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B2" w:rsidRPr="009145E5" w:rsidRDefault="005D5FB2" w:rsidP="005D5FB2">
      <w:pPr>
        <w:jc w:val="both"/>
        <w:rPr>
          <w:b/>
          <w:lang w:val="el-GR"/>
        </w:rPr>
      </w:pPr>
      <w:r w:rsidRPr="009145E5">
        <w:rPr>
          <w:b/>
          <w:lang w:val="el-GR"/>
        </w:rPr>
        <w:t>Ζ 440-465</w:t>
      </w:r>
    </w:p>
    <w:p w:rsidR="007159CA" w:rsidRPr="009D1C8C" w:rsidRDefault="007159CA" w:rsidP="005D5FB2">
      <w:pPr>
        <w:jc w:val="both"/>
        <w:rPr>
          <w:b/>
          <w:lang w:val="el-GR"/>
        </w:rPr>
      </w:pPr>
      <w:r>
        <w:rPr>
          <w:lang w:val="el-GR"/>
        </w:rPr>
        <w:t xml:space="preserve">Η απάντηση του Έκτορα ξεκινά με την έκφραση κατανόησης των συναισθημάτων της Ανδρομάχης («όλα τα αισθάνομαι κι εγώ»), ακολουθεί όμως ένα «αλλά», οπότε υποθέτουμε ότι θα αρνηθεί την πρότασή της. Το ρήμα «φοβούμαι» που ακολουθεί δείχνει το συναίσθημα που κυριαρχεί στη ψυχή του Έκτορα, δηλαδή το πλέον διαδεδομένο ηθικό συναίσθημα στην ομηρική κοινωνία που ονομάζεται </w:t>
      </w:r>
      <w:r w:rsidRPr="002F6B34">
        <w:rPr>
          <w:b/>
          <w:lang w:val="el-GR"/>
        </w:rPr>
        <w:t>ομηρική αιδώς</w:t>
      </w:r>
      <w:r>
        <w:rPr>
          <w:lang w:val="el-GR"/>
        </w:rPr>
        <w:t>. Πρόκειται για τον φόβο της ατίμωσης, την αγωνία μήπως ο ήρωας ντροπιαστεί και φανεί κατώτερων των περιστάσεων και των προσδοκιών του κοινωνικού συνόλου στο οποίο ζει.</w:t>
      </w:r>
      <w:r w:rsidR="002F6B34">
        <w:rPr>
          <w:lang w:val="el-GR"/>
        </w:rPr>
        <w:t xml:space="preserve"> Ο Έκτορας το εξηγεί στους στ. 442-443 λέγοντας τι ακριβώς φοβάται: …………………………………………………………………………………………………… </w:t>
      </w:r>
      <w:r w:rsidR="0057415B">
        <w:rPr>
          <w:lang w:val="el-GR"/>
        </w:rPr>
        <w:t xml:space="preserve">στην περίπτωση που……………………………………………………………………………………………………………  </w:t>
      </w:r>
      <w:r w:rsidR="002F6B34">
        <w:rPr>
          <w:lang w:val="el-GR"/>
        </w:rPr>
        <w:t>Δεν πρόκειται ακριβώς για φόβο αλλά για σεβασμό της γνώμης των άλλων</w:t>
      </w:r>
      <w:r w:rsidR="0057415B">
        <w:rPr>
          <w:lang w:val="el-GR"/>
        </w:rPr>
        <w:t>.</w:t>
      </w:r>
      <w:r w:rsidR="00C331C1">
        <w:rPr>
          <w:lang w:val="el-GR"/>
        </w:rPr>
        <w:t xml:space="preserve"> Ωστόσο δεν είναι μόνο οι άλλοι που τον πιέζουν αλλά και ο ίδιος του ο εαυτός («</w:t>
      </w:r>
      <w:proofErr w:type="spellStart"/>
      <w:r w:rsidR="00C331C1">
        <w:rPr>
          <w:lang w:val="el-GR"/>
        </w:rPr>
        <w:t>ουδ΄η</w:t>
      </w:r>
      <w:proofErr w:type="spellEnd"/>
      <w:r w:rsidR="00C331C1">
        <w:rPr>
          <w:lang w:val="el-GR"/>
        </w:rPr>
        <w:t xml:space="preserve"> καρδιά μου θέλει το»), αφού έχει μεγαλώσει με </w:t>
      </w:r>
      <w:r w:rsidR="00C331C1" w:rsidRPr="00A37AFC">
        <w:rPr>
          <w:b/>
          <w:lang w:val="el-GR"/>
        </w:rPr>
        <w:t>το ηρωικό ιδεώδες</w:t>
      </w:r>
      <w:r w:rsidR="00C331C1">
        <w:rPr>
          <w:lang w:val="el-GR"/>
        </w:rPr>
        <w:t>, την πεποίθηση ότι πρέπει να είναι πάντα πρώτος στη μάχη</w:t>
      </w:r>
      <w:r w:rsidR="00A37AFC">
        <w:rPr>
          <w:lang w:val="el-GR"/>
        </w:rPr>
        <w:t xml:space="preserve"> με γενναιότητα για χάρη ……………………………………………………………………………………………………. (446).Στο στίχο αυτό αναφέρεται στην </w:t>
      </w:r>
      <w:r w:rsidR="00A37AFC" w:rsidRPr="00A37AFC">
        <w:rPr>
          <w:b/>
          <w:lang w:val="el-GR"/>
        </w:rPr>
        <w:t>υστεροφημία</w:t>
      </w:r>
      <w:r w:rsidR="00A37AFC">
        <w:rPr>
          <w:lang w:val="el-GR"/>
        </w:rPr>
        <w:t>, την αθάνατη δηλαδή φήμη που θα αποκτήσει και θα κληροδοτήσει στους απογόνους του μέσα από την ηρωική του στάση.</w:t>
      </w:r>
      <w:r w:rsidR="0086320F">
        <w:rPr>
          <w:lang w:val="el-GR"/>
        </w:rPr>
        <w:t xml:space="preserve"> Με τον τρόπο αυτό εξάλλου, θα συνεχίσει το έργο του πατέρα του και θα φανεί αντάξιός του.</w:t>
      </w:r>
      <w:r w:rsidR="009D1C8C">
        <w:rPr>
          <w:lang w:val="el-GR"/>
        </w:rPr>
        <w:t xml:space="preserve"> Όλα τα παραπάνω, ομηρική αιδώς, ηρωικό ιδεώδες, υστεροφημία αποτελούν </w:t>
      </w:r>
      <w:r w:rsidR="009D1C8C" w:rsidRPr="009D1C8C">
        <w:rPr>
          <w:b/>
          <w:lang w:val="el-GR"/>
        </w:rPr>
        <w:t>ιδεολογικά πολιτιστικά στοιχεία.</w:t>
      </w:r>
    </w:p>
    <w:tbl>
      <w:tblPr>
        <w:tblStyle w:val="a3"/>
        <w:tblW w:w="0" w:type="auto"/>
        <w:tblLook w:val="04A0"/>
      </w:tblPr>
      <w:tblGrid>
        <w:gridCol w:w="8841"/>
      </w:tblGrid>
      <w:tr w:rsidR="00FD0189" w:rsidTr="00FD0189">
        <w:trPr>
          <w:trHeight w:val="3618"/>
        </w:trPr>
        <w:tc>
          <w:tcPr>
            <w:tcW w:w="8841" w:type="dxa"/>
          </w:tcPr>
          <w:p w:rsidR="00FD0189" w:rsidRDefault="00FD0189" w:rsidP="005D5FB2">
            <w:pPr>
              <w:jc w:val="both"/>
              <w:rPr>
                <w:lang w:val="el-GR"/>
              </w:rPr>
            </w:pPr>
            <w:r>
              <w:rPr>
                <w:lang w:val="el-GR"/>
              </w:rPr>
              <w:t>Πώς κρίνετε την υστεροφημία ως κύριο άξονα για τις αποφάσεις ζωής; Υπάρχει στη εποχή μας;</w:t>
            </w:r>
          </w:p>
        </w:tc>
      </w:tr>
    </w:tbl>
    <w:p w:rsidR="00FD0189" w:rsidRDefault="00FD0189" w:rsidP="005D5FB2">
      <w:pPr>
        <w:jc w:val="both"/>
        <w:rPr>
          <w:lang w:val="el-GR"/>
        </w:rPr>
      </w:pPr>
    </w:p>
    <w:p w:rsidR="00B46A4D" w:rsidRDefault="00B46A4D" w:rsidP="005D5FB2">
      <w:pPr>
        <w:jc w:val="both"/>
        <w:rPr>
          <w:lang w:val="el-GR"/>
        </w:rPr>
      </w:pPr>
      <w:r>
        <w:rPr>
          <w:lang w:val="el-GR"/>
        </w:rPr>
        <w:t>Ακολουθεί η δήλωση μιας βεβαιότητας για την έκβαση του πολέμου ………………………………………</w:t>
      </w:r>
    </w:p>
    <w:p w:rsidR="00B46A4D" w:rsidRDefault="00B46A4D" w:rsidP="005D5FB2">
      <w:pPr>
        <w:jc w:val="both"/>
        <w:rPr>
          <w:lang w:val="el-GR"/>
        </w:rPr>
      </w:pPr>
      <w:r>
        <w:rPr>
          <w:lang w:val="el-GR"/>
        </w:rPr>
        <w:t xml:space="preserve">…………………………………………….. (448-449) που αποτελεί </w:t>
      </w:r>
      <w:proofErr w:type="spellStart"/>
      <w:r w:rsidRPr="00B46A4D">
        <w:rPr>
          <w:b/>
          <w:lang w:val="el-GR"/>
        </w:rPr>
        <w:t>προοικονομία</w:t>
      </w:r>
      <w:proofErr w:type="spellEnd"/>
      <w:r>
        <w:rPr>
          <w:lang w:val="el-GR"/>
        </w:rPr>
        <w:t>.</w:t>
      </w:r>
      <w:r w:rsidR="00C977A4">
        <w:rPr>
          <w:lang w:val="el-GR"/>
        </w:rPr>
        <w:t xml:space="preserve"> Στη συνέχεια αναφέρεται στις συνέπειες της ήττας για τον λαό και την οικογένειά του (450-454):</w:t>
      </w:r>
    </w:p>
    <w:p w:rsidR="00C977A4" w:rsidRDefault="00C977A4" w:rsidP="00C977A4">
      <w:pPr>
        <w:pStyle w:val="a4"/>
        <w:numPr>
          <w:ilvl w:val="0"/>
          <w:numId w:val="2"/>
        </w:numPr>
        <w:jc w:val="both"/>
        <w:rPr>
          <w:lang w:val="el-GR"/>
        </w:rPr>
      </w:pPr>
      <w:r>
        <w:rPr>
          <w:lang w:val="el-GR"/>
        </w:rPr>
        <w:t xml:space="preserve"> </w:t>
      </w:r>
    </w:p>
    <w:p w:rsidR="00C977A4" w:rsidRDefault="00C977A4" w:rsidP="00C977A4">
      <w:pPr>
        <w:pStyle w:val="a4"/>
        <w:numPr>
          <w:ilvl w:val="0"/>
          <w:numId w:val="2"/>
        </w:numPr>
        <w:jc w:val="both"/>
        <w:rPr>
          <w:lang w:val="el-GR"/>
        </w:rPr>
      </w:pPr>
      <w:r>
        <w:rPr>
          <w:lang w:val="el-GR"/>
        </w:rPr>
        <w:t xml:space="preserve"> </w:t>
      </w:r>
    </w:p>
    <w:p w:rsidR="00C977A4" w:rsidRDefault="00C977A4" w:rsidP="00C977A4">
      <w:pPr>
        <w:pStyle w:val="a4"/>
        <w:numPr>
          <w:ilvl w:val="0"/>
          <w:numId w:val="2"/>
        </w:numPr>
        <w:jc w:val="both"/>
        <w:rPr>
          <w:lang w:val="el-GR"/>
        </w:rPr>
      </w:pPr>
      <w:r>
        <w:rPr>
          <w:lang w:val="el-GR"/>
        </w:rPr>
        <w:t xml:space="preserve"> </w:t>
      </w:r>
    </w:p>
    <w:p w:rsidR="00C977A4" w:rsidRDefault="00C977A4" w:rsidP="00C977A4">
      <w:pPr>
        <w:pStyle w:val="a4"/>
        <w:numPr>
          <w:ilvl w:val="0"/>
          <w:numId w:val="2"/>
        </w:numPr>
        <w:jc w:val="both"/>
        <w:rPr>
          <w:lang w:val="el-GR"/>
        </w:rPr>
      </w:pPr>
      <w:r>
        <w:rPr>
          <w:lang w:val="el-GR"/>
        </w:rPr>
        <w:lastRenderedPageBreak/>
        <w:t xml:space="preserve"> </w:t>
      </w:r>
    </w:p>
    <w:p w:rsidR="00C977A4" w:rsidRDefault="00C977A4" w:rsidP="00C977A4">
      <w:pPr>
        <w:pStyle w:val="a4"/>
        <w:numPr>
          <w:ilvl w:val="0"/>
          <w:numId w:val="2"/>
        </w:numPr>
        <w:jc w:val="both"/>
        <w:rPr>
          <w:lang w:val="el-GR"/>
        </w:rPr>
      </w:pPr>
      <w:r>
        <w:rPr>
          <w:lang w:val="el-GR"/>
        </w:rPr>
        <w:t xml:space="preserve"> </w:t>
      </w:r>
    </w:p>
    <w:p w:rsidR="00C977A4" w:rsidRDefault="00C977A4" w:rsidP="00C977A4">
      <w:pPr>
        <w:jc w:val="both"/>
        <w:rPr>
          <w:lang w:val="el-GR"/>
        </w:rPr>
      </w:pPr>
      <w:r>
        <w:rPr>
          <w:lang w:val="el-GR"/>
        </w:rPr>
        <w:t xml:space="preserve">Εδώ βλέπουμε και μια έκφραση της αγάπης του Έκτορα στη γυναίκα του, αφού δηλώνει ότι καμιά συνέπεια δεν τον πληγώνει τόσο όσο …………………………………………………………………………….. ……………………………………………………………………………(454) και ταυτόχρονα μαθαίνουμε για την τύχη των γυναικών των ηττημένων (454-459): …………………………………………………………………………………… ……………………………………………………………………………………………………………………………………………………………………………………………………………………………………………………………………………………… Φαντάζεται εξάλλου την αντίδραση της αιχμάλωτης Ανδρομάχης, όταν θα υφίσταται τον εξευτελισμό από τους νικητές Αχαιούς, οι οποίοι θα την χλευάζουν ειρωνευόμενοι τον </w:t>
      </w:r>
      <w:proofErr w:type="spellStart"/>
      <w:r>
        <w:rPr>
          <w:lang w:val="el-GR"/>
        </w:rPr>
        <w:t>Έκτορα.</w:t>
      </w:r>
      <w:r w:rsidR="00577CA5">
        <w:rPr>
          <w:lang w:val="el-GR"/>
        </w:rPr>
        <w:t>Η</w:t>
      </w:r>
      <w:proofErr w:type="spellEnd"/>
      <w:r w:rsidR="00577CA5">
        <w:rPr>
          <w:lang w:val="el-GR"/>
        </w:rPr>
        <w:t xml:space="preserve"> τύχη λοιπόν της Ανδρομάχης θα λειτουργεί αρνητικά για την υστεροφημία του </w:t>
      </w:r>
      <w:proofErr w:type="spellStart"/>
      <w:r w:rsidR="00577CA5">
        <w:rPr>
          <w:lang w:val="el-GR"/>
        </w:rPr>
        <w:t>ήρωα.Τέλος</w:t>
      </w:r>
      <w:proofErr w:type="spellEnd"/>
      <w:r w:rsidR="00577CA5">
        <w:rPr>
          <w:lang w:val="el-GR"/>
        </w:rPr>
        <w:t>, δηλώνει ότι προτιμά να πεθάνει παρά να την δει να θρηνεί και να ντροπιάζεται (464-465).</w:t>
      </w:r>
      <w:r w:rsidR="007F71B9">
        <w:rPr>
          <w:lang w:val="el-GR"/>
        </w:rPr>
        <w:t xml:space="preserve"> Αυτή η δήλωση είναι άλλη μία απόδειξη αγάπης.</w:t>
      </w:r>
    </w:p>
    <w:p w:rsidR="007F71B9" w:rsidRDefault="007F71B9" w:rsidP="00C977A4">
      <w:pPr>
        <w:jc w:val="both"/>
        <w:rPr>
          <w:lang w:val="el-GR"/>
        </w:rPr>
      </w:pPr>
      <w:r>
        <w:rPr>
          <w:lang w:val="el-GR"/>
        </w:rPr>
        <w:t xml:space="preserve">Συμπερασματικά, ο Έκτορας διχάζεται ανάμεσα στον ρόλο του ως πολεμιστή (441-449) και τον ρόλο του ως συζύγου (450-465), ενώ τελικά υπερισχύει ο ρόλος του ως πολεμιστή, </w:t>
      </w:r>
      <w:proofErr w:type="spellStart"/>
      <w:r>
        <w:rPr>
          <w:lang w:val="el-GR"/>
        </w:rPr>
        <w:t>γιαυτό</w:t>
      </w:r>
      <w:proofErr w:type="spellEnd"/>
      <w:r>
        <w:rPr>
          <w:lang w:val="el-GR"/>
        </w:rPr>
        <w:t xml:space="preserve"> και η τελική του απόφαση είναι να γυρίσει στη μάχη.</w:t>
      </w:r>
      <w:r w:rsidR="009B3238">
        <w:rPr>
          <w:lang w:val="el-GR"/>
        </w:rPr>
        <w:t xml:space="preserve"> Να επισημάνουμε ότι παρά την βεβαιότητά του για την ήττα εξακολουθεί να επιλέγει τη μάχη, επειδή ο ομηρικός ήρωας δεν πολεμά για τη νίκη αλλά για τη δόξα του ίδιου και της γενιάς του.</w:t>
      </w:r>
    </w:p>
    <w:tbl>
      <w:tblPr>
        <w:tblStyle w:val="a3"/>
        <w:tblW w:w="9247" w:type="dxa"/>
        <w:tblLook w:val="04A0"/>
      </w:tblPr>
      <w:tblGrid>
        <w:gridCol w:w="9247"/>
      </w:tblGrid>
      <w:tr w:rsidR="002E4E66" w:rsidTr="002E4E66">
        <w:trPr>
          <w:trHeight w:val="3917"/>
        </w:trPr>
        <w:tc>
          <w:tcPr>
            <w:tcW w:w="9247" w:type="dxa"/>
          </w:tcPr>
          <w:p w:rsidR="002E4E66" w:rsidRDefault="002E4E66" w:rsidP="00C977A4">
            <w:pPr>
              <w:jc w:val="both"/>
              <w:rPr>
                <w:lang w:val="el-GR"/>
              </w:rPr>
            </w:pPr>
            <w:r>
              <w:rPr>
                <w:lang w:val="el-GR"/>
              </w:rPr>
              <w:t>Να εντοπίσετε σε ποια σημεία του λόγου του Έκτορα φαίνεται η αγάπη του για την Ανδρομάχη. Για ποιο λόγο παρόλα αυτά επιλέγει τον πόλεμο;</w:t>
            </w:r>
          </w:p>
        </w:tc>
      </w:tr>
    </w:tbl>
    <w:p w:rsidR="002E4E66" w:rsidRPr="00C977A4" w:rsidRDefault="002E4E66" w:rsidP="00C977A4">
      <w:pPr>
        <w:jc w:val="both"/>
        <w:rPr>
          <w:lang w:val="el-GR"/>
        </w:rPr>
      </w:pPr>
    </w:p>
    <w:sectPr w:rsidR="002E4E66" w:rsidRPr="00C977A4" w:rsidSect="0006169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6E76"/>
    <w:multiLevelType w:val="hybridMultilevel"/>
    <w:tmpl w:val="E946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F565EB"/>
    <w:multiLevelType w:val="hybridMultilevel"/>
    <w:tmpl w:val="7788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FB2"/>
    <w:rsid w:val="00061691"/>
    <w:rsid w:val="002E4E66"/>
    <w:rsid w:val="002F6B34"/>
    <w:rsid w:val="0057415B"/>
    <w:rsid w:val="00577CA5"/>
    <w:rsid w:val="005B30B4"/>
    <w:rsid w:val="005D5FB2"/>
    <w:rsid w:val="007159CA"/>
    <w:rsid w:val="007F71B9"/>
    <w:rsid w:val="0086320F"/>
    <w:rsid w:val="008F5719"/>
    <w:rsid w:val="009145E5"/>
    <w:rsid w:val="009B3238"/>
    <w:rsid w:val="009D1C8C"/>
    <w:rsid w:val="00A37AFC"/>
    <w:rsid w:val="00B46A4D"/>
    <w:rsid w:val="00C331C1"/>
    <w:rsid w:val="00C977A4"/>
    <w:rsid w:val="00FD0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977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463</Words>
  <Characters>2643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dc:creator>
  <cp:lastModifiedBy>gym</cp:lastModifiedBy>
  <cp:revision>18</cp:revision>
  <dcterms:created xsi:type="dcterms:W3CDTF">2022-02-24T07:30:00Z</dcterms:created>
  <dcterms:modified xsi:type="dcterms:W3CDTF">2022-02-24T10:23:00Z</dcterms:modified>
</cp:coreProperties>
</file>