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43" w:rsidRDefault="000F5543"/>
    <w:p w:rsidR="0074601E" w:rsidRPr="00C2046F" w:rsidRDefault="0074601E">
      <w:pPr>
        <w:rPr>
          <w:sz w:val="24"/>
          <w:szCs w:val="24"/>
        </w:rPr>
      </w:pPr>
    </w:p>
    <w:p w:rsidR="0074601E" w:rsidRPr="00C2046F" w:rsidRDefault="0074601E" w:rsidP="0074601E">
      <w:pPr>
        <w:tabs>
          <w:tab w:val="left" w:pos="1128"/>
        </w:tabs>
        <w:jc w:val="both"/>
        <w:rPr>
          <w:b/>
          <w:sz w:val="24"/>
          <w:szCs w:val="24"/>
        </w:rPr>
      </w:pPr>
      <w:r w:rsidRPr="00C2046F">
        <w:rPr>
          <w:b/>
          <w:sz w:val="24"/>
          <w:szCs w:val="24"/>
        </w:rPr>
        <w:t xml:space="preserve">Π 712-730 </w:t>
      </w:r>
    </w:p>
    <w:p w:rsidR="0074601E" w:rsidRPr="00C2046F" w:rsidRDefault="0074601E" w:rsidP="0074601E">
      <w:pPr>
        <w:tabs>
          <w:tab w:val="left" w:pos="1128"/>
        </w:tabs>
        <w:jc w:val="both"/>
        <w:rPr>
          <w:sz w:val="24"/>
          <w:szCs w:val="24"/>
        </w:rPr>
      </w:pPr>
      <w:r w:rsidRPr="00C2046F">
        <w:rPr>
          <w:b/>
          <w:sz w:val="24"/>
          <w:szCs w:val="24"/>
        </w:rPr>
        <w:t xml:space="preserve">712-714: </w:t>
      </w:r>
      <w:r w:rsidRPr="00C2046F">
        <w:rPr>
          <w:sz w:val="24"/>
          <w:szCs w:val="24"/>
        </w:rPr>
        <w:t>Ο Έκτορας μετά τα λόγια του Φοίβου και την οπισθοχώρηση του Πάτροκλου κοντοστέκεται για να σκεφτεί τι θα κάνει, μεταξύ δύο επιλογ</w:t>
      </w:r>
      <w:r w:rsidR="004F32E9" w:rsidRPr="00C2046F">
        <w:rPr>
          <w:sz w:val="24"/>
          <w:szCs w:val="24"/>
        </w:rPr>
        <w:t>ών: ………………………………………………………………………………………………  ……………………………………………………………………………………………………………….</w:t>
      </w:r>
      <w:r w:rsidRPr="00C2046F">
        <w:rPr>
          <w:sz w:val="24"/>
          <w:szCs w:val="24"/>
        </w:rPr>
        <w:t xml:space="preserve"> </w:t>
      </w:r>
    </w:p>
    <w:p w:rsidR="0074601E" w:rsidRPr="00C2046F" w:rsidRDefault="0074601E" w:rsidP="0074601E">
      <w:pPr>
        <w:tabs>
          <w:tab w:val="left" w:pos="1128"/>
        </w:tabs>
        <w:jc w:val="both"/>
        <w:rPr>
          <w:sz w:val="24"/>
          <w:szCs w:val="24"/>
        </w:rPr>
      </w:pPr>
      <w:r w:rsidRPr="00C2046F">
        <w:rPr>
          <w:b/>
          <w:sz w:val="24"/>
          <w:szCs w:val="24"/>
        </w:rPr>
        <w:t>715-719</w:t>
      </w:r>
      <w:r w:rsidRPr="00C2046F">
        <w:rPr>
          <w:sz w:val="24"/>
          <w:szCs w:val="24"/>
        </w:rPr>
        <w:t xml:space="preserve">: Ο Φοίβος αποφασίζει να παρέμβει και να μην αφήσει τον Έκτορα να σκεφτεί την πιθανότητα υποχώρησης. Έτσι, παίρνει τη μορφή του </w:t>
      </w:r>
      <w:proofErr w:type="spellStart"/>
      <w:r w:rsidRPr="00C2046F">
        <w:rPr>
          <w:sz w:val="24"/>
          <w:szCs w:val="24"/>
        </w:rPr>
        <w:t>Άσιου</w:t>
      </w:r>
      <w:proofErr w:type="spellEnd"/>
      <w:r w:rsidRPr="00C2046F">
        <w:rPr>
          <w:sz w:val="24"/>
          <w:szCs w:val="24"/>
        </w:rPr>
        <w:t xml:space="preserve"> (</w:t>
      </w:r>
      <w:r w:rsidRPr="00C2046F">
        <w:rPr>
          <w:b/>
          <w:sz w:val="24"/>
          <w:szCs w:val="24"/>
        </w:rPr>
        <w:t>ενανθρώπιση</w:t>
      </w:r>
      <w:r w:rsidRPr="00C2046F">
        <w:rPr>
          <w:sz w:val="24"/>
          <w:szCs w:val="24"/>
        </w:rPr>
        <w:t xml:space="preserve">) που ήταν </w:t>
      </w:r>
      <w:r w:rsidR="004F32E9" w:rsidRPr="00C2046F">
        <w:rPr>
          <w:sz w:val="24"/>
          <w:szCs w:val="24"/>
        </w:rPr>
        <w:t>…………………………………………………  ………………………………………………………………………………………………………</w:t>
      </w:r>
      <w:r w:rsidRPr="00C2046F">
        <w:rPr>
          <w:sz w:val="24"/>
          <w:szCs w:val="24"/>
        </w:rPr>
        <w:t xml:space="preserve"> Πήρε δηλαδή τη μορφή ενός ανθρώπου εμπιστοσύνης τόσο λόγω της συγγένειας όσο και λόγω της γενναιότητάς του. Βλέπουμε λοιπόν πόσο σημαντικό είναι για τον Απόλλωνα να εισακουστεί από τον Έκτορα και να γυρίσει στη μάχη, αφού, αν δεν επέστρεφε, δε θα σκότωνε τον Πάτροκλο και ο Αχιλλέας δε θα εκδικούνταν και η </w:t>
      </w:r>
      <w:proofErr w:type="spellStart"/>
      <w:r w:rsidRPr="00C2046F">
        <w:rPr>
          <w:sz w:val="24"/>
          <w:szCs w:val="24"/>
        </w:rPr>
        <w:t>Ιλιά</w:t>
      </w:r>
      <w:r w:rsidR="00CA3695" w:rsidRPr="00C2046F">
        <w:rPr>
          <w:sz w:val="24"/>
          <w:szCs w:val="24"/>
        </w:rPr>
        <w:t>δα</w:t>
      </w:r>
      <w:proofErr w:type="spellEnd"/>
      <w:r w:rsidR="00CA3695" w:rsidRPr="00C2046F">
        <w:rPr>
          <w:sz w:val="24"/>
          <w:szCs w:val="24"/>
        </w:rPr>
        <w:t xml:space="preserve"> δε θα ήταν αυτή που ξέρουμε(</w:t>
      </w:r>
      <w:proofErr w:type="spellStart"/>
      <w:r w:rsidR="00CA3695" w:rsidRPr="00C2046F">
        <w:rPr>
          <w:b/>
          <w:sz w:val="24"/>
          <w:szCs w:val="24"/>
        </w:rPr>
        <w:t>προοικονομία</w:t>
      </w:r>
      <w:proofErr w:type="spellEnd"/>
      <w:r w:rsidR="00CA3695" w:rsidRPr="00C2046F">
        <w:rPr>
          <w:sz w:val="24"/>
          <w:szCs w:val="24"/>
        </w:rPr>
        <w:t>).</w:t>
      </w:r>
    </w:p>
    <w:p w:rsidR="0074601E" w:rsidRPr="00C2046F" w:rsidRDefault="0074601E" w:rsidP="0074601E">
      <w:pPr>
        <w:tabs>
          <w:tab w:val="left" w:pos="1128"/>
        </w:tabs>
        <w:jc w:val="both"/>
        <w:rPr>
          <w:sz w:val="24"/>
          <w:szCs w:val="24"/>
        </w:rPr>
      </w:pPr>
      <w:r w:rsidRPr="00C2046F">
        <w:rPr>
          <w:b/>
          <w:sz w:val="24"/>
          <w:szCs w:val="24"/>
        </w:rPr>
        <w:t>720-725</w:t>
      </w:r>
      <w:r w:rsidRPr="00C2046F">
        <w:rPr>
          <w:sz w:val="24"/>
          <w:szCs w:val="24"/>
        </w:rPr>
        <w:t>: Ο Φοίβος παρακινεί τον Έκτορα να γυρίσει στη μάχη ξεκινώντας με μία ερώτηση (721) και ένα σχόλιο (721). Λέγοντας στον ήρωα ότι δεν του ταιριάζει να μένει μακριά από τη μάχη έμμεσα επικρίνει τη στάση του εννοώντας ότι δεν αρμόζει σε ένα γενναίο πολεμιστή και ηγέτη. Στη συνέχεια του λέει ότι αν ήταν ανώτερός του δε θα τον άφηνε καθόλου να αναπαυτεί μακριά από τη μάχη. Στο τέλος μάλιστα (724-725) τον παρακινεί να επιτεθεί στον Πάτροκλο και του λέει ότι έτσι μπορεί να τον σκοτώσει (</w:t>
      </w:r>
      <w:proofErr w:type="spellStart"/>
      <w:r w:rsidRPr="00C2046F">
        <w:rPr>
          <w:b/>
          <w:sz w:val="24"/>
          <w:szCs w:val="24"/>
        </w:rPr>
        <w:t>προοικονομία</w:t>
      </w:r>
      <w:proofErr w:type="spellEnd"/>
      <w:r w:rsidRPr="00C2046F">
        <w:rPr>
          <w:sz w:val="24"/>
          <w:szCs w:val="24"/>
        </w:rPr>
        <w:t>) και να τον δοξάσει ο Φοίβος (</w:t>
      </w:r>
      <w:r w:rsidRPr="00C2046F">
        <w:rPr>
          <w:b/>
          <w:sz w:val="24"/>
          <w:szCs w:val="24"/>
        </w:rPr>
        <w:t>επική ειρωνεία</w:t>
      </w:r>
      <w:r w:rsidRPr="00C2046F">
        <w:rPr>
          <w:sz w:val="24"/>
          <w:szCs w:val="24"/>
        </w:rPr>
        <w:t>).</w:t>
      </w:r>
    </w:p>
    <w:p w:rsidR="0074601E" w:rsidRPr="00C2046F" w:rsidRDefault="0074601E" w:rsidP="0074601E">
      <w:pPr>
        <w:tabs>
          <w:tab w:val="left" w:pos="1128"/>
        </w:tabs>
        <w:jc w:val="both"/>
        <w:rPr>
          <w:b/>
          <w:sz w:val="24"/>
          <w:szCs w:val="24"/>
        </w:rPr>
      </w:pPr>
      <w:r w:rsidRPr="00C2046F">
        <w:rPr>
          <w:b/>
          <w:sz w:val="24"/>
          <w:szCs w:val="24"/>
        </w:rPr>
        <w:t>Ερώτηση</w:t>
      </w:r>
    </w:p>
    <w:p w:rsidR="0074601E" w:rsidRPr="00C2046F" w:rsidRDefault="0074601E" w:rsidP="0074601E">
      <w:pPr>
        <w:tabs>
          <w:tab w:val="left" w:pos="1128"/>
        </w:tabs>
        <w:jc w:val="both"/>
        <w:rPr>
          <w:sz w:val="24"/>
          <w:szCs w:val="24"/>
        </w:rPr>
      </w:pPr>
      <w:r w:rsidRPr="00C2046F">
        <w:rPr>
          <w:sz w:val="24"/>
          <w:szCs w:val="24"/>
        </w:rPr>
        <w:t xml:space="preserve">Στους στίχους 701-730 ο Φοίβος παίρνει μέρος στη μάχη αρχικά με επιφάνεια και μετά με ενανθρώπιση. Ποιες ενέργειες πραγματοποιεί στην κάθε περίπτωση και με ποιο σκοπό; </w:t>
      </w:r>
    </w:p>
    <w:p w:rsidR="0074601E" w:rsidRPr="00C2046F" w:rsidRDefault="0074601E" w:rsidP="0074601E">
      <w:pPr>
        <w:rPr>
          <w:sz w:val="24"/>
          <w:szCs w:val="24"/>
        </w:rPr>
      </w:pPr>
      <w:r w:rsidRPr="00C2046F">
        <w:rPr>
          <w:sz w:val="24"/>
          <w:szCs w:val="24"/>
        </w:rPr>
        <w:br w:type="page"/>
      </w:r>
    </w:p>
    <w:p w:rsidR="0074601E" w:rsidRPr="00C2046F" w:rsidRDefault="0074601E" w:rsidP="0074601E">
      <w:pPr>
        <w:tabs>
          <w:tab w:val="left" w:pos="1128"/>
        </w:tabs>
        <w:jc w:val="both"/>
        <w:rPr>
          <w:b/>
          <w:sz w:val="24"/>
          <w:szCs w:val="24"/>
        </w:rPr>
      </w:pPr>
      <w:r w:rsidRPr="00C2046F">
        <w:rPr>
          <w:b/>
          <w:sz w:val="24"/>
          <w:szCs w:val="24"/>
        </w:rPr>
        <w:lastRenderedPageBreak/>
        <w:t xml:space="preserve">Π 731-776 </w:t>
      </w:r>
    </w:p>
    <w:p w:rsidR="0074601E" w:rsidRPr="00C2046F" w:rsidRDefault="0074601E" w:rsidP="0074601E">
      <w:pPr>
        <w:tabs>
          <w:tab w:val="left" w:pos="1128"/>
        </w:tabs>
        <w:jc w:val="both"/>
        <w:rPr>
          <w:sz w:val="24"/>
          <w:szCs w:val="24"/>
        </w:rPr>
      </w:pPr>
      <w:r w:rsidRPr="00C2046F">
        <w:rPr>
          <w:b/>
          <w:sz w:val="24"/>
          <w:szCs w:val="24"/>
        </w:rPr>
        <w:t xml:space="preserve">731-743: </w:t>
      </w:r>
      <w:r w:rsidRPr="00C2046F">
        <w:rPr>
          <w:sz w:val="24"/>
          <w:szCs w:val="24"/>
        </w:rPr>
        <w:t xml:space="preserve">Ο Έκτορας αγνοεί τους εχθρούς και βαδίζει εναντίον του Πατρόκλου. Ο τελευταίος πηδάει από το άρμα του και αρπάζει μία μεγάλη αιχμηρή πέτρα και την </w:t>
      </w:r>
      <w:proofErr w:type="spellStart"/>
      <w:r w:rsidRPr="00C2046F">
        <w:rPr>
          <w:sz w:val="24"/>
          <w:szCs w:val="24"/>
        </w:rPr>
        <w:t>εκσφεντονίζει</w:t>
      </w:r>
      <w:proofErr w:type="spellEnd"/>
      <w:r w:rsidRPr="00C2046F">
        <w:rPr>
          <w:sz w:val="24"/>
          <w:szCs w:val="24"/>
        </w:rPr>
        <w:t xml:space="preserve"> εναντίον του διώκτη του (734-735). Η πέτρα χτυπά ελαφρά τον Έκτορα και πέφτει με μεγάλη δύναμη στον ηνίοχό του τον </w:t>
      </w:r>
      <w:proofErr w:type="spellStart"/>
      <w:r w:rsidRPr="00C2046F">
        <w:rPr>
          <w:sz w:val="24"/>
          <w:szCs w:val="24"/>
        </w:rPr>
        <w:t>Κεβριόνη</w:t>
      </w:r>
      <w:proofErr w:type="spellEnd"/>
      <w:r w:rsidRPr="00C2046F">
        <w:rPr>
          <w:sz w:val="24"/>
          <w:szCs w:val="24"/>
        </w:rPr>
        <w:t xml:space="preserve"> χτυπώντας τον στο μέτωπο (737-739). Η ορμή της πέτρας είναι τόσο μεγάλη που διαλύει το μέτωπο του </w:t>
      </w:r>
      <w:proofErr w:type="spellStart"/>
      <w:r w:rsidRPr="00C2046F">
        <w:rPr>
          <w:sz w:val="24"/>
          <w:szCs w:val="24"/>
        </w:rPr>
        <w:t>Κεβριόνη</w:t>
      </w:r>
      <w:proofErr w:type="spellEnd"/>
      <w:r w:rsidRPr="00C2046F">
        <w:rPr>
          <w:sz w:val="24"/>
          <w:szCs w:val="24"/>
        </w:rPr>
        <w:t xml:space="preserve"> και μετά από μια παραστατικότατη όσο και μακάβρια αφήγηση των συνεπειών του χτυπήματος (740- 742), ο ποιητής αναφέρει το θάνατό του. Ακόμα και η στιγμή του θανάτου του δίνεται από τον ποιητή με μια εξίσου παραστατική </w:t>
      </w:r>
      <w:r w:rsidRPr="00C2046F">
        <w:rPr>
          <w:b/>
          <w:sz w:val="24"/>
          <w:szCs w:val="24"/>
        </w:rPr>
        <w:t>εικόνα</w:t>
      </w:r>
      <w:r w:rsidRPr="00C2046F">
        <w:rPr>
          <w:sz w:val="24"/>
          <w:szCs w:val="24"/>
        </w:rPr>
        <w:t xml:space="preserve"> (απ’ τον λαμπρό του θρόνο …. ως βουτηχτής)</w:t>
      </w:r>
    </w:p>
    <w:p w:rsidR="0074601E" w:rsidRPr="00C2046F" w:rsidRDefault="0074601E" w:rsidP="0074601E">
      <w:pPr>
        <w:tabs>
          <w:tab w:val="left" w:pos="1128"/>
        </w:tabs>
        <w:jc w:val="both"/>
        <w:rPr>
          <w:sz w:val="24"/>
          <w:szCs w:val="24"/>
        </w:rPr>
      </w:pPr>
      <w:r w:rsidRPr="00C2046F">
        <w:rPr>
          <w:b/>
          <w:sz w:val="24"/>
          <w:szCs w:val="24"/>
        </w:rPr>
        <w:t>744</w:t>
      </w:r>
      <w:r w:rsidRPr="00C2046F">
        <w:rPr>
          <w:sz w:val="24"/>
          <w:szCs w:val="24"/>
        </w:rPr>
        <w:t>: αποστροφή</w:t>
      </w:r>
    </w:p>
    <w:p w:rsidR="0074601E" w:rsidRPr="00C2046F" w:rsidRDefault="0074601E" w:rsidP="0074601E">
      <w:pPr>
        <w:tabs>
          <w:tab w:val="left" w:pos="1128"/>
        </w:tabs>
        <w:jc w:val="both"/>
        <w:rPr>
          <w:sz w:val="24"/>
          <w:szCs w:val="24"/>
        </w:rPr>
      </w:pPr>
      <w:r w:rsidRPr="00C2046F">
        <w:rPr>
          <w:b/>
          <w:sz w:val="24"/>
          <w:szCs w:val="24"/>
        </w:rPr>
        <w:t>745-750</w:t>
      </w:r>
      <w:r w:rsidRPr="00C2046F">
        <w:rPr>
          <w:sz w:val="24"/>
          <w:szCs w:val="24"/>
        </w:rPr>
        <w:t xml:space="preserve">: Ο Πάτροκλος απευθύνεται με ειρωνεία στον νεκρό </w:t>
      </w:r>
      <w:proofErr w:type="spellStart"/>
      <w:r w:rsidRPr="00C2046F">
        <w:rPr>
          <w:sz w:val="24"/>
          <w:szCs w:val="24"/>
        </w:rPr>
        <w:t>Κεβριόνη</w:t>
      </w:r>
      <w:proofErr w:type="spellEnd"/>
      <w:r w:rsidRPr="00C2046F">
        <w:rPr>
          <w:sz w:val="24"/>
          <w:szCs w:val="24"/>
        </w:rPr>
        <w:t xml:space="preserve"> λέγοντα</w:t>
      </w:r>
      <w:r w:rsidR="003B0425" w:rsidRPr="00C2046F">
        <w:rPr>
          <w:sz w:val="24"/>
          <w:szCs w:val="24"/>
        </w:rPr>
        <w:t>ς ότι : …………………………………………………………………………………. ………………………………………………………………………………………………………………</w:t>
      </w:r>
      <w:r w:rsidRPr="00C2046F">
        <w:rPr>
          <w:sz w:val="24"/>
          <w:szCs w:val="24"/>
        </w:rPr>
        <w:t xml:space="preserve">. </w:t>
      </w:r>
      <w:proofErr w:type="spellStart"/>
      <w:r w:rsidRPr="00C2046F">
        <w:rPr>
          <w:sz w:val="24"/>
          <w:szCs w:val="24"/>
        </w:rPr>
        <w:t>ΚοροΪδεύει</w:t>
      </w:r>
      <w:proofErr w:type="spellEnd"/>
      <w:r w:rsidRPr="00C2046F">
        <w:rPr>
          <w:sz w:val="24"/>
          <w:szCs w:val="24"/>
        </w:rPr>
        <w:t xml:space="preserve"> δηλαδή τον τρόπο με τον οποίο έπεσε από το άρμα ο </w:t>
      </w:r>
      <w:proofErr w:type="spellStart"/>
      <w:r w:rsidRPr="00C2046F">
        <w:rPr>
          <w:sz w:val="24"/>
          <w:szCs w:val="24"/>
        </w:rPr>
        <w:t>Κεβριόνης</w:t>
      </w:r>
      <w:proofErr w:type="spellEnd"/>
      <w:r w:rsidRPr="00C2046F">
        <w:rPr>
          <w:sz w:val="24"/>
          <w:szCs w:val="24"/>
        </w:rPr>
        <w:t xml:space="preserve"> καθώς ξεψυχούσε. Αυτή η συμπεριφορά, η προσβολή ενός νεκρού, αποτελεί </w:t>
      </w:r>
      <w:r w:rsidRPr="00C2046F">
        <w:rPr>
          <w:b/>
          <w:sz w:val="24"/>
          <w:szCs w:val="24"/>
        </w:rPr>
        <w:t>ύβρη</w:t>
      </w:r>
      <w:r w:rsidRPr="00C2046F">
        <w:rPr>
          <w:sz w:val="24"/>
          <w:szCs w:val="24"/>
        </w:rPr>
        <w:t xml:space="preserve"> για την ηθική της ομηρικής εποχής και τιμωρείται από τους θεούς. Ο Πάτροκλος αγνοώντας ότι φτάνει το τέλος του παρασύρεται από τη δύναμη και την ανδρεία του και επιδεικνύει υπεροπτική συμπεριφορά. </w:t>
      </w:r>
    </w:p>
    <w:p w:rsidR="001E62CF" w:rsidRPr="00C2046F" w:rsidRDefault="0074601E" w:rsidP="0074601E">
      <w:pPr>
        <w:tabs>
          <w:tab w:val="left" w:pos="1128"/>
        </w:tabs>
        <w:jc w:val="both"/>
        <w:rPr>
          <w:sz w:val="24"/>
          <w:szCs w:val="24"/>
        </w:rPr>
      </w:pPr>
      <w:r w:rsidRPr="00C2046F">
        <w:rPr>
          <w:b/>
          <w:sz w:val="24"/>
          <w:szCs w:val="24"/>
        </w:rPr>
        <w:t>751-755</w:t>
      </w:r>
      <w:r w:rsidRPr="00C2046F">
        <w:rPr>
          <w:sz w:val="24"/>
          <w:szCs w:val="24"/>
        </w:rPr>
        <w:t xml:space="preserve">: Μετά τα υβριστικά σχόλια ο Πάτροκλος ορμάει προς τον νεκρό και η ορμή του αποδίδεται από τον ποιητή με μια </w:t>
      </w:r>
      <w:r w:rsidRPr="00C2046F">
        <w:rPr>
          <w:b/>
          <w:sz w:val="24"/>
          <w:szCs w:val="24"/>
        </w:rPr>
        <w:t>εκτεταμένη</w:t>
      </w:r>
      <w:r w:rsidRPr="00C2046F">
        <w:rPr>
          <w:sz w:val="24"/>
          <w:szCs w:val="24"/>
        </w:rPr>
        <w:t xml:space="preserve"> </w:t>
      </w:r>
      <w:r w:rsidRPr="00C2046F">
        <w:rPr>
          <w:b/>
          <w:sz w:val="24"/>
          <w:szCs w:val="24"/>
        </w:rPr>
        <w:t>παρομοίωση</w:t>
      </w:r>
      <w:r w:rsidR="006C1BBE" w:rsidRPr="00C2046F">
        <w:rPr>
          <w:sz w:val="24"/>
          <w:szCs w:val="24"/>
        </w:rPr>
        <w:t xml:space="preserve"> (</w:t>
      </w:r>
      <w:proofErr w:type="spellStart"/>
      <w:r w:rsidR="006C1BBE" w:rsidRPr="00C2046F">
        <w:rPr>
          <w:sz w:val="24"/>
          <w:szCs w:val="24"/>
        </w:rPr>
        <w:t>στιχ</w:t>
      </w:r>
      <w:proofErr w:type="spellEnd"/>
      <w:r w:rsidR="006C1BBE" w:rsidRPr="00C2046F">
        <w:rPr>
          <w:sz w:val="24"/>
          <w:szCs w:val="24"/>
        </w:rPr>
        <w:t>………………</w:t>
      </w:r>
      <w:r w:rsidRPr="00C2046F">
        <w:rPr>
          <w:sz w:val="24"/>
          <w:szCs w:val="24"/>
        </w:rPr>
        <w:t>). Συγκεκριμένα, η ορμή του παρομοιάζεται με την ορμή λιονταριού που επιτίθεται και αφανίζει ταύρους μέχρι που η ανδρεία του το οδηγεί στο θάνατο. Έτσι ο ποιητής έμμεσα μας προετοιμάζει και για το θάνατο του Πατρόκλου (</w:t>
      </w:r>
      <w:proofErr w:type="spellStart"/>
      <w:r w:rsidRPr="00C2046F">
        <w:rPr>
          <w:b/>
          <w:sz w:val="24"/>
          <w:szCs w:val="24"/>
        </w:rPr>
        <w:t>προοοικονομία</w:t>
      </w:r>
      <w:proofErr w:type="spellEnd"/>
      <w:r w:rsidR="001E62CF" w:rsidRPr="00C2046F">
        <w:rPr>
          <w:sz w:val="24"/>
          <w:szCs w:val="24"/>
        </w:rPr>
        <w:t>)</w:t>
      </w:r>
      <w:r w:rsidRPr="00C2046F">
        <w:rPr>
          <w:sz w:val="24"/>
          <w:szCs w:val="24"/>
        </w:rPr>
        <w:t xml:space="preserve">. </w:t>
      </w:r>
    </w:p>
    <w:tbl>
      <w:tblPr>
        <w:tblStyle w:val="a3"/>
        <w:tblW w:w="0" w:type="auto"/>
        <w:tblLook w:val="04A0"/>
      </w:tblPr>
      <w:tblGrid>
        <w:gridCol w:w="8522"/>
      </w:tblGrid>
      <w:tr w:rsidR="001E62CF" w:rsidRPr="00C2046F" w:rsidTr="001E62CF">
        <w:tc>
          <w:tcPr>
            <w:tcW w:w="8522" w:type="dxa"/>
          </w:tcPr>
          <w:p w:rsidR="001E62CF" w:rsidRPr="00C2046F" w:rsidRDefault="001E62CF" w:rsidP="0074601E">
            <w:pPr>
              <w:tabs>
                <w:tab w:val="left" w:pos="1128"/>
              </w:tabs>
              <w:jc w:val="both"/>
              <w:rPr>
                <w:sz w:val="24"/>
                <w:szCs w:val="24"/>
              </w:rPr>
            </w:pPr>
            <w:r w:rsidRPr="00C2046F">
              <w:rPr>
                <w:sz w:val="24"/>
                <w:szCs w:val="24"/>
              </w:rPr>
              <w:t>Αναφορικό μέρος:</w:t>
            </w:r>
          </w:p>
          <w:p w:rsidR="001E62CF" w:rsidRPr="00C2046F" w:rsidRDefault="001E62CF" w:rsidP="0074601E">
            <w:pPr>
              <w:tabs>
                <w:tab w:val="left" w:pos="1128"/>
              </w:tabs>
              <w:jc w:val="both"/>
              <w:rPr>
                <w:sz w:val="24"/>
                <w:szCs w:val="24"/>
              </w:rPr>
            </w:pPr>
          </w:p>
          <w:p w:rsidR="001E62CF" w:rsidRPr="00C2046F" w:rsidRDefault="001E62CF" w:rsidP="0074601E">
            <w:pPr>
              <w:tabs>
                <w:tab w:val="left" w:pos="1128"/>
              </w:tabs>
              <w:jc w:val="both"/>
              <w:rPr>
                <w:sz w:val="24"/>
                <w:szCs w:val="24"/>
              </w:rPr>
            </w:pPr>
            <w:r w:rsidRPr="00C2046F">
              <w:rPr>
                <w:sz w:val="24"/>
                <w:szCs w:val="24"/>
              </w:rPr>
              <w:t xml:space="preserve">Δεικτικό μέρος: </w:t>
            </w:r>
          </w:p>
          <w:p w:rsidR="001E62CF" w:rsidRPr="00C2046F" w:rsidRDefault="001E62CF" w:rsidP="0074601E">
            <w:pPr>
              <w:tabs>
                <w:tab w:val="left" w:pos="1128"/>
              </w:tabs>
              <w:jc w:val="both"/>
              <w:rPr>
                <w:sz w:val="24"/>
                <w:szCs w:val="24"/>
              </w:rPr>
            </w:pPr>
          </w:p>
          <w:p w:rsidR="001E62CF" w:rsidRPr="00C2046F" w:rsidRDefault="001E62CF" w:rsidP="0074601E">
            <w:pPr>
              <w:tabs>
                <w:tab w:val="left" w:pos="1128"/>
              </w:tabs>
              <w:jc w:val="both"/>
              <w:rPr>
                <w:sz w:val="24"/>
                <w:szCs w:val="24"/>
              </w:rPr>
            </w:pPr>
            <w:r w:rsidRPr="00C2046F">
              <w:rPr>
                <w:sz w:val="24"/>
                <w:szCs w:val="24"/>
              </w:rPr>
              <w:t>Κοινός όρος:</w:t>
            </w:r>
          </w:p>
        </w:tc>
      </w:tr>
    </w:tbl>
    <w:p w:rsidR="001E62CF" w:rsidRPr="00C2046F" w:rsidRDefault="001E62CF" w:rsidP="0074601E">
      <w:pPr>
        <w:tabs>
          <w:tab w:val="left" w:pos="1128"/>
        </w:tabs>
        <w:jc w:val="both"/>
        <w:rPr>
          <w:sz w:val="24"/>
          <w:szCs w:val="24"/>
        </w:rPr>
      </w:pPr>
    </w:p>
    <w:p w:rsidR="0074601E" w:rsidRPr="00C2046F" w:rsidRDefault="0074601E" w:rsidP="0074601E">
      <w:pPr>
        <w:tabs>
          <w:tab w:val="left" w:pos="1128"/>
        </w:tabs>
        <w:jc w:val="both"/>
        <w:rPr>
          <w:sz w:val="24"/>
          <w:szCs w:val="24"/>
        </w:rPr>
      </w:pPr>
      <w:r w:rsidRPr="00C2046F">
        <w:rPr>
          <w:sz w:val="24"/>
          <w:szCs w:val="24"/>
        </w:rPr>
        <w:t>Στον στίχο 754 έχουμε άλλη μία αποστροφή.</w:t>
      </w:r>
    </w:p>
    <w:p w:rsidR="003C507F" w:rsidRPr="00C2046F" w:rsidRDefault="0074601E" w:rsidP="0074601E">
      <w:pPr>
        <w:tabs>
          <w:tab w:val="left" w:pos="1128"/>
        </w:tabs>
        <w:jc w:val="both"/>
        <w:rPr>
          <w:sz w:val="24"/>
          <w:szCs w:val="24"/>
        </w:rPr>
      </w:pPr>
      <w:r w:rsidRPr="00C2046F">
        <w:rPr>
          <w:b/>
          <w:sz w:val="24"/>
          <w:szCs w:val="24"/>
        </w:rPr>
        <w:t xml:space="preserve">755-774: </w:t>
      </w:r>
      <w:r w:rsidRPr="00C2046F">
        <w:rPr>
          <w:sz w:val="24"/>
          <w:szCs w:val="24"/>
        </w:rPr>
        <w:t xml:space="preserve">Στους στίχους αυτούς παρουσιάζεται η άγρια μάχη των Αχαιών και των Τρώων γύρω από το νεκρό σώμα του </w:t>
      </w:r>
      <w:proofErr w:type="spellStart"/>
      <w:r w:rsidRPr="00C2046F">
        <w:rPr>
          <w:sz w:val="24"/>
          <w:szCs w:val="24"/>
        </w:rPr>
        <w:t>Κεβριόνη</w:t>
      </w:r>
      <w:proofErr w:type="spellEnd"/>
      <w:r w:rsidRPr="00C2046F">
        <w:rPr>
          <w:sz w:val="24"/>
          <w:szCs w:val="24"/>
        </w:rPr>
        <w:t>. Αρχικά πρόκειται για μονομαχία μεταξύ Έκτορα και Πατρόκλου, η οποία παρομοιάζεται με τη μάχη δύο λυσσασμένων από την πείνα λιονταριών γύρω από ένα σκοτωμένο ελάφι.</w:t>
      </w:r>
    </w:p>
    <w:tbl>
      <w:tblPr>
        <w:tblStyle w:val="a3"/>
        <w:tblW w:w="0" w:type="auto"/>
        <w:tblLook w:val="04A0"/>
      </w:tblPr>
      <w:tblGrid>
        <w:gridCol w:w="8522"/>
      </w:tblGrid>
      <w:tr w:rsidR="003C507F" w:rsidRPr="00C2046F" w:rsidTr="003C507F">
        <w:tc>
          <w:tcPr>
            <w:tcW w:w="8522" w:type="dxa"/>
          </w:tcPr>
          <w:p w:rsidR="003C507F" w:rsidRPr="00C2046F" w:rsidRDefault="003C507F" w:rsidP="0074601E">
            <w:pPr>
              <w:tabs>
                <w:tab w:val="left" w:pos="1128"/>
              </w:tabs>
              <w:jc w:val="both"/>
              <w:rPr>
                <w:sz w:val="24"/>
                <w:szCs w:val="24"/>
              </w:rPr>
            </w:pPr>
            <w:r w:rsidRPr="00C2046F">
              <w:rPr>
                <w:sz w:val="24"/>
                <w:szCs w:val="24"/>
              </w:rPr>
              <w:t>Αναφορικό μέρος:</w:t>
            </w:r>
          </w:p>
          <w:p w:rsidR="003C507F" w:rsidRPr="00C2046F" w:rsidRDefault="003C507F" w:rsidP="0074601E">
            <w:pPr>
              <w:tabs>
                <w:tab w:val="left" w:pos="1128"/>
              </w:tabs>
              <w:jc w:val="both"/>
              <w:rPr>
                <w:sz w:val="24"/>
                <w:szCs w:val="24"/>
              </w:rPr>
            </w:pPr>
          </w:p>
          <w:p w:rsidR="003C507F" w:rsidRPr="00C2046F" w:rsidRDefault="003C507F" w:rsidP="0074601E">
            <w:pPr>
              <w:tabs>
                <w:tab w:val="left" w:pos="1128"/>
              </w:tabs>
              <w:jc w:val="both"/>
              <w:rPr>
                <w:sz w:val="24"/>
                <w:szCs w:val="24"/>
              </w:rPr>
            </w:pPr>
            <w:r w:rsidRPr="00C2046F">
              <w:rPr>
                <w:sz w:val="24"/>
                <w:szCs w:val="24"/>
              </w:rPr>
              <w:lastRenderedPageBreak/>
              <w:t>Δεικτικό μέρος:</w:t>
            </w:r>
          </w:p>
          <w:p w:rsidR="003C507F" w:rsidRPr="00C2046F" w:rsidRDefault="003C507F" w:rsidP="0074601E">
            <w:pPr>
              <w:tabs>
                <w:tab w:val="left" w:pos="1128"/>
              </w:tabs>
              <w:jc w:val="both"/>
              <w:rPr>
                <w:sz w:val="24"/>
                <w:szCs w:val="24"/>
              </w:rPr>
            </w:pPr>
          </w:p>
          <w:p w:rsidR="003C507F" w:rsidRPr="00C2046F" w:rsidRDefault="003C507F" w:rsidP="0074601E">
            <w:pPr>
              <w:tabs>
                <w:tab w:val="left" w:pos="1128"/>
              </w:tabs>
              <w:jc w:val="both"/>
              <w:rPr>
                <w:sz w:val="24"/>
                <w:szCs w:val="24"/>
              </w:rPr>
            </w:pPr>
            <w:r w:rsidRPr="00C2046F">
              <w:rPr>
                <w:sz w:val="24"/>
                <w:szCs w:val="24"/>
              </w:rPr>
              <w:t>Κοινός όρος:</w:t>
            </w:r>
          </w:p>
        </w:tc>
      </w:tr>
    </w:tbl>
    <w:p w:rsidR="009706C1" w:rsidRPr="00C2046F" w:rsidRDefault="009706C1" w:rsidP="0074601E">
      <w:pPr>
        <w:tabs>
          <w:tab w:val="left" w:pos="1128"/>
        </w:tabs>
        <w:jc w:val="both"/>
        <w:rPr>
          <w:sz w:val="24"/>
          <w:szCs w:val="24"/>
        </w:rPr>
      </w:pPr>
    </w:p>
    <w:p w:rsidR="0074601E" w:rsidRPr="00C2046F" w:rsidRDefault="0074601E" w:rsidP="0074601E">
      <w:pPr>
        <w:tabs>
          <w:tab w:val="left" w:pos="1128"/>
        </w:tabs>
        <w:jc w:val="both"/>
        <w:rPr>
          <w:sz w:val="24"/>
          <w:szCs w:val="24"/>
        </w:rPr>
      </w:pPr>
      <w:r w:rsidRPr="00C2046F">
        <w:rPr>
          <w:sz w:val="24"/>
          <w:szCs w:val="24"/>
        </w:rPr>
        <w:t xml:space="preserve"> Γύρω από τον Έκτορα και τον Πάτροκλο μαίνεται η μάχη Αχαιών και Τρώων και η σφοδρότητά της αποδίδεται με άλλη μία </w:t>
      </w:r>
      <w:r w:rsidRPr="00C2046F">
        <w:rPr>
          <w:b/>
          <w:sz w:val="24"/>
          <w:szCs w:val="24"/>
        </w:rPr>
        <w:t>εκτεταμένη</w:t>
      </w:r>
      <w:r w:rsidRPr="00C2046F">
        <w:rPr>
          <w:sz w:val="24"/>
          <w:szCs w:val="24"/>
        </w:rPr>
        <w:t xml:space="preserve"> </w:t>
      </w:r>
      <w:r w:rsidRPr="00C2046F">
        <w:rPr>
          <w:b/>
          <w:sz w:val="24"/>
          <w:szCs w:val="24"/>
        </w:rPr>
        <w:t>παρομοίωση</w:t>
      </w:r>
      <w:r w:rsidRPr="00C2046F">
        <w:rPr>
          <w:sz w:val="24"/>
          <w:szCs w:val="24"/>
        </w:rPr>
        <w:t xml:space="preserve"> (765-771). Εδώ παρομοιάζεται ο θόρυβος και η καταστροφή που προκαλούν σε ένα δάσος δύο άνεμοι καθώς συγκρούονται (αναφορικό μέρος- 765-769) με τη σφαγή που συνέβαινε στο πεδίο της μάχης (δεικτικό μέρος 770-771). Πρόκειται για μία παρομοίωση πολύ επιτυχημένη που αποτελείται από δύο πολύ παραστατικές εικόνες. Ειδικά η εικόνα του πυκνού δάσους που το χτυπάνε οι αντίθετοι άνεμοι και μέσα σε φοβερό θόρυβο διαλύουν τα κλαδιά του είναι συγκλονιστική και αποδίδει τέλεια τη σφοδρότητα και την </w:t>
      </w:r>
      <w:proofErr w:type="spellStart"/>
      <w:r w:rsidRPr="00C2046F">
        <w:rPr>
          <w:sz w:val="24"/>
          <w:szCs w:val="24"/>
        </w:rPr>
        <w:t>καταστροφικότητα</w:t>
      </w:r>
      <w:proofErr w:type="spellEnd"/>
      <w:r w:rsidRPr="00C2046F">
        <w:rPr>
          <w:sz w:val="24"/>
          <w:szCs w:val="24"/>
        </w:rPr>
        <w:t xml:space="preserve"> της μάχης. Αυτά τα δύο αποτελούν και τον κοινό όρο της παρομοίωσης. </w:t>
      </w:r>
    </w:p>
    <w:p w:rsidR="0074601E" w:rsidRPr="00C2046F" w:rsidRDefault="0074601E" w:rsidP="0074601E">
      <w:pPr>
        <w:tabs>
          <w:tab w:val="left" w:pos="1128"/>
        </w:tabs>
        <w:jc w:val="both"/>
        <w:rPr>
          <w:sz w:val="24"/>
          <w:szCs w:val="24"/>
        </w:rPr>
      </w:pPr>
      <w:r w:rsidRPr="00C2046F">
        <w:rPr>
          <w:sz w:val="24"/>
          <w:szCs w:val="24"/>
        </w:rPr>
        <w:t>Η σκληρότητα της μάχης εξηγ</w:t>
      </w:r>
      <w:r w:rsidR="00012BAC" w:rsidRPr="00C2046F">
        <w:rPr>
          <w:sz w:val="24"/>
          <w:szCs w:val="24"/>
        </w:rPr>
        <w:t>είται από το γεγονός ότι …………………………..  ……………………………………………………………………………………………………………</w:t>
      </w:r>
    </w:p>
    <w:p w:rsidR="0074601E" w:rsidRPr="00C2046F" w:rsidRDefault="0074601E" w:rsidP="0074601E">
      <w:pPr>
        <w:tabs>
          <w:tab w:val="left" w:pos="1128"/>
        </w:tabs>
        <w:jc w:val="both"/>
        <w:rPr>
          <w:sz w:val="24"/>
          <w:szCs w:val="24"/>
        </w:rPr>
      </w:pPr>
      <w:r w:rsidRPr="00C2046F">
        <w:rPr>
          <w:b/>
          <w:sz w:val="24"/>
          <w:szCs w:val="24"/>
        </w:rPr>
        <w:t>775-776</w:t>
      </w:r>
      <w:r w:rsidRPr="00C2046F">
        <w:rPr>
          <w:sz w:val="24"/>
          <w:szCs w:val="24"/>
        </w:rPr>
        <w:t xml:space="preserve">: Ενώ στα αυτιά μας αντηχεί ακόμα ο φοβερός θόρυβος της μάχης, περνάμε σε μια εικόνα στατική μέσα στην απόλυτη σιωπή. Είναι συγκλονιστικός ο τρόπος με τον οποίο ο ποιητής δίνει την εικόνα του θανάτου: ο </w:t>
      </w:r>
      <w:proofErr w:type="spellStart"/>
      <w:r w:rsidRPr="00C2046F">
        <w:rPr>
          <w:sz w:val="24"/>
          <w:szCs w:val="24"/>
        </w:rPr>
        <w:t>Κεβριόνης</w:t>
      </w:r>
      <w:proofErr w:type="spellEnd"/>
      <w:r w:rsidRPr="00C2046F">
        <w:rPr>
          <w:sz w:val="24"/>
          <w:szCs w:val="24"/>
        </w:rPr>
        <w:t xml:space="preserve"> κείτεται ακίνητος μέσα στα σύννεφα σκόνης που σηκώνει η μάχη γύρω του και τίποτα πια δεν έχει σημασία </w:t>
      </w:r>
      <w:proofErr w:type="spellStart"/>
      <w:r w:rsidRPr="00C2046F">
        <w:rPr>
          <w:sz w:val="24"/>
          <w:szCs w:val="24"/>
        </w:rPr>
        <w:t>γι΄αυτόν</w:t>
      </w:r>
      <w:proofErr w:type="spellEnd"/>
      <w:r w:rsidRPr="00C2046F">
        <w:rPr>
          <w:sz w:val="24"/>
          <w:szCs w:val="24"/>
        </w:rPr>
        <w:t xml:space="preserve"> (μάλλον έτσι πρέπει να ερμηνεύσουμε το «τους ιππικούς αγώνες λησμονούσε»). Είναι ακόμα πιο συγκλονιστική η </w:t>
      </w:r>
      <w:r w:rsidRPr="00C2046F">
        <w:rPr>
          <w:b/>
          <w:sz w:val="24"/>
          <w:szCs w:val="24"/>
        </w:rPr>
        <w:t>απόλυτη αντίθεση</w:t>
      </w:r>
      <w:r w:rsidRPr="00C2046F">
        <w:rPr>
          <w:sz w:val="24"/>
          <w:szCs w:val="24"/>
        </w:rPr>
        <w:t xml:space="preserve"> ανάμεσα στη ζωή και το θάνατο, στην κίνηση και την ακινησία, στο θόρυβο και τη σιωπή, στην επιθυμία της νίκης και στην απουσία κάθε επιθυμίας.</w:t>
      </w:r>
    </w:p>
    <w:p w:rsidR="0074601E" w:rsidRPr="00C2046F" w:rsidRDefault="0074601E" w:rsidP="0074601E">
      <w:pPr>
        <w:tabs>
          <w:tab w:val="left" w:pos="1128"/>
        </w:tabs>
        <w:jc w:val="both"/>
        <w:rPr>
          <w:b/>
          <w:sz w:val="24"/>
          <w:szCs w:val="24"/>
        </w:rPr>
      </w:pPr>
      <w:r w:rsidRPr="00C2046F">
        <w:rPr>
          <w:b/>
          <w:sz w:val="24"/>
          <w:szCs w:val="24"/>
        </w:rPr>
        <w:t>Ερώτηση</w:t>
      </w:r>
    </w:p>
    <w:p w:rsidR="0074601E" w:rsidRPr="00C2046F" w:rsidRDefault="0074601E" w:rsidP="0074601E">
      <w:pPr>
        <w:tabs>
          <w:tab w:val="left" w:pos="1128"/>
        </w:tabs>
        <w:jc w:val="both"/>
        <w:rPr>
          <w:sz w:val="24"/>
          <w:szCs w:val="24"/>
        </w:rPr>
      </w:pPr>
      <w:r w:rsidRPr="00C2046F">
        <w:rPr>
          <w:sz w:val="24"/>
          <w:szCs w:val="24"/>
        </w:rPr>
        <w:t>Ερώτηση 2, σελ.118</w:t>
      </w:r>
    </w:p>
    <w:p w:rsidR="0074601E" w:rsidRPr="00C2046F" w:rsidRDefault="0074601E" w:rsidP="0074601E">
      <w:pPr>
        <w:tabs>
          <w:tab w:val="left" w:pos="1128"/>
        </w:tabs>
        <w:jc w:val="both"/>
        <w:rPr>
          <w:sz w:val="24"/>
          <w:szCs w:val="24"/>
        </w:rPr>
      </w:pPr>
    </w:p>
    <w:p w:rsidR="0074601E" w:rsidRPr="00C2046F" w:rsidRDefault="0074601E" w:rsidP="0074601E">
      <w:pPr>
        <w:rPr>
          <w:sz w:val="28"/>
          <w:szCs w:val="28"/>
          <w:lang w:val="en-US"/>
        </w:rPr>
      </w:pPr>
    </w:p>
    <w:sectPr w:rsidR="0074601E" w:rsidRPr="00C2046F" w:rsidSect="000F554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601E"/>
    <w:rsid w:val="00012BAC"/>
    <w:rsid w:val="000F5543"/>
    <w:rsid w:val="001E62CF"/>
    <w:rsid w:val="003B0425"/>
    <w:rsid w:val="003C507F"/>
    <w:rsid w:val="00466FDB"/>
    <w:rsid w:val="004F32E9"/>
    <w:rsid w:val="00614A21"/>
    <w:rsid w:val="006C1BBE"/>
    <w:rsid w:val="0074601E"/>
    <w:rsid w:val="009706C1"/>
    <w:rsid w:val="009F7F6A"/>
    <w:rsid w:val="00C2046F"/>
    <w:rsid w:val="00CA3695"/>
    <w:rsid w:val="00FC5E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0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62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99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746</Words>
  <Characters>4258</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gym</cp:lastModifiedBy>
  <cp:revision>12</cp:revision>
  <dcterms:created xsi:type="dcterms:W3CDTF">2022-04-26T09:09:00Z</dcterms:created>
  <dcterms:modified xsi:type="dcterms:W3CDTF">2022-05-03T07:59:00Z</dcterms:modified>
</cp:coreProperties>
</file>