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4C" w:rsidRPr="00BB6063" w:rsidRDefault="00BB6063" w:rsidP="00BB6063">
      <w:pPr>
        <w:spacing w:after="0"/>
        <w:rPr>
          <w:sz w:val="18"/>
          <w:szCs w:val="18"/>
        </w:rPr>
      </w:pPr>
      <w:r w:rsidRPr="00BB6063">
        <w:rPr>
          <w:sz w:val="18"/>
          <w:szCs w:val="18"/>
        </w:rPr>
        <w:t>Γ  Γυμνασίου</w:t>
      </w:r>
    </w:p>
    <w:p w:rsidR="00BB6063" w:rsidRPr="004D3D79" w:rsidRDefault="00BB6063" w:rsidP="00BB6063">
      <w:pPr>
        <w:spacing w:after="0"/>
        <w:rPr>
          <w:sz w:val="18"/>
          <w:szCs w:val="18"/>
          <w:lang w:val="fr-FR"/>
        </w:rPr>
      </w:pPr>
      <w:r w:rsidRPr="00BB6063">
        <w:rPr>
          <w:sz w:val="18"/>
          <w:szCs w:val="18"/>
          <w:lang w:val="fr-FR"/>
        </w:rPr>
        <w:t xml:space="preserve">Photocopie </w:t>
      </w:r>
      <w:r w:rsidR="004D3D79">
        <w:rPr>
          <w:sz w:val="18"/>
          <w:szCs w:val="18"/>
          <w:lang w:val="fr-FR"/>
        </w:rPr>
        <w:t>12</w:t>
      </w:r>
    </w:p>
    <w:p w:rsidR="00A16BCF" w:rsidRPr="00BB6063" w:rsidRDefault="00BB6063" w:rsidP="00BB6063">
      <w:pPr>
        <w:spacing w:after="0"/>
        <w:rPr>
          <w:sz w:val="18"/>
          <w:szCs w:val="18"/>
          <w:lang w:val="fr-FR"/>
        </w:rPr>
      </w:pPr>
      <w:r w:rsidRPr="00BB6063">
        <w:rPr>
          <w:sz w:val="18"/>
          <w:szCs w:val="18"/>
          <w:lang w:val="fr-FR"/>
        </w:rPr>
        <w:t>Compréhension orale</w:t>
      </w:r>
    </w:p>
    <w:p w:rsidR="00A16BCF" w:rsidRDefault="00A16BCF">
      <w:pPr>
        <w:rPr>
          <w:lang w:val="fr-FR"/>
        </w:rPr>
      </w:pPr>
    </w:p>
    <w:p w:rsidR="00A16BCF" w:rsidRPr="005F7A0B" w:rsidRDefault="005F7A0B" w:rsidP="005F7A0B">
      <w:pPr>
        <w:jc w:val="center"/>
        <w:rPr>
          <w:rFonts w:asciiTheme="majorHAnsi" w:hAnsiTheme="majorHAnsi"/>
          <w:b/>
          <w:sz w:val="36"/>
          <w:lang w:val="fr-FR"/>
        </w:rPr>
      </w:pPr>
      <w:r w:rsidRPr="005F7A0B">
        <w:rPr>
          <w:rFonts w:asciiTheme="majorHAnsi" w:hAnsiTheme="majorHAnsi"/>
          <w:b/>
          <w:sz w:val="36"/>
          <w:lang w:val="fr-FR"/>
        </w:rPr>
        <w:t>COMPREHENSION ORALE</w:t>
      </w:r>
    </w:p>
    <w:p w:rsidR="00A16BCF" w:rsidRDefault="00A16BCF">
      <w:pPr>
        <w:rPr>
          <w:lang w:val="fr-FR"/>
        </w:rPr>
      </w:pPr>
    </w:p>
    <w:p w:rsidR="00A16BCF" w:rsidRPr="00DE7AC1" w:rsidRDefault="00A16BCF">
      <w:pPr>
        <w:rPr>
          <w:rFonts w:ascii="Ink Free" w:hAnsi="Ink Free"/>
          <w:color w:val="0070C0"/>
          <w:lang w:val="fr-FR"/>
        </w:rPr>
      </w:pPr>
      <w:r w:rsidRPr="00DE7AC1">
        <w:rPr>
          <w:rFonts w:ascii="Ink Free" w:hAnsi="Ink Free"/>
          <w:color w:val="0070C0"/>
          <w:lang w:val="fr-FR"/>
        </w:rPr>
        <w:t>Exercice 1 </w:t>
      </w:r>
      <w:r w:rsidR="00DE7AC1" w:rsidRPr="00DE7AC1">
        <w:rPr>
          <w:rFonts w:ascii="Ink Free" w:hAnsi="Ink Free"/>
          <w:color w:val="0070C0"/>
          <w:lang w:val="fr-FR"/>
        </w:rPr>
        <w:t xml:space="preserve">   </w:t>
      </w:r>
      <w:hyperlink r:id="rId5" w:history="1">
        <w:r w:rsidR="006D72DC" w:rsidRPr="006D72DC">
          <w:rPr>
            <w:rStyle w:val="-"/>
            <w:rFonts w:ascii="Ink Free" w:hAnsi="Ink Free"/>
            <w:lang w:val="fr-FR"/>
          </w:rPr>
          <w:t>ici</w:t>
        </w:r>
      </w:hyperlink>
      <w:r w:rsidRPr="00DE7AC1">
        <w:rPr>
          <w:rFonts w:ascii="Ink Free" w:hAnsi="Ink Free"/>
          <w:color w:val="0070C0"/>
          <w:lang w:val="fr-FR"/>
        </w:rPr>
        <w:t>: Vous allez entendre 5 phrases différentes.</w:t>
      </w:r>
      <w:r w:rsidR="00DE7AC1" w:rsidRPr="00DE7AC1">
        <w:rPr>
          <w:rFonts w:ascii="Ink Free" w:hAnsi="Ink Free"/>
          <w:color w:val="0070C0"/>
          <w:lang w:val="fr-FR"/>
        </w:rPr>
        <w:t xml:space="preserve"> Où pouvez-vous entendre ces phrases ?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945"/>
        <w:gridCol w:w="946"/>
        <w:gridCol w:w="945"/>
        <w:gridCol w:w="946"/>
        <w:gridCol w:w="946"/>
      </w:tblGrid>
      <w:tr w:rsidR="00DE7AC1" w:rsidTr="00DE7AC1">
        <w:tc>
          <w:tcPr>
            <w:tcW w:w="3794" w:type="dxa"/>
            <w:tcBorders>
              <w:top w:val="nil"/>
              <w:left w:val="nil"/>
            </w:tcBorders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DE7AC1" w:rsidTr="00DE7AC1">
        <w:tc>
          <w:tcPr>
            <w:tcW w:w="3794" w:type="dxa"/>
          </w:tcPr>
          <w:p w:rsidR="00DE7AC1" w:rsidRDefault="00DE7AC1">
            <w:pPr>
              <w:rPr>
                <w:lang w:val="fr-FR"/>
              </w:rPr>
            </w:pPr>
            <w:r>
              <w:rPr>
                <w:lang w:val="fr-FR"/>
              </w:rPr>
              <w:t>Au supermarché</w:t>
            </w: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</w:tr>
      <w:tr w:rsidR="00DE7AC1" w:rsidTr="00DE7AC1">
        <w:tc>
          <w:tcPr>
            <w:tcW w:w="3794" w:type="dxa"/>
          </w:tcPr>
          <w:p w:rsidR="00DE7AC1" w:rsidRDefault="00DE7AC1">
            <w:pPr>
              <w:rPr>
                <w:lang w:val="fr-FR"/>
              </w:rPr>
            </w:pPr>
            <w:r>
              <w:rPr>
                <w:lang w:val="fr-FR"/>
              </w:rPr>
              <w:t>A la boulangerie</w:t>
            </w: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</w:tr>
      <w:tr w:rsidR="00DE7AC1" w:rsidRPr="004D3D79" w:rsidTr="00DE7AC1">
        <w:tc>
          <w:tcPr>
            <w:tcW w:w="3794" w:type="dxa"/>
          </w:tcPr>
          <w:p w:rsidR="00DE7AC1" w:rsidRDefault="00DE7AC1">
            <w:pPr>
              <w:rPr>
                <w:lang w:val="fr-FR"/>
              </w:rPr>
            </w:pPr>
            <w:r>
              <w:rPr>
                <w:lang w:val="fr-FR"/>
              </w:rPr>
              <w:t>Chez le marchand de fruits et légumes</w:t>
            </w: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</w:tr>
      <w:tr w:rsidR="00DE7AC1" w:rsidTr="00DE7AC1">
        <w:tc>
          <w:tcPr>
            <w:tcW w:w="3794" w:type="dxa"/>
          </w:tcPr>
          <w:p w:rsidR="00DE7AC1" w:rsidRDefault="00DE7AC1">
            <w:pPr>
              <w:rPr>
                <w:lang w:val="fr-FR"/>
              </w:rPr>
            </w:pPr>
            <w:r>
              <w:rPr>
                <w:lang w:val="fr-FR"/>
              </w:rPr>
              <w:t>Chez le boucher</w:t>
            </w: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</w:tr>
      <w:tr w:rsidR="00DE7AC1" w:rsidTr="00DE7AC1">
        <w:tc>
          <w:tcPr>
            <w:tcW w:w="3794" w:type="dxa"/>
          </w:tcPr>
          <w:p w:rsidR="00DE7AC1" w:rsidRDefault="00DE7AC1">
            <w:pPr>
              <w:rPr>
                <w:lang w:val="fr-FR"/>
              </w:rPr>
            </w:pPr>
            <w:r>
              <w:rPr>
                <w:lang w:val="fr-FR"/>
              </w:rPr>
              <w:t>Au restaurant</w:t>
            </w: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5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  <w:tc>
          <w:tcPr>
            <w:tcW w:w="946" w:type="dxa"/>
          </w:tcPr>
          <w:p w:rsidR="00DE7AC1" w:rsidRDefault="00DE7AC1">
            <w:pPr>
              <w:rPr>
                <w:lang w:val="fr-FR"/>
              </w:rPr>
            </w:pPr>
          </w:p>
        </w:tc>
      </w:tr>
    </w:tbl>
    <w:p w:rsidR="00DE7AC1" w:rsidRDefault="00AA5616">
      <w:pPr>
        <w:rPr>
          <w:lang w:val="fr-FR"/>
        </w:rPr>
      </w:pPr>
      <w:r>
        <w:rPr>
          <w:noProof/>
          <w:lang w:eastAsia="el-GR"/>
        </w:rPr>
        <w:pict>
          <v:roundrect id="_x0000_s1026" style="position:absolute;margin-left:195.15pt;margin-top:12.9pt;width:208.55pt;height:58.9pt;z-index:251658240;mso-position-horizontal-relative:text;mso-position-vertical-relative:text" arcsize="10923f">
            <v:textbox>
              <w:txbxContent>
                <w:p w:rsidR="005F7A0B" w:rsidRPr="005F7A0B" w:rsidRDefault="005F7A0B" w:rsidP="005F7A0B">
                  <w:pPr>
                    <w:shd w:val="clear" w:color="auto" w:fill="E5B8B7" w:themeFill="accent2" w:themeFillTint="66"/>
                    <w:spacing w:after="0"/>
                    <w:rPr>
                      <w:sz w:val="20"/>
                      <w:szCs w:val="20"/>
                      <w:lang w:val="fr-FR"/>
                    </w:rPr>
                  </w:pPr>
                  <w:r w:rsidRPr="005F7A0B">
                    <w:rPr>
                      <w:sz w:val="20"/>
                      <w:szCs w:val="20"/>
                      <w:lang w:val="fr-FR"/>
                    </w:rPr>
                    <w:t>La boulangerie</w:t>
                  </w:r>
                  <w:r>
                    <w:rPr>
                      <w:sz w:val="20"/>
                      <w:szCs w:val="20"/>
                      <w:lang w:val="fr-FR"/>
                    </w:rPr>
                    <w:t xml:space="preserve">= </w:t>
                  </w:r>
                  <w:r>
                    <w:rPr>
                      <w:sz w:val="20"/>
                      <w:szCs w:val="20"/>
                    </w:rPr>
                    <w:t>ο</w:t>
                  </w:r>
                  <w:r w:rsidRPr="005F7A0B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φούρνος</w:t>
                  </w:r>
                </w:p>
                <w:p w:rsidR="005F7A0B" w:rsidRPr="005F7A0B" w:rsidRDefault="005F7A0B" w:rsidP="005F7A0B">
                  <w:pPr>
                    <w:shd w:val="clear" w:color="auto" w:fill="E5B8B7" w:themeFill="accent2" w:themeFillTint="66"/>
                    <w:spacing w:after="0"/>
                    <w:rPr>
                      <w:sz w:val="20"/>
                      <w:szCs w:val="20"/>
                      <w:lang w:val="fr-FR"/>
                    </w:rPr>
                  </w:pPr>
                  <w:r w:rsidRPr="005F7A0B">
                    <w:rPr>
                      <w:sz w:val="20"/>
                      <w:szCs w:val="20"/>
                      <w:lang w:val="fr-FR"/>
                    </w:rPr>
                    <w:t>Le marchand de fruits et légumes</w:t>
                  </w:r>
                  <w:r>
                    <w:rPr>
                      <w:sz w:val="20"/>
                      <w:szCs w:val="20"/>
                      <w:lang w:val="fr-FR"/>
                    </w:rPr>
                    <w:t>=</w:t>
                  </w:r>
                  <w:r w:rsidRPr="005F7A0B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ο</w:t>
                  </w:r>
                  <w:r w:rsidRPr="005F7A0B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μανάβης</w:t>
                  </w:r>
                </w:p>
                <w:p w:rsidR="005F7A0B" w:rsidRPr="005F7A0B" w:rsidRDefault="005F7A0B" w:rsidP="005F7A0B">
                  <w:pPr>
                    <w:shd w:val="clear" w:color="auto" w:fill="E5B8B7" w:themeFill="accent2" w:themeFillTint="66"/>
                    <w:spacing w:after="0"/>
                    <w:rPr>
                      <w:sz w:val="20"/>
                      <w:szCs w:val="20"/>
                    </w:rPr>
                  </w:pPr>
                  <w:r w:rsidRPr="005F7A0B">
                    <w:rPr>
                      <w:sz w:val="20"/>
                      <w:szCs w:val="20"/>
                      <w:lang w:val="fr-FR"/>
                    </w:rPr>
                    <w:t>Le boucher</w:t>
                  </w:r>
                  <w:r>
                    <w:rPr>
                      <w:sz w:val="20"/>
                      <w:szCs w:val="20"/>
                      <w:lang w:val="fr-FR"/>
                    </w:rPr>
                    <w:t>=</w:t>
                  </w:r>
                  <w:r>
                    <w:rPr>
                      <w:sz w:val="20"/>
                      <w:szCs w:val="20"/>
                    </w:rPr>
                    <w:t xml:space="preserve"> ο κρεοπώλης</w:t>
                  </w:r>
                </w:p>
              </w:txbxContent>
            </v:textbox>
          </v:roundrect>
        </w:pict>
      </w:r>
    </w:p>
    <w:p w:rsidR="005F7A0B" w:rsidRDefault="005F7A0B">
      <w:pPr>
        <w:rPr>
          <w:lang w:val="fr-FR"/>
        </w:rPr>
      </w:pPr>
    </w:p>
    <w:p w:rsidR="005F7A0B" w:rsidRDefault="005F7A0B">
      <w:pPr>
        <w:rPr>
          <w:lang w:val="fr-FR"/>
        </w:rPr>
      </w:pPr>
    </w:p>
    <w:p w:rsidR="005F7A0B" w:rsidRDefault="005F7A0B">
      <w:pPr>
        <w:rPr>
          <w:lang w:val="fr-FR"/>
        </w:rPr>
      </w:pPr>
    </w:p>
    <w:p w:rsidR="00DE7AC1" w:rsidRPr="005F7A0B" w:rsidRDefault="00BB6063">
      <w:pPr>
        <w:rPr>
          <w:rFonts w:ascii="Ink Free" w:hAnsi="Ink Free"/>
          <w:color w:val="0070C0"/>
          <w:lang w:val="fr-FR"/>
        </w:rPr>
      </w:pPr>
      <w:r w:rsidRPr="005F7A0B">
        <w:rPr>
          <w:rFonts w:ascii="Ink Free" w:hAnsi="Ink Free"/>
          <w:color w:val="0070C0"/>
          <w:lang w:val="fr-FR"/>
        </w:rPr>
        <w:t xml:space="preserve">Exercice 2   </w:t>
      </w:r>
      <w:hyperlink r:id="rId6" w:history="1">
        <w:r w:rsidRPr="005F7A0B">
          <w:rPr>
            <w:rStyle w:val="-"/>
            <w:rFonts w:ascii="Ink Free" w:hAnsi="Ink Free"/>
            <w:lang w:val="fr-FR"/>
          </w:rPr>
          <w:t>ici</w:t>
        </w:r>
      </w:hyperlink>
      <w:r w:rsidRPr="005F7A0B">
        <w:rPr>
          <w:rFonts w:ascii="Ink Free" w:hAnsi="Ink Free"/>
          <w:color w:val="0070C0"/>
          <w:lang w:val="fr-FR"/>
        </w:rPr>
        <w:t> : Ecoutez l’annonce suivante et répondez aux questions.</w:t>
      </w:r>
    </w:p>
    <w:p w:rsidR="00BB6063" w:rsidRDefault="00BB6063" w:rsidP="00BB606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Que vend la dame ?_____________________________________________________</w:t>
      </w:r>
    </w:p>
    <w:p w:rsidR="00BB6063" w:rsidRDefault="00BB6063" w:rsidP="00BB606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Si vous achetez un kilo d’oranges, vous gagnez</w:t>
      </w:r>
      <w:r w:rsidR="005F7A0B" w:rsidRPr="005F7A0B">
        <w:rPr>
          <w:lang w:val="fr-FR"/>
        </w:rPr>
        <w:t xml:space="preserve"> (</w:t>
      </w:r>
      <w:r w:rsidR="005F7A0B">
        <w:t>κερδίζετε</w:t>
      </w:r>
      <w:r w:rsidR="005F7A0B" w:rsidRPr="005F7A0B">
        <w:rPr>
          <w:lang w:val="fr-FR"/>
        </w:rPr>
        <w:t>)</w:t>
      </w:r>
    </w:p>
    <w:p w:rsidR="00BB6063" w:rsidRPr="00BB6063" w:rsidRDefault="00BB6063" w:rsidP="00BB6063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699540" cy="706582"/>
            <wp:effectExtent l="19050" t="0" r="5310" b="0"/>
            <wp:docPr id="1" name="Εικόνα 1" descr="Abricot. Illustration. illustration de vecteur. Illustration du lames -  27579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ricot. Illustration. illustration de vecteur. Illustration du lames -  275799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41" cy="70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883474" cy="656769"/>
            <wp:effectExtent l="19050" t="0" r="0" b="0"/>
            <wp:docPr id="4" name="Εικόνα 4" descr="Dessin de pastèque, melon, nourriture, melon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sin de pastèque, melon, nourriture, melon png | PNGEg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92" cy="65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        </w:t>
      </w:r>
      <w:r>
        <w:rPr>
          <w:noProof/>
          <w:lang w:eastAsia="el-GR"/>
        </w:rPr>
        <w:drawing>
          <wp:inline distT="0" distB="0" distL="0" distR="0">
            <wp:extent cx="824098" cy="657772"/>
            <wp:effectExtent l="19050" t="0" r="0" b="0"/>
            <wp:docPr id="7" name="Εικόνα 7" descr="Mel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lon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15" cy="65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AC1" w:rsidRDefault="00BB6063">
      <w:pPr>
        <w:rPr>
          <w:lang w:val="fr-FR"/>
        </w:rPr>
      </w:pPr>
      <w:r>
        <w:rPr>
          <w:lang w:val="fr-FR"/>
        </w:rPr>
        <w:t xml:space="preserve">         </w:t>
      </w:r>
      <w:r>
        <w:rPr>
          <w:lang w:val="fr-FR"/>
        </w:rPr>
        <w:sym w:font="Symbol" w:char="F08A"/>
      </w:r>
      <w:r>
        <w:rPr>
          <w:lang w:val="fr-FR"/>
        </w:rPr>
        <w:t xml:space="preserve">                                  </w:t>
      </w:r>
      <w:r>
        <w:rPr>
          <w:lang w:val="fr-FR"/>
        </w:rPr>
        <w:sym w:font="Symbol" w:char="F08A"/>
      </w:r>
      <w:r>
        <w:rPr>
          <w:lang w:val="fr-FR"/>
        </w:rPr>
        <w:t xml:space="preserve">                                    </w:t>
      </w:r>
      <w:r>
        <w:rPr>
          <w:lang w:val="fr-FR"/>
        </w:rPr>
        <w:sym w:font="Symbol" w:char="F08A"/>
      </w:r>
    </w:p>
    <w:p w:rsidR="00BB6063" w:rsidRDefault="00BB6063" w:rsidP="00BB606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Elle est là jusqu’à </w:t>
      </w:r>
      <w:r w:rsidR="005F7A0B" w:rsidRPr="005F7A0B">
        <w:rPr>
          <w:lang w:val="fr-FR"/>
        </w:rPr>
        <w:t>(</w:t>
      </w:r>
      <w:r w:rsidR="005F7A0B">
        <w:t>μέχρι</w:t>
      </w:r>
      <w:r w:rsidR="005F7A0B" w:rsidRPr="005F7A0B">
        <w:rPr>
          <w:lang w:val="fr-FR"/>
        </w:rPr>
        <w:t xml:space="preserve">) </w:t>
      </w:r>
      <w:r>
        <w:rPr>
          <w:lang w:val="fr-FR"/>
        </w:rPr>
        <w:t>quelle heure ?_</w:t>
      </w:r>
      <w:r w:rsidR="005F7A0B">
        <w:rPr>
          <w:lang w:val="fr-FR"/>
        </w:rPr>
        <w:t>_________________________</w:t>
      </w:r>
      <w:r>
        <w:rPr>
          <w:lang w:val="fr-FR"/>
        </w:rPr>
        <w:t>__________</w:t>
      </w:r>
    </w:p>
    <w:p w:rsidR="00BB6063" w:rsidRPr="00BB6063" w:rsidRDefault="00BB6063" w:rsidP="00BB6063">
      <w:pPr>
        <w:pStyle w:val="a4"/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qu’elle offre</w:t>
      </w:r>
      <w:r w:rsidR="005F7A0B">
        <w:rPr>
          <w:lang w:val="fr-FR"/>
        </w:rPr>
        <w:t xml:space="preserve"> </w:t>
      </w:r>
      <w:r w:rsidR="005F7A0B" w:rsidRPr="005F7A0B">
        <w:rPr>
          <w:lang w:val="fr-FR"/>
        </w:rPr>
        <w:t>(</w:t>
      </w:r>
      <w:r w:rsidR="005F7A0B">
        <w:t>χαρίζει</w:t>
      </w:r>
      <w:r w:rsidR="005F7A0B" w:rsidRPr="005F7A0B">
        <w:rPr>
          <w:lang w:val="fr-FR"/>
        </w:rPr>
        <w:t>)</w:t>
      </w:r>
      <w:r>
        <w:rPr>
          <w:lang w:val="fr-FR"/>
        </w:rPr>
        <w:t xml:space="preserve"> jusqu’à midi ?_______________________________</w:t>
      </w:r>
    </w:p>
    <w:sectPr w:rsidR="00BB6063" w:rsidRPr="00BB6063" w:rsidSect="005F7A0B">
      <w:pgSz w:w="11906" w:h="16838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B79"/>
    <w:multiLevelType w:val="hybridMultilevel"/>
    <w:tmpl w:val="ED266D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2443"/>
    <w:multiLevelType w:val="hybridMultilevel"/>
    <w:tmpl w:val="7E90C2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16BCF"/>
    <w:rsid w:val="004A26D1"/>
    <w:rsid w:val="004D3D79"/>
    <w:rsid w:val="005F7A0B"/>
    <w:rsid w:val="006D72DC"/>
    <w:rsid w:val="00727559"/>
    <w:rsid w:val="00A16BCF"/>
    <w:rsid w:val="00AA5616"/>
    <w:rsid w:val="00B54965"/>
    <w:rsid w:val="00BB6063"/>
    <w:rsid w:val="00D61B4C"/>
    <w:rsid w:val="00DE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7AC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E7AC1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BB606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B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B6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e-me.edu.gr/wp-admin/admin-ajax.php?action=h5p_embed&amp;id=5613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tent.e-me.edu.gr/wp-admin/admin-ajax.php?action=h5p_embed&amp;id=5612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PALIOS</dc:creator>
  <cp:lastModifiedBy>Irene</cp:lastModifiedBy>
  <cp:revision>2</cp:revision>
  <dcterms:created xsi:type="dcterms:W3CDTF">2023-02-01T12:21:00Z</dcterms:created>
  <dcterms:modified xsi:type="dcterms:W3CDTF">2023-02-01T12:21:00Z</dcterms:modified>
</cp:coreProperties>
</file>