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44" w:rsidRPr="00200D44" w:rsidRDefault="00200D44" w:rsidP="00200D44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</w:pPr>
      <w:r w:rsidRPr="00200D44">
        <w:rPr>
          <w:rFonts w:ascii="Arial" w:eastAsia="Times New Roman" w:hAnsi="Arial" w:cs="Arial"/>
          <w:b/>
          <w:bCs/>
          <w:sz w:val="27"/>
          <w:lang w:eastAsia="el-GR"/>
        </w:rPr>
        <w:t>Η ωρίμανση της βιομηχανικής Επανάστασης</w:t>
      </w:r>
      <w:r w:rsidRPr="00200D44">
        <w:rPr>
          <w:rFonts w:ascii="Arial" w:eastAsia="Times New Roman" w:hAnsi="Arial" w:cs="Arial"/>
          <w:b/>
          <w:bCs/>
          <w:sz w:val="29"/>
          <w:szCs w:val="29"/>
          <w:shd w:val="clear" w:color="auto" w:fill="F6F6F6"/>
          <w:lang w:eastAsia="el-GR"/>
        </w:rPr>
        <w:br/>
      </w:r>
      <w:r w:rsidRPr="00200D44">
        <w:rPr>
          <w:rFonts w:ascii="Arial" w:eastAsia="Times New Roman" w:hAnsi="Arial" w:cs="Arial"/>
          <w:b/>
          <w:bCs/>
          <w:color w:val="7A7A7B"/>
          <w:sz w:val="29"/>
          <w:szCs w:val="29"/>
          <w:shd w:val="clear" w:color="auto" w:fill="F6F6F6"/>
          <w:lang w:eastAsia="el-GR"/>
        </w:rPr>
        <w:br/>
      </w:r>
      <w:r w:rsidRPr="00200D44">
        <w:rPr>
          <w:rFonts w:ascii="Arial" w:eastAsia="Times New Roman" w:hAnsi="Arial" w:cs="Arial"/>
          <w:b/>
          <w:bCs/>
          <w:color w:val="2A2A2A"/>
          <w:sz w:val="24"/>
          <w:szCs w:val="24"/>
          <w:lang w:eastAsia="el-GR"/>
        </w:rPr>
        <w:t>Α. Το φαινόμενο βιομηχανική επανάσταση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  <w:t>Οι πρώτες βιομηχανίες δημιουργήθηκαν στη Μεγάλη Βρετανία γύρω στα 1750-1780. Το φαινόμενο αυτό ονομάστηκε </w:t>
      </w:r>
      <w:r w:rsidRPr="00200D44">
        <w:rPr>
          <w:rFonts w:ascii="Arial" w:eastAsia="Times New Roman" w:hAnsi="Arial" w:cs="Arial"/>
          <w:i/>
          <w:iCs/>
          <w:color w:val="2A2A2A"/>
          <w:sz w:val="24"/>
          <w:szCs w:val="24"/>
          <w:lang w:eastAsia="el-GR"/>
        </w:rPr>
        <w:t>εκβιομηχάνιση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t>.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</w:r>
      <w:r w:rsidRPr="00200D44">
        <w:rPr>
          <w:rFonts w:ascii="Arial" w:eastAsia="Times New Roman" w:hAnsi="Arial" w:cs="Arial"/>
          <w:i/>
          <w:iCs/>
          <w:color w:val="2A2A2A"/>
          <w:sz w:val="24"/>
          <w:szCs w:val="24"/>
          <w:u w:val="single"/>
          <w:lang w:eastAsia="el-GR"/>
        </w:rPr>
        <w:t>Κύρια χαρακτηριστικά της εκβιομηχάνισης:</w:t>
      </w:r>
    </w:p>
    <w:p w:rsidR="00200D44" w:rsidRPr="00200D44" w:rsidRDefault="00200D44" w:rsidP="00200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</w:pP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t>Η εκτεταμένη </w:t>
      </w:r>
      <w:r w:rsidRPr="00200D44">
        <w:rPr>
          <w:rFonts w:ascii="Arial" w:eastAsia="Times New Roman" w:hAnsi="Arial" w:cs="Arial"/>
          <w:i/>
          <w:iCs/>
          <w:color w:val="2A2A2A"/>
          <w:sz w:val="24"/>
          <w:szCs w:val="24"/>
          <w:lang w:eastAsia="el-GR"/>
        </w:rPr>
        <w:t>χρήση νέων τεχνικών μέσων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t> με επακόλουθα: </w:t>
      </w:r>
    </w:p>
    <w:p w:rsidR="0009008F" w:rsidRDefault="00200D44" w:rsidP="00200D44">
      <w:pPr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</w:pP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t>                         α) τον περιορισμό της χειρωνακτικής εργασίας,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  <w:t>                         β) την  αύξηση της παραγωγής,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  <w:t>                         γ) τη μείωση του κόστους των προϊόντων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  <w:t>     2. Η αξιοποίηση </w:t>
      </w:r>
      <w:r w:rsidRPr="00200D44">
        <w:rPr>
          <w:rFonts w:ascii="Arial" w:eastAsia="Times New Roman" w:hAnsi="Arial" w:cs="Arial"/>
          <w:i/>
          <w:iCs/>
          <w:color w:val="2A2A2A"/>
          <w:sz w:val="24"/>
          <w:szCs w:val="24"/>
          <w:lang w:eastAsia="el-GR"/>
        </w:rPr>
        <w:t>νέων μορφών ενέργειας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t> – κυρίως του άνθρακα.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  <w:t>     3. Η εφαρμογή </w:t>
      </w:r>
      <w:r w:rsidRPr="00200D44">
        <w:rPr>
          <w:rFonts w:ascii="Arial" w:eastAsia="Times New Roman" w:hAnsi="Arial" w:cs="Arial"/>
          <w:i/>
          <w:iCs/>
          <w:color w:val="2A2A2A"/>
          <w:sz w:val="24"/>
          <w:szCs w:val="24"/>
          <w:lang w:eastAsia="el-GR"/>
        </w:rPr>
        <w:t>καινοτομιών στη μεταλλουργία.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  <w:t>     4. Η συγκέντρωση των εργαζομένων στα </w:t>
      </w:r>
      <w:r w:rsidRPr="00200D44">
        <w:rPr>
          <w:rFonts w:ascii="Arial" w:eastAsia="Times New Roman" w:hAnsi="Arial" w:cs="Arial"/>
          <w:i/>
          <w:iCs/>
          <w:color w:val="2A2A2A"/>
          <w:sz w:val="24"/>
          <w:szCs w:val="24"/>
          <w:lang w:eastAsia="el-GR"/>
        </w:rPr>
        <w:t>εργοστάσια.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  <w:t>      5. Οι υψηλοί </w:t>
      </w:r>
      <w:r w:rsidRPr="00200D44">
        <w:rPr>
          <w:rFonts w:ascii="Arial" w:eastAsia="Times New Roman" w:hAnsi="Arial" w:cs="Arial"/>
          <w:i/>
          <w:iCs/>
          <w:color w:val="2A2A2A"/>
          <w:sz w:val="24"/>
          <w:szCs w:val="24"/>
          <w:lang w:eastAsia="el-GR"/>
        </w:rPr>
        <w:t>ρυθμοί ανάπτυξης.</w:t>
      </w:r>
      <w:r w:rsidRPr="00200D44">
        <w:rPr>
          <w:rFonts w:ascii="Arial" w:eastAsia="Times New Roman" w:hAnsi="Arial" w:cs="Arial"/>
          <w:color w:val="2A2A2A"/>
          <w:sz w:val="24"/>
          <w:szCs w:val="24"/>
          <w:shd w:val="clear" w:color="auto" w:fill="F6F6F6"/>
          <w:lang w:eastAsia="el-GR"/>
        </w:rPr>
        <w:br/>
        <w:t>Κύριοι πόλοι ανάπτυξης ήταν η υφαντουργία και η μεταλλουργία.</w:t>
      </w:r>
    </w:p>
    <w:p w:rsidR="00200D44" w:rsidRDefault="00200D44" w:rsidP="00200D44">
      <w:pPr>
        <w:rPr>
          <w:rFonts w:ascii="Arial" w:hAnsi="Arial" w:cs="Arial"/>
          <w:color w:val="2A2A2A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Β. </w:t>
      </w:r>
      <w:r>
        <w:rPr>
          <w:rStyle w:val="a3"/>
          <w:rFonts w:ascii="Arial" w:hAnsi="Arial" w:cs="Arial"/>
          <w:color w:val="2A2A2A"/>
          <w:sz w:val="27"/>
          <w:szCs w:val="27"/>
          <w:shd w:val="clear" w:color="auto" w:fill="F6F6F6"/>
        </w:rPr>
        <w:t>Η εξάπλωση της βιομηχανικής επανάστασης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Style w:val="a4"/>
          <w:rFonts w:ascii="Arial" w:hAnsi="Arial" w:cs="Arial"/>
          <w:color w:val="2A2A2A"/>
          <w:sz w:val="27"/>
          <w:szCs w:val="27"/>
          <w:u w:val="single"/>
          <w:shd w:val="clear" w:color="auto" w:fill="F6F6F6"/>
        </w:rPr>
        <w:t>Στα μέσα του 19ου αιώνα η εκβιομηχάνιση περιοριζόταν:</w:t>
      </w:r>
      <w:r>
        <w:rPr>
          <w:rFonts w:ascii="Arial" w:hAnsi="Arial" w:cs="Arial"/>
          <w:i/>
          <w:iCs/>
          <w:color w:val="2A2A2A"/>
          <w:sz w:val="27"/>
          <w:szCs w:val="27"/>
          <w:u w:val="single"/>
          <w:shd w:val="clear" w:color="auto" w:fill="F6F6F6"/>
        </w:rPr>
        <w:br/>
      </w:r>
      <w:r>
        <w:rPr>
          <w:rStyle w:val="a4"/>
          <w:rFonts w:ascii="Arial" w:hAnsi="Arial" w:cs="Arial"/>
          <w:color w:val="2A2A2A"/>
          <w:sz w:val="27"/>
          <w:szCs w:val="27"/>
          <w:u w:val="single"/>
          <w:shd w:val="clear" w:color="auto" w:fill="F6F6F6"/>
        </w:rPr>
        <w:t>​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·      στη Μ. Βρετανία,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·      στη βόρεια και ανατολική Γαλλία,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·      στις Κάτω Χώρες και το Βέλγιο,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·      στις όχθες του ποταμού Ρήνου,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·      στη βόρεια Ιταλία.</w:t>
      </w:r>
      <w:r>
        <w:rPr>
          <w:rFonts w:ascii="Arial" w:hAnsi="Arial" w:cs="Arial"/>
          <w:color w:val="2A2A2A"/>
          <w:sz w:val="27"/>
          <w:szCs w:val="27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Από τα μέσα του 19ου αιώνα και μετά εξαπλώθηκε με γρήγορους ρυθμούς σε νέες περιοχές της Ευρώπης και στις ΗΠΑ.</w:t>
      </w:r>
    </w:p>
    <w:tbl>
      <w:tblPr>
        <w:tblW w:w="188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64"/>
      </w:tblGrid>
      <w:tr w:rsidR="00200D44" w:rsidRPr="00200D44" w:rsidTr="00200D44">
        <w:tc>
          <w:tcPr>
            <w:tcW w:w="7376" w:type="dxa"/>
            <w:tcMar>
              <w:top w:w="0" w:type="dxa"/>
              <w:left w:w="309" w:type="dxa"/>
              <w:bottom w:w="0" w:type="dxa"/>
              <w:right w:w="309" w:type="dxa"/>
            </w:tcMar>
            <w:hideMark/>
          </w:tcPr>
          <w:p w:rsidR="00200D44" w:rsidRPr="00200D44" w:rsidRDefault="00200D44" w:rsidP="00200D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200D44">
              <w:rPr>
                <w:rFonts w:ascii="Times New Roman" w:eastAsia="Times New Roman" w:hAnsi="Times New Roman" w:cs="Times New Roman"/>
                <w:i/>
                <w:iCs/>
                <w:color w:val="2A2A2A"/>
                <w:sz w:val="24"/>
                <w:szCs w:val="24"/>
                <w:u w:val="single"/>
                <w:lang w:eastAsia="el-GR"/>
              </w:rPr>
              <w:t>Καινοτομίες στον 19ο αιώνα:</w:t>
            </w:r>
            <w:r w:rsidRPr="00200D4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  <w:t>·      Χημεία: μαζική παραγωγή αγαθών.</w:t>
            </w:r>
            <w:r w:rsidRPr="00200D4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br/>
              <w:t>·      Ηλεκτρισμός: (α) ως πηγή ενέργειας, (β) ως μέσο φωτισμού.</w:t>
            </w:r>
          </w:p>
        </w:tc>
      </w:tr>
    </w:tbl>
    <w:p w:rsidR="00200D44" w:rsidRPr="00200D44" w:rsidRDefault="00200D44" w:rsidP="00200D44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el-GR"/>
        </w:rPr>
      </w:pPr>
    </w:p>
    <w:p w:rsidR="00200D44" w:rsidRPr="00200D44" w:rsidRDefault="00200D44" w:rsidP="00200D44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200D44">
        <w:rPr>
          <w:rFonts w:ascii="Times New Roman" w:eastAsia="Times New Roman" w:hAnsi="Times New Roman" w:cs="Times New Roman"/>
          <w:sz w:val="29"/>
          <w:szCs w:val="29"/>
          <w:lang w:eastAsia="el-GR"/>
        </w:rPr>
        <w:t>Γ. </w:t>
      </w:r>
      <w:r w:rsidRPr="00200D44">
        <w:rPr>
          <w:rFonts w:ascii="Times New Roman" w:eastAsia="Times New Roman" w:hAnsi="Times New Roman" w:cs="Times New Roman"/>
          <w:b/>
          <w:bCs/>
          <w:sz w:val="29"/>
          <w:lang w:eastAsia="el-GR"/>
        </w:rPr>
        <w:t>Η επανάσταση στις συγκοινωνίες και τις επικοινωνίες</w:t>
      </w:r>
    </w:p>
    <w:p w:rsidR="00200D44" w:rsidRPr="00200D44" w:rsidRDefault="00200D44" w:rsidP="00200D4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200D44">
        <w:rPr>
          <w:rFonts w:ascii="Times New Roman" w:eastAsia="Times New Roman" w:hAnsi="Times New Roman" w:cs="Times New Roman"/>
          <w:sz w:val="29"/>
          <w:szCs w:val="29"/>
          <w:lang w:eastAsia="el-GR"/>
        </w:rPr>
        <w:t>Σιδηρόδρομος + Ατμόπλοιο (= Σύμβολα της βιομηχανικής ανάπτυξης)       </w:t>
      </w:r>
    </w:p>
    <w:p w:rsidR="00200D44" w:rsidRPr="00200D44" w:rsidRDefault="00200D44" w:rsidP="00200D4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200D44">
        <w:rPr>
          <w:rFonts w:ascii="Times New Roman" w:eastAsia="Times New Roman" w:hAnsi="Times New Roman" w:cs="Times New Roman"/>
          <w:sz w:val="29"/>
          <w:szCs w:val="29"/>
          <w:lang w:eastAsia="el-GR"/>
        </w:rPr>
        <w:t>Αυτοκίνητο          </w:t>
      </w:r>
    </w:p>
    <w:p w:rsidR="00200D44" w:rsidRPr="00200D44" w:rsidRDefault="00200D44" w:rsidP="00200D4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200D44">
        <w:rPr>
          <w:rFonts w:ascii="Times New Roman" w:eastAsia="Times New Roman" w:hAnsi="Times New Roman" w:cs="Times New Roman"/>
          <w:sz w:val="29"/>
          <w:szCs w:val="29"/>
          <w:lang w:eastAsia="el-GR"/>
        </w:rPr>
        <w:t>Αεροπλάνο            </w:t>
      </w:r>
    </w:p>
    <w:p w:rsidR="00200D44" w:rsidRPr="00200D44" w:rsidRDefault="00200D44" w:rsidP="00200D4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200D44">
        <w:rPr>
          <w:rFonts w:ascii="Times New Roman" w:eastAsia="Times New Roman" w:hAnsi="Times New Roman" w:cs="Times New Roman"/>
          <w:sz w:val="29"/>
          <w:szCs w:val="29"/>
          <w:lang w:eastAsia="el-GR"/>
        </w:rPr>
        <w:t>Μέσα μετάδοσης ήχου   </w:t>
      </w:r>
    </w:p>
    <w:p w:rsidR="00200D44" w:rsidRPr="00200D44" w:rsidRDefault="00200D44" w:rsidP="00200D44">
      <w:hyperlink r:id="rId5" w:tgtFrame="_blank" w:history="1">
        <w:r w:rsidRPr="00200D44">
          <w:rPr>
            <w:rStyle w:val="-"/>
            <w:rFonts w:ascii="Arial" w:hAnsi="Arial" w:cs="Arial"/>
            <w:b/>
            <w:bCs/>
            <w:color w:val="auto"/>
            <w:sz w:val="27"/>
            <w:szCs w:val="27"/>
            <w:shd w:val="clear" w:color="auto" w:fill="F6F6F6"/>
          </w:rPr>
          <w:t>Οικονομικός φιλελευθερισμός</w:t>
        </w:r>
      </w:hyperlink>
      <w:r w:rsidRPr="00200D44">
        <w:rPr>
          <w:rStyle w:val="a3"/>
          <w:rFonts w:ascii="Arial" w:hAnsi="Arial" w:cs="Arial"/>
          <w:sz w:val="27"/>
          <w:szCs w:val="27"/>
          <w:shd w:val="clear" w:color="auto" w:fill="F6F6F6"/>
        </w:rPr>
        <w:t> και καπιταλισμός</w:t>
      </w:r>
      <w:r w:rsidRPr="00200D44">
        <w:rPr>
          <w:rFonts w:ascii="Arial" w:hAnsi="Arial" w:cs="Arial"/>
          <w:sz w:val="27"/>
          <w:szCs w:val="27"/>
        </w:rPr>
        <w:br/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>Ο νέος τρόπος οργάνωσης της οικονομίας ονομάστηκε </w:t>
      </w:r>
      <w:r w:rsidRPr="00200D44">
        <w:rPr>
          <w:rStyle w:val="a4"/>
          <w:rFonts w:ascii="Arial" w:hAnsi="Arial" w:cs="Arial"/>
          <w:sz w:val="27"/>
          <w:szCs w:val="27"/>
          <w:shd w:val="clear" w:color="auto" w:fill="F6F6F6"/>
        </w:rPr>
        <w:t xml:space="preserve">οικονομία της </w:t>
      </w:r>
      <w:r w:rsidRPr="00200D44">
        <w:rPr>
          <w:rStyle w:val="a4"/>
          <w:rFonts w:ascii="Arial" w:hAnsi="Arial" w:cs="Arial"/>
          <w:sz w:val="27"/>
          <w:szCs w:val="27"/>
          <w:shd w:val="clear" w:color="auto" w:fill="F6F6F6"/>
        </w:rPr>
        <w:lastRenderedPageBreak/>
        <w:t>ελεύθερης αγοράς</w:t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> ή</w:t>
      </w:r>
      <w:hyperlink r:id="rId6" w:tgtFrame="_blank" w:history="1">
        <w:r w:rsidRPr="00200D44">
          <w:rPr>
            <w:rStyle w:val="-"/>
            <w:rFonts w:ascii="Arial" w:hAnsi="Arial" w:cs="Arial"/>
            <w:color w:val="auto"/>
            <w:sz w:val="27"/>
            <w:szCs w:val="27"/>
            <w:shd w:val="clear" w:color="auto" w:fill="F6F6F6"/>
          </w:rPr>
          <w:t> </w:t>
        </w:r>
        <w:r w:rsidRPr="00200D44">
          <w:rPr>
            <w:rStyle w:val="a4"/>
            <w:rFonts w:ascii="Arial" w:hAnsi="Arial" w:cs="Arial"/>
            <w:sz w:val="27"/>
            <w:szCs w:val="27"/>
            <w:shd w:val="clear" w:color="auto" w:fill="F6F6F6"/>
          </w:rPr>
          <w:t>καπιταλισμός</w:t>
        </w:r>
        <w:r w:rsidRPr="00200D44">
          <w:rPr>
            <w:rStyle w:val="-"/>
            <w:rFonts w:ascii="Arial" w:hAnsi="Arial" w:cs="Arial"/>
            <w:color w:val="auto"/>
            <w:sz w:val="27"/>
            <w:szCs w:val="27"/>
            <w:shd w:val="clear" w:color="auto" w:fill="F6F6F6"/>
          </w:rPr>
          <w:t>  ή </w:t>
        </w:r>
        <w:r w:rsidRPr="00200D44">
          <w:rPr>
            <w:rStyle w:val="a4"/>
            <w:rFonts w:ascii="Arial" w:hAnsi="Arial" w:cs="Arial"/>
            <w:sz w:val="27"/>
            <w:szCs w:val="27"/>
            <w:shd w:val="clear" w:color="auto" w:fill="F6F6F6"/>
          </w:rPr>
          <w:t>κεφαλαιοκρατία</w:t>
        </w:r>
        <w:r w:rsidRPr="00200D44">
          <w:rPr>
            <w:rStyle w:val="-"/>
            <w:rFonts w:ascii="Arial" w:hAnsi="Arial" w:cs="Arial"/>
            <w:color w:val="auto"/>
            <w:sz w:val="27"/>
            <w:szCs w:val="27"/>
            <w:shd w:val="clear" w:color="auto" w:fill="F6F6F6"/>
          </w:rPr>
          <w:t>.</w:t>
        </w:r>
      </w:hyperlink>
      <w:r w:rsidRPr="00200D44">
        <w:rPr>
          <w:rFonts w:ascii="Arial" w:hAnsi="Arial" w:cs="Arial"/>
          <w:sz w:val="27"/>
          <w:szCs w:val="27"/>
        </w:rPr>
        <w:br/>
      </w:r>
      <w:r w:rsidRPr="00200D44">
        <w:rPr>
          <w:rStyle w:val="a4"/>
          <w:rFonts w:ascii="Arial" w:hAnsi="Arial" w:cs="Arial"/>
          <w:sz w:val="27"/>
          <w:szCs w:val="27"/>
          <w:u w:val="single"/>
          <w:shd w:val="clear" w:color="auto" w:fill="F6F6F6"/>
        </w:rPr>
        <w:t>Ιδεολογική βάση του νέου συστήματος</w:t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>:</w:t>
      </w:r>
      <w:r w:rsidRPr="00200D44">
        <w:rPr>
          <w:rFonts w:ascii="Arial" w:hAnsi="Arial" w:cs="Arial"/>
          <w:sz w:val="27"/>
          <w:szCs w:val="27"/>
        </w:rPr>
        <w:br/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>Ο </w:t>
      </w:r>
      <w:r w:rsidRPr="00200D44">
        <w:rPr>
          <w:rStyle w:val="a4"/>
          <w:rFonts w:ascii="Arial" w:hAnsi="Arial" w:cs="Arial"/>
          <w:sz w:val="27"/>
          <w:szCs w:val="27"/>
          <w:shd w:val="clear" w:color="auto" w:fill="F6F6F6"/>
        </w:rPr>
        <w:t>οικονομικός φιλελευθερισμός</w:t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 xml:space="preserve">, σύμφωνα με τον οποίο οι επιχειρηματίες είχαν την ελευθερία να πράττουν </w:t>
      </w:r>
      <w:proofErr w:type="spellStart"/>
      <w:r w:rsidRPr="00200D44">
        <w:rPr>
          <w:rFonts w:ascii="Arial" w:hAnsi="Arial" w:cs="Arial"/>
          <w:sz w:val="27"/>
          <w:szCs w:val="27"/>
          <w:shd w:val="clear" w:color="auto" w:fill="F6F6F6"/>
        </w:rPr>
        <w:t>ό,τι</w:t>
      </w:r>
      <w:proofErr w:type="spellEnd"/>
      <w:r w:rsidRPr="00200D44">
        <w:rPr>
          <w:rFonts w:ascii="Arial" w:hAnsi="Arial" w:cs="Arial"/>
          <w:sz w:val="27"/>
          <w:szCs w:val="27"/>
          <w:shd w:val="clear" w:color="auto" w:fill="F6F6F6"/>
        </w:rPr>
        <w:t xml:space="preserve"> εκείνοι έκριναν αναγκαίο, για να κερδίζουν à το ατομικό συμφέρον θεωρούνταν σημαντικότερο του κοινωνικού.</w:t>
      </w:r>
      <w:r w:rsidRPr="00200D44">
        <w:rPr>
          <w:rFonts w:ascii="Arial" w:hAnsi="Arial" w:cs="Arial"/>
          <w:sz w:val="27"/>
          <w:szCs w:val="27"/>
        </w:rPr>
        <w:br/>
      </w:r>
      <w:r w:rsidRPr="00200D44">
        <w:rPr>
          <w:rStyle w:val="a4"/>
          <w:rFonts w:ascii="Arial" w:hAnsi="Arial" w:cs="Arial"/>
          <w:sz w:val="27"/>
          <w:szCs w:val="27"/>
          <w:u w:val="single"/>
          <w:shd w:val="clear" w:color="auto" w:fill="F6F6F6"/>
        </w:rPr>
        <w:t>Χαρακτηριστικά του καπιταλισμού:</w:t>
      </w:r>
      <w:r w:rsidRPr="00200D44">
        <w:rPr>
          <w:rFonts w:ascii="Arial" w:hAnsi="Arial" w:cs="Arial"/>
          <w:i/>
          <w:iCs/>
          <w:sz w:val="27"/>
          <w:szCs w:val="27"/>
          <w:u w:val="single"/>
          <w:shd w:val="clear" w:color="auto" w:fill="F6F6F6"/>
        </w:rPr>
        <w:br/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>α) επιχειρήσεις με μετοχικό κεφάλαιο,</w:t>
      </w:r>
      <w:r w:rsidRPr="00200D44">
        <w:rPr>
          <w:rFonts w:ascii="Arial" w:hAnsi="Arial" w:cs="Arial"/>
          <w:sz w:val="27"/>
          <w:szCs w:val="27"/>
        </w:rPr>
        <w:br/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>β) μεγάλες τράπεζες,</w:t>
      </w:r>
      <w:r w:rsidRPr="00200D44">
        <w:rPr>
          <w:rFonts w:ascii="Arial" w:hAnsi="Arial" w:cs="Arial"/>
          <w:sz w:val="27"/>
          <w:szCs w:val="27"/>
        </w:rPr>
        <w:br/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>γ) ολιγοπώλια ή μονοπώλια,</w:t>
      </w:r>
      <w:r w:rsidRPr="00200D44">
        <w:rPr>
          <w:rFonts w:ascii="Arial" w:hAnsi="Arial" w:cs="Arial"/>
          <w:sz w:val="27"/>
          <w:szCs w:val="27"/>
        </w:rPr>
        <w:br/>
      </w:r>
      <w:r w:rsidRPr="00200D44">
        <w:rPr>
          <w:rFonts w:ascii="Arial" w:hAnsi="Arial" w:cs="Arial"/>
          <w:sz w:val="27"/>
          <w:szCs w:val="27"/>
          <w:shd w:val="clear" w:color="auto" w:fill="F6F6F6"/>
        </w:rPr>
        <w:t>δ) περιοδικές οικονομικές κρίσεις.</w:t>
      </w:r>
    </w:p>
    <w:sectPr w:rsidR="00200D44" w:rsidRPr="00200D44" w:rsidSect="00090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C24"/>
    <w:multiLevelType w:val="multilevel"/>
    <w:tmpl w:val="21AC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C73C9"/>
    <w:multiLevelType w:val="multilevel"/>
    <w:tmpl w:val="09B0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200D44"/>
    <w:rsid w:val="0009008F"/>
    <w:rsid w:val="00200D44"/>
    <w:rsid w:val="00581028"/>
    <w:rsid w:val="00EE7C80"/>
    <w:rsid w:val="00F3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D44"/>
    <w:rPr>
      <w:b/>
      <w:bCs/>
    </w:rPr>
  </w:style>
  <w:style w:type="character" w:styleId="a4">
    <w:name w:val="Emphasis"/>
    <w:basedOn w:val="a0"/>
    <w:uiPriority w:val="20"/>
    <w:qFormat/>
    <w:rsid w:val="00200D44"/>
    <w:rPr>
      <w:i/>
      <w:iCs/>
    </w:rPr>
  </w:style>
  <w:style w:type="character" w:styleId="-">
    <w:name w:val="Hyperlink"/>
    <w:basedOn w:val="a0"/>
    <w:uiPriority w:val="99"/>
    <w:semiHidden/>
    <w:unhideWhenUsed/>
    <w:rsid w:val="00200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952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653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A%CE%B1%CF%80%CE%B9%CF%84%CE%B1%CE%BB%CE%B9%CF%83%CE%BC%CF%8C%CF%82" TargetMode="External"/><Relationship Id="rId5" Type="http://schemas.openxmlformats.org/officeDocument/2006/relationships/hyperlink" Target="https://el.wikipedia.org/wiki/%CE%9F%CE%B9%CE%BA%CE%BF%CE%BD%CE%BF%CE%BC%CE%B9%CE%BA%CF%8C%CF%82_%CF%86%CE%B9%CE%BB%CE%B5%CE%BB%CE%B5%CF%85%CE%B8%CE%B5%CF%81%CE%B9%CF%83%CE%BC%CF%8C%CF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ekpaideutika</dc:creator>
  <cp:lastModifiedBy>ekpaideutika</cp:lastModifiedBy>
  <cp:revision>1</cp:revision>
  <dcterms:created xsi:type="dcterms:W3CDTF">2024-12-18T06:28:00Z</dcterms:created>
  <dcterms:modified xsi:type="dcterms:W3CDTF">2024-12-18T06:29:00Z</dcterms:modified>
</cp:coreProperties>
</file>