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3F" w:rsidRDefault="00E6103F" w:rsidP="003D56F6">
      <w:pPr>
        <w:rPr>
          <w:b/>
          <w:lang w:val="en-US"/>
        </w:rPr>
      </w:pPr>
    </w:p>
    <w:p w:rsidR="003D56F6" w:rsidRPr="0062034C" w:rsidRDefault="00334E05" w:rsidP="003D56F6">
      <w:pPr>
        <w:rPr>
          <w:b/>
        </w:rPr>
      </w:pPr>
      <w:r>
        <w:rPr>
          <w:b/>
        </w:rPr>
        <w:t xml:space="preserve">ΑΣΚΗΣΕΙΣ (ΜΑΘΗΜΑ </w:t>
      </w:r>
      <w:r w:rsidR="00436050">
        <w:rPr>
          <w:b/>
        </w:rPr>
        <w:t>1</w:t>
      </w:r>
      <w:r w:rsidR="00436050" w:rsidRPr="00436050">
        <w:rPr>
          <w:b/>
        </w:rPr>
        <w:t>2</w:t>
      </w:r>
      <w:r w:rsidR="00436050">
        <w:rPr>
          <w:b/>
        </w:rPr>
        <w:t>- Η ΣΠΑΡΤΗ</w:t>
      </w:r>
      <w:r w:rsidR="003D56F6" w:rsidRPr="0062034C">
        <w:rPr>
          <w:b/>
        </w:rPr>
        <w:t>)</w:t>
      </w:r>
    </w:p>
    <w:p w:rsidR="003D56F6" w:rsidRDefault="003D56F6" w:rsidP="003D56F6">
      <w:r w:rsidRPr="0062034C">
        <w:rPr>
          <w:b/>
        </w:rPr>
        <w:t>1</w:t>
      </w:r>
      <w:r w:rsidRPr="0062034C">
        <w:t>.</w:t>
      </w:r>
      <w:r>
        <w:t>Να βάλετε Σ ή Λ (σωστές ή λανθασμένες) ανάλογα με το περιεχόμενο των παρακάτω διατυπώσεων:</w:t>
      </w:r>
    </w:p>
    <w:p w:rsidR="003D56F6" w:rsidRDefault="00436050" w:rsidP="003D56F6">
      <w:pPr>
        <w:pStyle w:val="a3"/>
        <w:numPr>
          <w:ilvl w:val="0"/>
          <w:numId w:val="1"/>
        </w:numPr>
      </w:pPr>
      <w:r>
        <w:t>Το ελληνικό φύλο από το οποίο κατάγονταν οι Σπαρτιάτες ήταν οι Ίωνες</w:t>
      </w:r>
      <w:r w:rsidR="00906217">
        <w:t xml:space="preserve"> </w:t>
      </w:r>
      <w:r w:rsidR="006A5588">
        <w:t>.</w:t>
      </w:r>
    </w:p>
    <w:p w:rsidR="003D56F6" w:rsidRDefault="00436050" w:rsidP="003D56F6">
      <w:pPr>
        <w:pStyle w:val="a3"/>
        <w:numPr>
          <w:ilvl w:val="0"/>
          <w:numId w:val="1"/>
        </w:numPr>
      </w:pPr>
      <w:r>
        <w:t xml:space="preserve">Οι Σπαρτιάτες υπέταξαν τους </w:t>
      </w:r>
      <w:proofErr w:type="spellStart"/>
      <w:r>
        <w:t>Μεσσήνιους</w:t>
      </w:r>
      <w:proofErr w:type="spellEnd"/>
      <w:r>
        <w:t xml:space="preserve"> μετά από μακροχρόνιους αγώνες</w:t>
      </w:r>
      <w:r w:rsidR="00906217">
        <w:t>.</w:t>
      </w:r>
    </w:p>
    <w:p w:rsidR="003D56F6" w:rsidRDefault="00906217" w:rsidP="003D56F6">
      <w:pPr>
        <w:pStyle w:val="a3"/>
        <w:numPr>
          <w:ilvl w:val="0"/>
          <w:numId w:val="1"/>
        </w:numPr>
      </w:pPr>
      <w:r>
        <w:t xml:space="preserve">Το </w:t>
      </w:r>
      <w:r w:rsidR="00436050">
        <w:t>Άργος ήταν σύμμαχος της Σπάρτης</w:t>
      </w:r>
      <w:r w:rsidR="003D028A">
        <w:t>.</w:t>
      </w:r>
    </w:p>
    <w:p w:rsidR="003D56F6" w:rsidRPr="003D56F6" w:rsidRDefault="00436050" w:rsidP="003D56F6">
      <w:pPr>
        <w:pStyle w:val="a3"/>
        <w:numPr>
          <w:ilvl w:val="0"/>
          <w:numId w:val="1"/>
        </w:numPr>
      </w:pPr>
      <w:r>
        <w:t>Η ζωή στη Σπάρτη διακρινόταν για τη χλιδή και την εξωστρέφεια</w:t>
      </w:r>
      <w:r w:rsidR="00906217">
        <w:t>.</w:t>
      </w:r>
    </w:p>
    <w:p w:rsidR="003D56F6" w:rsidRDefault="00436050" w:rsidP="003D56F6">
      <w:pPr>
        <w:pStyle w:val="a3"/>
        <w:numPr>
          <w:ilvl w:val="0"/>
          <w:numId w:val="1"/>
        </w:numPr>
      </w:pPr>
      <w:r>
        <w:t>Οι Σπαρτιάτες ασχολούνταν με την πολιτική και τον πόλεμο</w:t>
      </w:r>
      <w:r w:rsidR="004A1CCA">
        <w:t>.</w:t>
      </w:r>
      <w:r w:rsidR="003D56F6">
        <w:t xml:space="preserve"> </w:t>
      </w:r>
    </w:p>
    <w:p w:rsidR="00536195" w:rsidRDefault="00436050" w:rsidP="003D56F6">
      <w:pPr>
        <w:pStyle w:val="a3"/>
        <w:numPr>
          <w:ilvl w:val="0"/>
          <w:numId w:val="1"/>
        </w:numPr>
      </w:pPr>
      <w:r>
        <w:t>Με το εμπόριο ασχολούνταν οι είλωτες</w:t>
      </w:r>
      <w:r w:rsidR="00536195">
        <w:t>.</w:t>
      </w:r>
    </w:p>
    <w:p w:rsidR="003D56F6" w:rsidRDefault="00436050" w:rsidP="003D56F6">
      <w:pPr>
        <w:pStyle w:val="a3"/>
        <w:numPr>
          <w:ilvl w:val="0"/>
          <w:numId w:val="1"/>
        </w:numPr>
      </w:pPr>
      <w:r>
        <w:t>Οι είλωτες ζούσαν σαν δούλοι</w:t>
      </w:r>
      <w:r w:rsidR="004A1CCA">
        <w:t>.</w:t>
      </w:r>
    </w:p>
    <w:p w:rsidR="004A1CCA" w:rsidRDefault="00436050" w:rsidP="003D56F6">
      <w:pPr>
        <w:pStyle w:val="a3"/>
        <w:numPr>
          <w:ilvl w:val="0"/>
          <w:numId w:val="1"/>
        </w:numPr>
      </w:pPr>
      <w:r>
        <w:t xml:space="preserve">Στη Σπάρτη τη στρατιωτική εξουσία είχαν οι δύο βασιλιάδες </w:t>
      </w:r>
      <w:r w:rsidR="004A1CCA">
        <w:t>.</w:t>
      </w:r>
    </w:p>
    <w:p w:rsidR="0085250B" w:rsidRDefault="00436050" w:rsidP="003D56F6">
      <w:pPr>
        <w:pStyle w:val="a3"/>
        <w:numPr>
          <w:ilvl w:val="0"/>
          <w:numId w:val="1"/>
        </w:numPr>
      </w:pPr>
      <w:r>
        <w:t xml:space="preserve">Οι πέντε έφοροι ήταν οι υπεύθυνοι για τη </w:t>
      </w:r>
      <w:r w:rsidR="00425106">
        <w:t>θρησκευτική καθοδήγηση των πολιτών</w:t>
      </w:r>
      <w:r w:rsidR="0085250B">
        <w:t>.</w:t>
      </w:r>
    </w:p>
    <w:p w:rsidR="0085250B" w:rsidRDefault="00425106" w:rsidP="003D56F6">
      <w:pPr>
        <w:pStyle w:val="a3"/>
        <w:numPr>
          <w:ilvl w:val="0"/>
          <w:numId w:val="1"/>
        </w:numPr>
      </w:pPr>
      <w:r>
        <w:t>Η Απέλλα ήταν η συγκέντρωση του σπαρτιατικού λαού</w:t>
      </w:r>
      <w:r w:rsidR="0085250B">
        <w:t>.</w:t>
      </w:r>
    </w:p>
    <w:p w:rsidR="0085250B" w:rsidRDefault="0085250B" w:rsidP="003D56F6">
      <w:pPr>
        <w:pStyle w:val="a3"/>
        <w:numPr>
          <w:ilvl w:val="0"/>
          <w:numId w:val="1"/>
        </w:numPr>
      </w:pPr>
      <w:r>
        <w:t>Οι τύραννοι δεν ασχολήθηκαν καθόλου με έργα κοινής ωφέλειας.</w:t>
      </w:r>
    </w:p>
    <w:p w:rsidR="0085250B" w:rsidRDefault="00425106" w:rsidP="003D56F6">
      <w:pPr>
        <w:pStyle w:val="a3"/>
        <w:numPr>
          <w:ilvl w:val="0"/>
          <w:numId w:val="1"/>
        </w:numPr>
      </w:pPr>
      <w:r>
        <w:t>Τόσο τα αγόρια όσο και τα κορίτσια στη Σπάρτη εκπαιδεύονταν με σκοπό να καλλιεργήσουν τις πνευματικές τους μόνο δεξιότητες</w:t>
      </w:r>
      <w:r w:rsidR="0085250B">
        <w:t>.</w:t>
      </w:r>
    </w:p>
    <w:p w:rsidR="0085250B" w:rsidRDefault="00425106" w:rsidP="003D56F6">
      <w:pPr>
        <w:pStyle w:val="a3"/>
        <w:numPr>
          <w:ilvl w:val="0"/>
          <w:numId w:val="1"/>
        </w:numPr>
      </w:pPr>
      <w:r>
        <w:t>Οι Σπαρτιάτες άλλαζαν συχνά τα έθιμα και τον τρόπο της ζωής τους</w:t>
      </w:r>
      <w:r w:rsidR="0085250B">
        <w:t xml:space="preserve">. </w:t>
      </w:r>
    </w:p>
    <w:p w:rsidR="00380B0E" w:rsidRDefault="003D56F6" w:rsidP="003D56F6">
      <w:r w:rsidRPr="0062034C">
        <w:rPr>
          <w:b/>
        </w:rPr>
        <w:t>2</w:t>
      </w:r>
      <w:r w:rsidR="00380B0E">
        <w:rPr>
          <w:b/>
        </w:rPr>
        <w:t>.</w:t>
      </w:r>
      <w:r w:rsidR="006311C9">
        <w:rPr>
          <w:b/>
        </w:rPr>
        <w:t xml:space="preserve"> </w:t>
      </w:r>
      <w:r w:rsidR="00425106">
        <w:t>Τι σημαίνουν οι φράσεις α. «δουλεύει σαν είλωτας» β. « περνάμε σπαρτιάτικα»</w:t>
      </w:r>
      <w:r w:rsidR="0085250B">
        <w:t>;</w:t>
      </w:r>
    </w:p>
    <w:p w:rsidR="00425106" w:rsidRPr="00275C16" w:rsidRDefault="00425106" w:rsidP="003D56F6">
      <w:pPr>
        <w:rPr>
          <w:b/>
        </w:rPr>
      </w:pPr>
      <w:r w:rsidRPr="00275C16">
        <w:rPr>
          <w:b/>
        </w:rPr>
        <w:t>3</w:t>
      </w:r>
      <w:r>
        <w:t>.</w:t>
      </w:r>
      <w:r w:rsidR="00275C16">
        <w:t xml:space="preserve">Αξιοποιώντας τις ιστορικές σας γνώσεις και τις πληροφορίες του παραθέματος να απαντήσετε στο ερώτημα: </w:t>
      </w:r>
      <w:r w:rsidR="00275C16" w:rsidRPr="00275C16">
        <w:rPr>
          <w:b/>
        </w:rPr>
        <w:t>Τι ήταν ο λακωνισμός και ποια σχέση είχε με τον τρόπο ζωής στη Σπάρτη;</w:t>
      </w:r>
    </w:p>
    <w:p w:rsidR="00275C16" w:rsidRPr="00275C16" w:rsidRDefault="00275C16" w:rsidP="00275C16">
      <w:pPr>
        <w:shd w:val="clear" w:color="auto" w:fill="FFFFFF"/>
        <w:spacing w:after="240" w:line="240" w:lineRule="auto"/>
        <w:jc w:val="center"/>
        <w:outlineLvl w:val="0"/>
        <w:rPr>
          <w:rFonts w:ascii="Book Antiqua" w:eastAsia="Times New Roman" w:hAnsi="Book Antiqua" w:cs="Times New Roman"/>
          <w:color w:val="6C6D6F"/>
          <w:kern w:val="36"/>
          <w:sz w:val="24"/>
          <w:szCs w:val="24"/>
          <w:lang w:eastAsia="el-GR"/>
        </w:rPr>
      </w:pPr>
      <w:r w:rsidRPr="00275C16">
        <w:rPr>
          <w:rFonts w:ascii="Book Antiqua" w:eastAsia="Times New Roman" w:hAnsi="Book Antiqua" w:cs="Times New Roman"/>
          <w:color w:val="6C6D6F"/>
          <w:kern w:val="36"/>
          <w:sz w:val="24"/>
          <w:szCs w:val="24"/>
          <w:lang w:eastAsia="el-GR"/>
        </w:rPr>
        <w:t>ΛΑΚΩΝΙΣΜΟΣ</w:t>
      </w:r>
    </w:p>
    <w:p w:rsidR="00275C16" w:rsidRPr="00275C16" w:rsidRDefault="00275C16" w:rsidP="0027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75C16">
        <w:rPr>
          <w:rFonts w:ascii="Book Antiqua" w:eastAsia="Times New Roman" w:hAnsi="Book Antiqua" w:cs="Times New Roman"/>
          <w:color w:val="333333"/>
          <w:sz w:val="19"/>
          <w:szCs w:val="19"/>
          <w:shd w:val="clear" w:color="auto" w:fill="FFFFFF"/>
          <w:lang w:eastAsia="el-GR"/>
        </w:rPr>
        <w:t>Οι Σπαρτιάτες μάθαιναν τα παιδιά τους να αποφεύγουν τη φλυαρία και να μιλούν σύντομα και περιεκτικά. Η διατύπωση μιας φράσης με λίγες λέξεις και έξυπνο περιεχόμενο ονομάστηκε λακωνισμός. Αλλά και ο ίδιος ο Λυκούργος μιλούσε βραχυλογικά και αποφθεγματικά</w:t>
      </w:r>
      <w:r>
        <w:rPr>
          <w:rFonts w:ascii="Book Antiqua" w:eastAsia="Times New Roman" w:hAnsi="Book Antiqua" w:cs="Times New Roman"/>
          <w:color w:val="333333"/>
          <w:sz w:val="19"/>
          <w:szCs w:val="19"/>
          <w:shd w:val="clear" w:color="auto" w:fill="FFFFFF"/>
          <w:lang w:eastAsia="el-GR"/>
        </w:rPr>
        <w:t>.</w:t>
      </w:r>
    </w:p>
    <w:p w:rsidR="00275C16" w:rsidRPr="00275C16" w:rsidRDefault="00275C16" w:rsidP="00275C16">
      <w:pPr>
        <w:shd w:val="clear" w:color="auto" w:fill="FFFFFF"/>
        <w:spacing w:after="72" w:line="240" w:lineRule="auto"/>
        <w:jc w:val="right"/>
        <w:rPr>
          <w:rFonts w:ascii="Book Antiqua" w:eastAsia="Times New Roman" w:hAnsi="Book Antiqua" w:cs="Times New Roman"/>
          <w:color w:val="333333"/>
          <w:sz w:val="19"/>
          <w:szCs w:val="19"/>
          <w:lang w:eastAsia="el-GR"/>
        </w:rPr>
      </w:pPr>
      <w:r w:rsidRPr="00275C16">
        <w:rPr>
          <w:rFonts w:ascii="Book Antiqua" w:eastAsia="Times New Roman" w:hAnsi="Book Antiqua" w:cs="Times New Roman"/>
          <w:color w:val="333333"/>
          <w:sz w:val="19"/>
          <w:szCs w:val="19"/>
          <w:lang w:eastAsia="el-GR"/>
        </w:rPr>
        <w:t>Πλούταρχος, Λυκούργος, 19.</w:t>
      </w:r>
    </w:p>
    <w:p w:rsidR="00275C16" w:rsidRDefault="00275C16" w:rsidP="003D56F6"/>
    <w:p w:rsidR="00380B0E" w:rsidRPr="00380B0E" w:rsidRDefault="00380B0E" w:rsidP="003D56F6">
      <w:pPr>
        <w:rPr>
          <w:b/>
        </w:rPr>
      </w:pPr>
      <w:r>
        <w:t xml:space="preserve">        </w:t>
      </w:r>
      <w:r w:rsidR="003D56F6" w:rsidRPr="0062034C">
        <w:t>.</w:t>
      </w:r>
      <w:r w:rsidRPr="00380B0E">
        <w:rPr>
          <w:noProof/>
          <w:lang w:eastAsia="el-GR"/>
        </w:rPr>
        <w:t xml:space="preserve"> </w:t>
      </w:r>
    </w:p>
    <w:p w:rsidR="003D56F6" w:rsidRDefault="003D56F6" w:rsidP="003D56F6"/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0B38CC"/>
    <w:rsid w:val="000D4911"/>
    <w:rsid w:val="001438F7"/>
    <w:rsid w:val="00153888"/>
    <w:rsid w:val="001B1F91"/>
    <w:rsid w:val="001D51CF"/>
    <w:rsid w:val="00243980"/>
    <w:rsid w:val="00275C16"/>
    <w:rsid w:val="002E69A5"/>
    <w:rsid w:val="00334E05"/>
    <w:rsid w:val="0037319D"/>
    <w:rsid w:val="00380B0E"/>
    <w:rsid w:val="003D028A"/>
    <w:rsid w:val="003D56F6"/>
    <w:rsid w:val="00425106"/>
    <w:rsid w:val="00436050"/>
    <w:rsid w:val="004A1CCA"/>
    <w:rsid w:val="004B4341"/>
    <w:rsid w:val="00524D18"/>
    <w:rsid w:val="00536195"/>
    <w:rsid w:val="005B584F"/>
    <w:rsid w:val="006311C9"/>
    <w:rsid w:val="006A5588"/>
    <w:rsid w:val="006E492B"/>
    <w:rsid w:val="006F44F5"/>
    <w:rsid w:val="007F7902"/>
    <w:rsid w:val="0085250B"/>
    <w:rsid w:val="00853CA8"/>
    <w:rsid w:val="00891A5A"/>
    <w:rsid w:val="008D5386"/>
    <w:rsid w:val="008F43DF"/>
    <w:rsid w:val="00906217"/>
    <w:rsid w:val="00930DD2"/>
    <w:rsid w:val="009A4EDF"/>
    <w:rsid w:val="009C5E0C"/>
    <w:rsid w:val="009F5309"/>
    <w:rsid w:val="00B41C1A"/>
    <w:rsid w:val="00B90EE4"/>
    <w:rsid w:val="00CD5B5C"/>
    <w:rsid w:val="00CF33AA"/>
    <w:rsid w:val="00D14D8D"/>
    <w:rsid w:val="00DD01DB"/>
    <w:rsid w:val="00DE69AE"/>
    <w:rsid w:val="00DF17EE"/>
    <w:rsid w:val="00E6103F"/>
    <w:rsid w:val="00EA4796"/>
    <w:rsid w:val="00F61D03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paragraph" w:styleId="1">
    <w:name w:val="heading 1"/>
    <w:basedOn w:val="a"/>
    <w:link w:val="1Char"/>
    <w:uiPriority w:val="9"/>
    <w:qFormat/>
    <w:rsid w:val="002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75C1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2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2022-12-13T19:52:00Z</dcterms:created>
  <dcterms:modified xsi:type="dcterms:W3CDTF">2022-12-13T19:52:00Z</dcterms:modified>
</cp:coreProperties>
</file>