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41" w:rsidRPr="00FB0597" w:rsidRDefault="006E2441" w:rsidP="006E2441">
      <w:pPr>
        <w:rPr>
          <w:b/>
          <w:sz w:val="28"/>
          <w:szCs w:val="28"/>
        </w:rPr>
      </w:pPr>
      <w:r w:rsidRPr="006E2441">
        <w:rPr>
          <w:b/>
          <w:sz w:val="28"/>
          <w:szCs w:val="28"/>
        </w:rPr>
        <w:t xml:space="preserve">                           </w:t>
      </w:r>
      <w:r w:rsidRPr="00A82936">
        <w:rPr>
          <w:b/>
          <w:sz w:val="28"/>
          <w:szCs w:val="28"/>
        </w:rPr>
        <w:t xml:space="preserve"> </w:t>
      </w:r>
      <w:r w:rsidRPr="00FB0597">
        <w:rPr>
          <w:b/>
          <w:sz w:val="28"/>
          <w:szCs w:val="28"/>
        </w:rPr>
        <w:t>2.2. Πρόσληψη ουσιών και πέψη στους μονοκύτταρους οργανισμούς</w:t>
      </w:r>
      <w:r w:rsidRPr="006E2441">
        <w:rPr>
          <w:rFonts w:eastAsia="Times New Roman"/>
          <w:iCs/>
          <w:color w:val="000000"/>
          <w:sz w:val="24"/>
          <w:szCs w:val="24"/>
          <w:lang w:eastAsia="el-GR"/>
        </w:rPr>
        <w:t>.</w:t>
      </w:r>
      <w:r w:rsidRPr="006E2441">
        <w:rPr>
          <w:sz w:val="24"/>
          <w:szCs w:val="24"/>
        </w:rPr>
        <w:t xml:space="preserve"> </w:t>
      </w:r>
    </w:p>
    <w:p w:rsidR="006E2441" w:rsidRPr="00696E37" w:rsidRDefault="006E2441" w:rsidP="006E2441">
      <w:pPr>
        <w:pStyle w:val="a5"/>
        <w:rPr>
          <w:b/>
          <w:sz w:val="24"/>
          <w:szCs w:val="24"/>
        </w:rPr>
      </w:pPr>
      <w:r w:rsidRPr="00696E37">
        <w:rPr>
          <w:b/>
        </w:rPr>
        <w:t xml:space="preserve"> </w:t>
      </w:r>
      <w:r w:rsidRPr="00696E37">
        <w:rPr>
          <w:b/>
          <w:sz w:val="24"/>
          <w:szCs w:val="24"/>
        </w:rPr>
        <w:t xml:space="preserve">1. Πως γίνεται η πέψη στους μονοκύτταρους οργανισμούς; </w:t>
      </w:r>
    </w:p>
    <w:p w:rsidR="006E2441" w:rsidRPr="006E2441" w:rsidRDefault="006E2441" w:rsidP="006E2441">
      <w:pPr>
        <w:pStyle w:val="a5"/>
        <w:rPr>
          <w:sz w:val="24"/>
          <w:szCs w:val="24"/>
        </w:rPr>
      </w:pPr>
      <w:r w:rsidRPr="006E2441">
        <w:rPr>
          <w:sz w:val="24"/>
          <w:szCs w:val="24"/>
        </w:rPr>
        <w:t>Οι μονοκύτταροι οργανισμοί, αφού προσλάβουν την τροφή τους, τη διασπούν στο εσωτερικό του μοναδικού τους κυττάρου. Κάνουν δηλαδή ενδοκυτταρική πέψη. Χαρακτηριστικό παράδειγμα αποτελεί η αμοιβάδα,</w:t>
      </w:r>
    </w:p>
    <w:p w:rsidR="006E2441" w:rsidRPr="00696E37" w:rsidRDefault="006E2441" w:rsidP="006E2441">
      <w:pPr>
        <w:pStyle w:val="a5"/>
        <w:rPr>
          <w:b/>
          <w:sz w:val="24"/>
          <w:szCs w:val="24"/>
        </w:rPr>
      </w:pPr>
      <w:r w:rsidRPr="006E2441">
        <w:rPr>
          <w:color w:val="FF0000"/>
          <w:sz w:val="24"/>
          <w:szCs w:val="24"/>
        </w:rPr>
        <w:t xml:space="preserve"> </w:t>
      </w:r>
      <w:r w:rsidRPr="00696E37">
        <w:rPr>
          <w:b/>
          <w:sz w:val="24"/>
          <w:szCs w:val="24"/>
        </w:rPr>
        <w:t xml:space="preserve">2. Πως προσλαμβάνει την τροφή της και γίνεται η πέψη στην αμοιβάδα; </w:t>
      </w:r>
    </w:p>
    <w:p w:rsidR="006E2441" w:rsidRPr="006E2441" w:rsidRDefault="006E2441" w:rsidP="006E2441">
      <w:pPr>
        <w:pStyle w:val="a5"/>
        <w:rPr>
          <w:sz w:val="24"/>
          <w:szCs w:val="24"/>
        </w:rPr>
      </w:pPr>
      <w:r w:rsidRPr="006E2441">
        <w:rPr>
          <w:sz w:val="24"/>
          <w:szCs w:val="24"/>
        </w:rPr>
        <w:t xml:space="preserve">Η αμοιβάδα είναι μονοκύτταρος οργανισμός και τρέφεται με άλλους μονοκύτταρους οργανισμούς. Η αμοιβάδα εγκλωβίζει την τροφή της στο εσωτερικό της σχηματίζοντας </w:t>
      </w:r>
      <w:proofErr w:type="spellStart"/>
      <w:r w:rsidRPr="006E2441">
        <w:rPr>
          <w:sz w:val="24"/>
          <w:szCs w:val="24"/>
        </w:rPr>
        <w:t>ψευδοπόδια</w:t>
      </w:r>
      <w:proofErr w:type="spellEnd"/>
      <w:r w:rsidRPr="006E2441">
        <w:rPr>
          <w:sz w:val="24"/>
          <w:szCs w:val="24"/>
        </w:rPr>
        <w:t>. Στη συνέχεια, η τροφή διασπάται και παράγονται διάφορες ουσίες. Οι χρήσιμες συγκρατούνται από την αμοιβάδα, ενώ οι άχρηστες αποβάλλονται στο περιβάλλον.</w:t>
      </w:r>
    </w:p>
    <w:tbl>
      <w:tblPr>
        <w:tblW w:w="13954" w:type="dxa"/>
        <w:shd w:val="clear" w:color="auto" w:fill="F3E9C8"/>
        <w:tblCellMar>
          <w:top w:w="15" w:type="dxa"/>
          <w:left w:w="15" w:type="dxa"/>
          <w:bottom w:w="15" w:type="dxa"/>
          <w:right w:w="15" w:type="dxa"/>
        </w:tblCellMar>
        <w:tblLook w:val="04A0"/>
      </w:tblPr>
      <w:tblGrid>
        <w:gridCol w:w="1050"/>
        <w:gridCol w:w="13020"/>
      </w:tblGrid>
      <w:tr w:rsidR="006E2441" w:rsidRPr="006E2441" w:rsidTr="00153BAC">
        <w:tc>
          <w:tcPr>
            <w:tcW w:w="934" w:type="dxa"/>
            <w:shd w:val="clear" w:color="auto" w:fill="F3E9C8"/>
            <w:tcMar>
              <w:top w:w="0" w:type="dxa"/>
              <w:left w:w="225" w:type="dxa"/>
              <w:bottom w:w="0" w:type="dxa"/>
              <w:right w:w="225" w:type="dxa"/>
            </w:tcMar>
            <w:hideMark/>
          </w:tcPr>
          <w:p w:rsidR="006E2441" w:rsidRPr="006E2441" w:rsidRDefault="006E2441" w:rsidP="006E2441">
            <w:pPr>
              <w:pStyle w:val="a5"/>
              <w:rPr>
                <w:color w:val="666666"/>
                <w:sz w:val="24"/>
                <w:szCs w:val="24"/>
              </w:rPr>
            </w:pPr>
            <w:r w:rsidRPr="006E2441">
              <w:rPr>
                <w:color w:val="666666"/>
                <w:sz w:val="24"/>
                <w:szCs w:val="24"/>
              </w:rPr>
              <w:t>ab22a</w:t>
            </w:r>
          </w:p>
        </w:tc>
        <w:tc>
          <w:tcPr>
            <w:tcW w:w="13020" w:type="dxa"/>
            <w:shd w:val="clear" w:color="auto" w:fill="F3E9C8"/>
            <w:tcMar>
              <w:top w:w="0" w:type="dxa"/>
              <w:left w:w="225" w:type="dxa"/>
              <w:bottom w:w="0" w:type="dxa"/>
              <w:right w:w="225" w:type="dxa"/>
            </w:tcMar>
            <w:hideMark/>
          </w:tcPr>
          <w:p w:rsidR="006E2441" w:rsidRPr="006E2441" w:rsidRDefault="006E2441" w:rsidP="006E2441">
            <w:pPr>
              <w:pStyle w:val="a5"/>
              <w:rPr>
                <w:color w:val="403B34"/>
                <w:sz w:val="24"/>
                <w:szCs w:val="24"/>
              </w:rPr>
            </w:pPr>
            <w:r w:rsidRPr="006E2441">
              <w:rPr>
                <w:rStyle w:val="a3"/>
                <w:rFonts w:ascii="Calibri" w:hAnsi="Calibri" w:cs="Calibri"/>
                <w:color w:val="403B34"/>
                <w:sz w:val="24"/>
                <w:szCs w:val="24"/>
              </w:rPr>
              <w:t>Βίντεο </w:t>
            </w:r>
            <w:r w:rsidRPr="006E2441">
              <w:rPr>
                <w:rStyle w:val="a3"/>
                <w:rFonts w:ascii="Calibri" w:hAnsi="Calibri" w:cs="Calibri"/>
                <w:b/>
                <w:bCs/>
                <w:color w:val="403B34"/>
                <w:sz w:val="24"/>
                <w:szCs w:val="24"/>
              </w:rPr>
              <w:t>ab22a </w:t>
            </w:r>
            <w:r w:rsidRPr="006E2441">
              <w:rPr>
                <w:rStyle w:val="a3"/>
                <w:rFonts w:ascii="Calibri" w:hAnsi="Calibri" w:cs="Calibri"/>
                <w:color w:val="403B34"/>
                <w:sz w:val="24"/>
                <w:szCs w:val="24"/>
              </w:rPr>
              <w:t>(Φαγοκυττάρωση και πέψη αμοιβάδας) </w:t>
            </w:r>
          </w:p>
          <w:tbl>
            <w:tblPr>
              <w:tblW w:w="12570" w:type="dxa"/>
              <w:tblCellMar>
                <w:top w:w="15" w:type="dxa"/>
                <w:left w:w="15" w:type="dxa"/>
                <w:bottom w:w="15" w:type="dxa"/>
                <w:right w:w="15" w:type="dxa"/>
              </w:tblCellMar>
              <w:tblLook w:val="04A0"/>
            </w:tblPr>
            <w:tblGrid>
              <w:gridCol w:w="12570"/>
            </w:tblGrid>
            <w:tr w:rsidR="006E2441" w:rsidRPr="006E2441" w:rsidTr="00153BAC">
              <w:tc>
                <w:tcPr>
                  <w:tcW w:w="9285" w:type="dxa"/>
                  <w:tcMar>
                    <w:top w:w="0" w:type="dxa"/>
                    <w:left w:w="225" w:type="dxa"/>
                    <w:bottom w:w="0" w:type="dxa"/>
                    <w:right w:w="225" w:type="dxa"/>
                  </w:tcMar>
                  <w:hideMark/>
                </w:tcPr>
                <w:p w:rsidR="006E2441" w:rsidRPr="006E2441" w:rsidRDefault="00853B10" w:rsidP="006E2441">
                  <w:pPr>
                    <w:pStyle w:val="a5"/>
                    <w:rPr>
                      <w:color w:val="403B34"/>
                      <w:sz w:val="24"/>
                      <w:szCs w:val="24"/>
                    </w:rPr>
                  </w:pPr>
                  <w:hyperlink r:id="rId5" w:tgtFrame="_blank" w:history="1">
                    <w:r w:rsidR="006E2441" w:rsidRPr="006E2441">
                      <w:rPr>
                        <w:rStyle w:val="-"/>
                        <w:rFonts w:ascii="Calibri" w:hAnsi="Calibri" w:cs="Calibri"/>
                        <w:sz w:val="24"/>
                        <w:szCs w:val="24"/>
                      </w:rPr>
                      <w:t>https://www.youtube.com/watch?v=W6rnhiMxtKU</w:t>
                    </w:r>
                  </w:hyperlink>
                </w:p>
              </w:tc>
            </w:tr>
          </w:tbl>
          <w:p w:rsidR="006E2441" w:rsidRPr="006E2441" w:rsidRDefault="006E2441" w:rsidP="006E2441">
            <w:pPr>
              <w:pStyle w:val="a5"/>
              <w:rPr>
                <w:color w:val="666666"/>
                <w:sz w:val="24"/>
                <w:szCs w:val="24"/>
              </w:rPr>
            </w:pPr>
          </w:p>
        </w:tc>
      </w:tr>
    </w:tbl>
    <w:p w:rsidR="006E2441" w:rsidRPr="006E2441" w:rsidRDefault="006E2441" w:rsidP="006E2441">
      <w:pPr>
        <w:pStyle w:val="a5"/>
        <w:rPr>
          <w:sz w:val="24"/>
          <w:szCs w:val="24"/>
        </w:rPr>
      </w:pPr>
    </w:p>
    <w:p w:rsidR="00FE5C08" w:rsidRPr="008065FF" w:rsidRDefault="006E2441" w:rsidP="006E2441">
      <w:pPr>
        <w:pStyle w:val="a5"/>
        <w:rPr>
          <w:sz w:val="24"/>
          <w:szCs w:val="24"/>
        </w:rPr>
      </w:pPr>
      <w:r w:rsidRPr="006E2441">
        <w:rPr>
          <w:sz w:val="24"/>
          <w:szCs w:val="24"/>
        </w:rPr>
        <w:t xml:space="preserve">                                           </w:t>
      </w:r>
    </w:p>
    <w:p w:rsidR="00FE5C08" w:rsidRPr="008065FF" w:rsidRDefault="00FE5C08" w:rsidP="006E2441">
      <w:pPr>
        <w:pStyle w:val="a5"/>
        <w:rPr>
          <w:sz w:val="24"/>
          <w:szCs w:val="24"/>
        </w:rPr>
      </w:pPr>
    </w:p>
    <w:p w:rsidR="00FE5C08" w:rsidRPr="008065FF" w:rsidRDefault="00FE5C08" w:rsidP="006E2441">
      <w:pPr>
        <w:pStyle w:val="a5"/>
        <w:rPr>
          <w:sz w:val="24"/>
          <w:szCs w:val="24"/>
        </w:rPr>
      </w:pPr>
    </w:p>
    <w:p w:rsidR="00FE5C08" w:rsidRPr="008065FF" w:rsidRDefault="00FE5C08" w:rsidP="006E2441">
      <w:pPr>
        <w:pStyle w:val="a5"/>
        <w:rPr>
          <w:sz w:val="24"/>
          <w:szCs w:val="24"/>
        </w:rPr>
      </w:pPr>
    </w:p>
    <w:p w:rsidR="00DE6484" w:rsidRPr="008065FF" w:rsidRDefault="00FE5C08" w:rsidP="006E2441">
      <w:pPr>
        <w:pStyle w:val="a5"/>
        <w:rPr>
          <w:b/>
          <w:sz w:val="24"/>
          <w:szCs w:val="24"/>
        </w:rPr>
      </w:pPr>
      <w:r w:rsidRPr="008065FF">
        <w:rPr>
          <w:sz w:val="24"/>
          <w:szCs w:val="24"/>
        </w:rPr>
        <w:t xml:space="preserve">                                </w:t>
      </w:r>
      <w:r w:rsidR="006E2441" w:rsidRPr="006E2441">
        <w:rPr>
          <w:sz w:val="24"/>
          <w:szCs w:val="24"/>
        </w:rPr>
        <w:t xml:space="preserve">   </w:t>
      </w:r>
      <w:r w:rsidR="006E2441" w:rsidRPr="006E2441">
        <w:rPr>
          <w:b/>
          <w:sz w:val="24"/>
          <w:szCs w:val="24"/>
        </w:rPr>
        <w:t>2.3. Πρόσληψ</w:t>
      </w:r>
      <w:r w:rsidR="00DE6484">
        <w:rPr>
          <w:b/>
          <w:sz w:val="24"/>
          <w:szCs w:val="24"/>
        </w:rPr>
        <w:t>η ουσιών και πέψη στους ζωικούς</w:t>
      </w:r>
      <w:r w:rsidR="00DE6484" w:rsidRPr="00DE6484">
        <w:rPr>
          <w:b/>
          <w:sz w:val="24"/>
          <w:szCs w:val="24"/>
        </w:rPr>
        <w:t xml:space="preserve"> </w:t>
      </w:r>
      <w:r w:rsidR="006E2441" w:rsidRPr="006E2441">
        <w:rPr>
          <w:b/>
          <w:sz w:val="24"/>
          <w:szCs w:val="24"/>
        </w:rPr>
        <w:t>οργανισμούς</w:t>
      </w:r>
      <w:r w:rsidR="00DE6484" w:rsidRPr="00DE6484">
        <w:rPr>
          <w:b/>
          <w:sz w:val="24"/>
          <w:szCs w:val="24"/>
        </w:rPr>
        <w:t xml:space="preserve"> </w:t>
      </w:r>
    </w:p>
    <w:p w:rsidR="00DE6484" w:rsidRPr="008065FF" w:rsidRDefault="00DE6484" w:rsidP="006E2441">
      <w:pPr>
        <w:pStyle w:val="a5"/>
        <w:rPr>
          <w:b/>
          <w:sz w:val="24"/>
          <w:szCs w:val="24"/>
        </w:rPr>
      </w:pPr>
    </w:p>
    <w:p w:rsidR="00DE6484" w:rsidRPr="008065FF" w:rsidRDefault="00DE6484" w:rsidP="006E2441">
      <w:pPr>
        <w:pStyle w:val="a5"/>
        <w:rPr>
          <w:b/>
          <w:sz w:val="24"/>
          <w:szCs w:val="24"/>
        </w:rPr>
      </w:pPr>
    </w:p>
    <w:p w:rsidR="006E2441" w:rsidRPr="008065FF" w:rsidRDefault="00853B10" w:rsidP="006E2441">
      <w:pPr>
        <w:pStyle w:val="a5"/>
      </w:pPr>
      <w:hyperlink r:id="rId6" w:history="1">
        <w:r w:rsidR="008065FF" w:rsidRPr="00201D53">
          <w:rPr>
            <w:rStyle w:val="-"/>
            <w:rFonts w:ascii="Calibri" w:eastAsia="Times New Roman" w:hAnsi="Calibri" w:cs="Calibri"/>
            <w:b/>
            <w:iCs/>
            <w:sz w:val="24"/>
            <w:szCs w:val="24"/>
            <w:lang w:val="en-US" w:eastAsia="el-GR"/>
          </w:rPr>
          <w:t>http</w:t>
        </w:r>
        <w:r w:rsidR="008065FF" w:rsidRPr="00201D53">
          <w:rPr>
            <w:rStyle w:val="-"/>
            <w:rFonts w:ascii="Calibri" w:eastAsia="Times New Roman" w:hAnsi="Calibri" w:cs="Calibri"/>
            <w:b/>
            <w:iCs/>
            <w:sz w:val="24"/>
            <w:szCs w:val="24"/>
            <w:lang w:eastAsia="el-GR"/>
          </w:rPr>
          <w:t>://</w:t>
        </w:r>
        <w:proofErr w:type="spellStart"/>
        <w:r w:rsidR="008065FF" w:rsidRPr="00201D53">
          <w:rPr>
            <w:rStyle w:val="-"/>
            <w:rFonts w:ascii="Calibri" w:eastAsia="Times New Roman" w:hAnsi="Calibri" w:cs="Calibri"/>
            <w:b/>
            <w:iCs/>
            <w:sz w:val="24"/>
            <w:szCs w:val="24"/>
            <w:lang w:val="en-US" w:eastAsia="el-GR"/>
          </w:rPr>
          <w:t>ebooks</w:t>
        </w:r>
        <w:proofErr w:type="spellEnd"/>
        <w:r w:rsidR="008065FF" w:rsidRPr="00201D53">
          <w:rPr>
            <w:rStyle w:val="-"/>
            <w:rFonts w:ascii="Calibri" w:eastAsia="Times New Roman" w:hAnsi="Calibri" w:cs="Calibri"/>
            <w:b/>
            <w:iCs/>
            <w:sz w:val="24"/>
            <w:szCs w:val="24"/>
            <w:lang w:eastAsia="el-GR"/>
          </w:rPr>
          <w:t>.</w:t>
        </w:r>
        <w:proofErr w:type="spellStart"/>
        <w:r w:rsidR="008065FF" w:rsidRPr="00201D53">
          <w:rPr>
            <w:rStyle w:val="-"/>
            <w:rFonts w:ascii="Calibri" w:eastAsia="Times New Roman" w:hAnsi="Calibri" w:cs="Calibri"/>
            <w:b/>
            <w:iCs/>
            <w:sz w:val="24"/>
            <w:szCs w:val="24"/>
            <w:lang w:val="en-US" w:eastAsia="el-GR"/>
          </w:rPr>
          <w:t>edu</w:t>
        </w:r>
        <w:proofErr w:type="spellEnd"/>
        <w:r w:rsidR="008065FF" w:rsidRPr="00201D53">
          <w:rPr>
            <w:rStyle w:val="-"/>
            <w:rFonts w:ascii="Calibri" w:eastAsia="Times New Roman" w:hAnsi="Calibri" w:cs="Calibri"/>
            <w:b/>
            <w:iCs/>
            <w:sz w:val="24"/>
            <w:szCs w:val="24"/>
            <w:lang w:eastAsia="el-GR"/>
          </w:rPr>
          <w:t>.</w:t>
        </w:r>
        <w:proofErr w:type="spellStart"/>
        <w:r w:rsidR="008065FF" w:rsidRPr="00201D53">
          <w:rPr>
            <w:rStyle w:val="-"/>
            <w:rFonts w:ascii="Calibri" w:eastAsia="Times New Roman" w:hAnsi="Calibri" w:cs="Calibri"/>
            <w:b/>
            <w:iCs/>
            <w:sz w:val="24"/>
            <w:szCs w:val="24"/>
            <w:lang w:val="en-US" w:eastAsia="el-GR"/>
          </w:rPr>
          <w:t>gr</w:t>
        </w:r>
        <w:proofErr w:type="spellEnd"/>
        <w:r w:rsidR="008065FF" w:rsidRPr="00201D53">
          <w:rPr>
            <w:rStyle w:val="-"/>
            <w:rFonts w:ascii="Calibri" w:eastAsia="Times New Roman" w:hAnsi="Calibri" w:cs="Calibri"/>
            <w:b/>
            <w:iCs/>
            <w:sz w:val="24"/>
            <w:szCs w:val="24"/>
            <w:lang w:eastAsia="el-GR"/>
          </w:rPr>
          <w:t>/</w:t>
        </w:r>
        <w:proofErr w:type="spellStart"/>
        <w:r w:rsidR="008065FF" w:rsidRPr="00201D53">
          <w:rPr>
            <w:rStyle w:val="-"/>
            <w:rFonts w:ascii="Calibri" w:eastAsia="Times New Roman" w:hAnsi="Calibri" w:cs="Calibri"/>
            <w:b/>
            <w:iCs/>
            <w:sz w:val="24"/>
            <w:szCs w:val="24"/>
            <w:lang w:val="en-US" w:eastAsia="el-GR"/>
          </w:rPr>
          <w:t>ebooks</w:t>
        </w:r>
        <w:proofErr w:type="spellEnd"/>
        <w:r w:rsidR="008065FF" w:rsidRPr="00201D53">
          <w:rPr>
            <w:rStyle w:val="-"/>
            <w:rFonts w:ascii="Calibri" w:eastAsia="Times New Roman" w:hAnsi="Calibri" w:cs="Calibri"/>
            <w:b/>
            <w:iCs/>
            <w:sz w:val="24"/>
            <w:szCs w:val="24"/>
            <w:lang w:eastAsia="el-GR"/>
          </w:rPr>
          <w:t>/</w:t>
        </w:r>
        <w:r w:rsidR="008065FF" w:rsidRPr="00201D53">
          <w:rPr>
            <w:rStyle w:val="-"/>
            <w:rFonts w:ascii="Calibri" w:eastAsia="Times New Roman" w:hAnsi="Calibri" w:cs="Calibri"/>
            <w:b/>
            <w:iCs/>
            <w:sz w:val="24"/>
            <w:szCs w:val="24"/>
            <w:lang w:val="en-US" w:eastAsia="el-GR"/>
          </w:rPr>
          <w:t>v</w:t>
        </w:r>
        <w:r w:rsidR="008065FF" w:rsidRPr="00201D53">
          <w:rPr>
            <w:rStyle w:val="-"/>
            <w:rFonts w:ascii="Calibri" w:eastAsia="Times New Roman" w:hAnsi="Calibri" w:cs="Calibri"/>
            <w:b/>
            <w:iCs/>
            <w:sz w:val="24"/>
            <w:szCs w:val="24"/>
            <w:lang w:eastAsia="el-GR"/>
          </w:rPr>
          <w:t>/</w:t>
        </w:r>
        <w:r w:rsidR="008065FF" w:rsidRPr="00201D53">
          <w:rPr>
            <w:rStyle w:val="-"/>
            <w:rFonts w:ascii="Calibri" w:eastAsia="Times New Roman" w:hAnsi="Calibri" w:cs="Calibri"/>
            <w:b/>
            <w:iCs/>
            <w:sz w:val="24"/>
            <w:szCs w:val="24"/>
            <w:lang w:val="en-US" w:eastAsia="el-GR"/>
          </w:rPr>
          <w:t>html</w:t>
        </w:r>
        <w:r w:rsidR="008065FF" w:rsidRPr="00201D53">
          <w:rPr>
            <w:rStyle w:val="-"/>
            <w:rFonts w:ascii="Calibri" w:eastAsia="Times New Roman" w:hAnsi="Calibri" w:cs="Calibri"/>
            <w:b/>
            <w:iCs/>
            <w:sz w:val="24"/>
            <w:szCs w:val="24"/>
            <w:lang w:eastAsia="el-GR"/>
          </w:rPr>
          <w:t>/8547/2250/</w:t>
        </w:r>
        <w:proofErr w:type="spellStart"/>
        <w:r w:rsidR="008065FF" w:rsidRPr="00201D53">
          <w:rPr>
            <w:rStyle w:val="-"/>
            <w:rFonts w:ascii="Calibri" w:eastAsia="Times New Roman" w:hAnsi="Calibri" w:cs="Calibri"/>
            <w:b/>
            <w:iCs/>
            <w:sz w:val="24"/>
            <w:szCs w:val="24"/>
            <w:lang w:val="en-US" w:eastAsia="el-GR"/>
          </w:rPr>
          <w:t>Biologia</w:t>
        </w:r>
        <w:proofErr w:type="spellEnd"/>
        <w:r w:rsidR="008065FF" w:rsidRPr="00201D53">
          <w:rPr>
            <w:rStyle w:val="-"/>
            <w:rFonts w:ascii="Calibri" w:eastAsia="Times New Roman" w:hAnsi="Calibri" w:cs="Calibri"/>
            <w:b/>
            <w:iCs/>
            <w:sz w:val="24"/>
            <w:szCs w:val="24"/>
            <w:lang w:eastAsia="el-GR"/>
          </w:rPr>
          <w:t>_</w:t>
        </w:r>
        <w:r w:rsidR="008065FF" w:rsidRPr="00201D53">
          <w:rPr>
            <w:rStyle w:val="-"/>
            <w:rFonts w:ascii="Calibri" w:eastAsia="Times New Roman" w:hAnsi="Calibri" w:cs="Calibri"/>
            <w:b/>
            <w:iCs/>
            <w:sz w:val="24"/>
            <w:szCs w:val="24"/>
            <w:lang w:val="en-US" w:eastAsia="el-GR"/>
          </w:rPr>
          <w:t>A</w:t>
        </w:r>
        <w:r w:rsidR="008065FF" w:rsidRPr="00201D53">
          <w:rPr>
            <w:rStyle w:val="-"/>
            <w:rFonts w:ascii="Calibri" w:eastAsia="Times New Roman" w:hAnsi="Calibri" w:cs="Calibri"/>
            <w:b/>
            <w:iCs/>
            <w:sz w:val="24"/>
            <w:szCs w:val="24"/>
            <w:lang w:eastAsia="el-GR"/>
          </w:rPr>
          <w:t>-</w:t>
        </w:r>
        <w:proofErr w:type="spellStart"/>
        <w:r w:rsidR="008065FF" w:rsidRPr="00201D53">
          <w:rPr>
            <w:rStyle w:val="-"/>
            <w:rFonts w:ascii="Calibri" w:eastAsia="Times New Roman" w:hAnsi="Calibri" w:cs="Calibri"/>
            <w:b/>
            <w:iCs/>
            <w:sz w:val="24"/>
            <w:szCs w:val="24"/>
            <w:lang w:val="en-US" w:eastAsia="el-GR"/>
          </w:rPr>
          <w:t>Gymnasiou</w:t>
        </w:r>
        <w:proofErr w:type="spellEnd"/>
        <w:r w:rsidR="008065FF" w:rsidRPr="00201D53">
          <w:rPr>
            <w:rStyle w:val="-"/>
            <w:rFonts w:ascii="Calibri" w:eastAsia="Times New Roman" w:hAnsi="Calibri" w:cs="Calibri"/>
            <w:b/>
            <w:iCs/>
            <w:sz w:val="24"/>
            <w:szCs w:val="24"/>
            <w:lang w:eastAsia="el-GR"/>
          </w:rPr>
          <w:t>_</w:t>
        </w:r>
        <w:r w:rsidR="008065FF" w:rsidRPr="00201D53">
          <w:rPr>
            <w:rStyle w:val="-"/>
            <w:rFonts w:ascii="Calibri" w:eastAsia="Times New Roman" w:hAnsi="Calibri" w:cs="Calibri"/>
            <w:b/>
            <w:iCs/>
            <w:sz w:val="24"/>
            <w:szCs w:val="24"/>
            <w:lang w:val="en-US" w:eastAsia="el-GR"/>
          </w:rPr>
          <w:t>html</w:t>
        </w:r>
        <w:r w:rsidR="008065FF" w:rsidRPr="00201D53">
          <w:rPr>
            <w:rStyle w:val="-"/>
            <w:rFonts w:ascii="Calibri" w:eastAsia="Times New Roman" w:hAnsi="Calibri" w:cs="Calibri"/>
            <w:b/>
            <w:iCs/>
            <w:sz w:val="24"/>
            <w:szCs w:val="24"/>
            <w:lang w:eastAsia="el-GR"/>
          </w:rPr>
          <w:t>-</w:t>
        </w:r>
        <w:proofErr w:type="spellStart"/>
        <w:r w:rsidR="008065FF" w:rsidRPr="00201D53">
          <w:rPr>
            <w:rStyle w:val="-"/>
            <w:rFonts w:ascii="Calibri" w:eastAsia="Times New Roman" w:hAnsi="Calibri" w:cs="Calibri"/>
            <w:b/>
            <w:iCs/>
            <w:sz w:val="24"/>
            <w:szCs w:val="24"/>
            <w:lang w:val="en-US" w:eastAsia="el-GR"/>
          </w:rPr>
          <w:t>empl</w:t>
        </w:r>
        <w:proofErr w:type="spellEnd"/>
        <w:r w:rsidR="008065FF" w:rsidRPr="00201D53">
          <w:rPr>
            <w:rStyle w:val="-"/>
            <w:rFonts w:ascii="Calibri" w:eastAsia="Times New Roman" w:hAnsi="Calibri" w:cs="Calibri"/>
            <w:b/>
            <w:iCs/>
            <w:sz w:val="24"/>
            <w:szCs w:val="24"/>
            <w:lang w:eastAsia="el-GR"/>
          </w:rPr>
          <w:t>/</w:t>
        </w:r>
        <w:r w:rsidR="008065FF" w:rsidRPr="00201D53">
          <w:rPr>
            <w:rStyle w:val="-"/>
            <w:rFonts w:ascii="Calibri" w:eastAsia="Times New Roman" w:hAnsi="Calibri" w:cs="Calibri"/>
            <w:b/>
            <w:iCs/>
            <w:sz w:val="24"/>
            <w:szCs w:val="24"/>
            <w:lang w:val="en-US" w:eastAsia="el-GR"/>
          </w:rPr>
          <w:t>index</w:t>
        </w:r>
        <w:r w:rsidR="008065FF" w:rsidRPr="00201D53">
          <w:rPr>
            <w:rStyle w:val="-"/>
            <w:rFonts w:ascii="Calibri" w:eastAsia="Times New Roman" w:hAnsi="Calibri" w:cs="Calibri"/>
            <w:b/>
            <w:iCs/>
            <w:sz w:val="24"/>
            <w:szCs w:val="24"/>
            <w:lang w:eastAsia="el-GR"/>
          </w:rPr>
          <w:t>2_3.</w:t>
        </w:r>
        <w:r w:rsidR="008065FF" w:rsidRPr="00201D53">
          <w:rPr>
            <w:rStyle w:val="-"/>
            <w:rFonts w:ascii="Calibri" w:eastAsia="Times New Roman" w:hAnsi="Calibri" w:cs="Calibri"/>
            <w:b/>
            <w:iCs/>
            <w:sz w:val="24"/>
            <w:szCs w:val="24"/>
            <w:lang w:val="en-US" w:eastAsia="el-GR"/>
          </w:rPr>
          <w:t>html</w:t>
        </w:r>
      </w:hyperlink>
    </w:p>
    <w:p w:rsidR="00DE6484" w:rsidRPr="008065FF" w:rsidRDefault="00DE6484" w:rsidP="006E2441">
      <w:pPr>
        <w:pStyle w:val="a5"/>
        <w:rPr>
          <w:b/>
          <w:sz w:val="24"/>
          <w:szCs w:val="24"/>
        </w:rPr>
      </w:pPr>
    </w:p>
    <w:p w:rsidR="006E2441" w:rsidRPr="00041691" w:rsidRDefault="006E2441" w:rsidP="006E2441">
      <w:pPr>
        <w:pStyle w:val="a5"/>
        <w:rPr>
          <w:b/>
          <w:sz w:val="24"/>
          <w:szCs w:val="24"/>
        </w:rPr>
      </w:pPr>
      <w:r w:rsidRPr="00041691">
        <w:rPr>
          <w:b/>
          <w:sz w:val="24"/>
          <w:szCs w:val="24"/>
        </w:rPr>
        <w:t xml:space="preserve"> 1. Πως γίνεται η πρόσληψη ουσιών και η πέψη στα ασπόνδυλα; </w:t>
      </w:r>
    </w:p>
    <w:p w:rsidR="006E2441" w:rsidRPr="006E2441" w:rsidRDefault="006E2441" w:rsidP="006E2441">
      <w:pPr>
        <w:pStyle w:val="a5"/>
        <w:rPr>
          <w:sz w:val="24"/>
          <w:szCs w:val="24"/>
        </w:rPr>
      </w:pPr>
      <w:r w:rsidRPr="006E2441">
        <w:rPr>
          <w:sz w:val="24"/>
          <w:szCs w:val="24"/>
        </w:rPr>
        <w:t>Για την πρόσληψη της τροφής τα ασπόνδυλα ζώα</w:t>
      </w:r>
      <w:r w:rsidR="00D1771D">
        <w:rPr>
          <w:sz w:val="24"/>
          <w:szCs w:val="24"/>
        </w:rPr>
        <w:t xml:space="preserve"> (ΥΔΡΑ.ΓΑΙΩ</w:t>
      </w:r>
      <w:r w:rsidR="008065FF">
        <w:rPr>
          <w:sz w:val="24"/>
          <w:szCs w:val="24"/>
        </w:rPr>
        <w:t>ΣΚ</w:t>
      </w:r>
      <w:r w:rsidR="00D1771D">
        <w:rPr>
          <w:sz w:val="24"/>
          <w:szCs w:val="24"/>
        </w:rPr>
        <w:t>ΩΛΗΚΑΣ,ΔΙΘΥΡΑ,ΣΑΛΙΓΚΑΡΙ,ΕΝΤΟΜΑ).</w:t>
      </w:r>
      <w:r w:rsidRPr="006E2441">
        <w:rPr>
          <w:sz w:val="24"/>
          <w:szCs w:val="24"/>
        </w:rPr>
        <w:t xml:space="preserve"> διαθέτουν όργανα, όπως προβοσκίδα ή δαγκάνες. Στη συνέχεια, η πέψη της τροφής γίνεται σε ειδικά όργανα, δηλαδή στην πεπτική κοιλότητα ή στον πεπτικό σωλήνα (</w:t>
      </w:r>
      <w:proofErr w:type="spellStart"/>
      <w:r w:rsidRPr="006E2441">
        <w:rPr>
          <w:sz w:val="24"/>
          <w:szCs w:val="24"/>
        </w:rPr>
        <w:t>εξωκυτταρική</w:t>
      </w:r>
      <w:proofErr w:type="spellEnd"/>
      <w:r w:rsidRPr="006E2441">
        <w:rPr>
          <w:sz w:val="24"/>
          <w:szCs w:val="24"/>
        </w:rPr>
        <w:t xml:space="preserve"> πέψη). Τα μικρότερα μόρια που παράγονται με τη διαδικασία της </w:t>
      </w:r>
      <w:proofErr w:type="spellStart"/>
      <w:r w:rsidRPr="006E2441">
        <w:rPr>
          <w:sz w:val="24"/>
          <w:szCs w:val="24"/>
        </w:rPr>
        <w:t>εξωκυτταρικής</w:t>
      </w:r>
      <w:proofErr w:type="spellEnd"/>
      <w:r w:rsidRPr="006E2441">
        <w:rPr>
          <w:sz w:val="24"/>
          <w:szCs w:val="24"/>
        </w:rPr>
        <w:t xml:space="preserve"> πέψης απορροφώνται από τα κύτταρα. Η διάσπαση των ουσιών της τροφής ολοκληρώνεται στο εσωτερικό των κυττάρων (ενδοκυτταρική πέψη).</w:t>
      </w:r>
    </w:p>
    <w:p w:rsidR="006E2441" w:rsidRPr="00041691" w:rsidRDefault="006E2441" w:rsidP="006E2441">
      <w:pPr>
        <w:pStyle w:val="a5"/>
        <w:rPr>
          <w:b/>
          <w:sz w:val="24"/>
          <w:szCs w:val="24"/>
        </w:rPr>
      </w:pPr>
      <w:r w:rsidRPr="00041691">
        <w:rPr>
          <w:b/>
          <w:sz w:val="24"/>
          <w:szCs w:val="24"/>
        </w:rPr>
        <w:t xml:space="preserve"> 2. Πως γίνεται η πέψη στα σπονδυλωτά; </w:t>
      </w:r>
    </w:p>
    <w:p w:rsidR="006E2441" w:rsidRPr="006E2441" w:rsidRDefault="006E2441" w:rsidP="006E2441">
      <w:pPr>
        <w:pStyle w:val="a5"/>
        <w:rPr>
          <w:sz w:val="24"/>
          <w:szCs w:val="24"/>
        </w:rPr>
      </w:pPr>
      <w:r w:rsidRPr="006E2441">
        <w:rPr>
          <w:sz w:val="24"/>
          <w:szCs w:val="24"/>
        </w:rPr>
        <w:t xml:space="preserve">Τα σπονδυλωτά </w:t>
      </w:r>
      <w:r w:rsidR="00041691">
        <w:rPr>
          <w:sz w:val="24"/>
          <w:szCs w:val="24"/>
        </w:rPr>
        <w:t>(</w:t>
      </w:r>
      <w:r w:rsidR="00D1771D">
        <w:rPr>
          <w:sz w:val="24"/>
          <w:szCs w:val="24"/>
        </w:rPr>
        <w:t>ΨΑΡΙ,ΒΑΤΡΑΧΟΣ,ΦΙΔΙ,ΠΤΗΝΑ,ΑΛΕΠΟΥ)</w:t>
      </w:r>
      <w:r w:rsidRPr="006E2441">
        <w:rPr>
          <w:sz w:val="24"/>
          <w:szCs w:val="24"/>
        </w:rPr>
        <w:t xml:space="preserve">διαθέτουν πεπτικό σωλήνα, ο οποίος αρχίζει από το στόμα και συνεχίζεται με τον φάρυγγα, τον οισοφάγο, το στομάχι και το έντερο. </w:t>
      </w:r>
      <w:r w:rsidR="00DE6484" w:rsidRPr="00DE6484">
        <w:rPr>
          <w:sz w:val="24"/>
          <w:szCs w:val="24"/>
        </w:rPr>
        <w:t xml:space="preserve">                                                                                                                                                                  </w:t>
      </w:r>
      <w:r w:rsidRPr="006E2441">
        <w:rPr>
          <w:sz w:val="24"/>
          <w:szCs w:val="24"/>
        </w:rPr>
        <w:t xml:space="preserve">Στα ψάρια και στα θηλαστικά τα περιττώματα εξέρχονται από τον πρωκτό, που βρίσκεται στο τέλος του εντέρου. </w:t>
      </w:r>
      <w:r w:rsidR="00DE6484" w:rsidRPr="00DE6484">
        <w:rPr>
          <w:sz w:val="24"/>
          <w:szCs w:val="24"/>
        </w:rPr>
        <w:t xml:space="preserve">                                                                                                                                                                         </w:t>
      </w:r>
      <w:r w:rsidRPr="006E2441">
        <w:rPr>
          <w:sz w:val="24"/>
          <w:szCs w:val="24"/>
        </w:rPr>
        <w:t xml:space="preserve">Τα </w:t>
      </w:r>
      <w:r w:rsidRPr="00DE6484">
        <w:rPr>
          <w:b/>
          <w:sz w:val="24"/>
          <w:szCs w:val="24"/>
        </w:rPr>
        <w:t>αμφίβια, τα ερπετά και τα πτηνά</w:t>
      </w:r>
      <w:r w:rsidRPr="006E2441">
        <w:rPr>
          <w:sz w:val="24"/>
          <w:szCs w:val="24"/>
        </w:rPr>
        <w:t xml:space="preserve"> διαθέτουν κοινή έξοδο για το πεπτικό, το ουροποιητικό και το αναπαραγωγικό σύστημα, την </w:t>
      </w:r>
      <w:r w:rsidRPr="00041691">
        <w:rPr>
          <w:b/>
          <w:sz w:val="24"/>
          <w:szCs w:val="24"/>
        </w:rPr>
        <w:t xml:space="preserve">αμάρα. </w:t>
      </w:r>
      <w:r w:rsidR="00DE6484" w:rsidRPr="00041691">
        <w:rPr>
          <w:b/>
          <w:sz w:val="24"/>
          <w:szCs w:val="24"/>
        </w:rPr>
        <w:t xml:space="preserve">                                                                                                                                                                                     </w:t>
      </w:r>
      <w:r w:rsidRPr="006E2441">
        <w:rPr>
          <w:sz w:val="24"/>
          <w:szCs w:val="24"/>
        </w:rPr>
        <w:t xml:space="preserve">Στα περισσότερα σπονδυλωτά το πεπτικό σύστημα περιλαμβάνει επίσης τους προσαρτημένους αδένες. Αυτοί είναι οι σιελογόνοι, το πάγκρεας και το συκώτι (ήπαρ), οι οποίοι εκκρίνουν ουσίες που βοηθούν στην πέψη των τροφών. </w:t>
      </w:r>
    </w:p>
    <w:p w:rsidR="006E2441" w:rsidRPr="006E2441" w:rsidRDefault="006E2441" w:rsidP="006E2441">
      <w:pPr>
        <w:pStyle w:val="a5"/>
        <w:rPr>
          <w:sz w:val="24"/>
          <w:szCs w:val="24"/>
        </w:rPr>
      </w:pPr>
      <w:r w:rsidRPr="00041691">
        <w:rPr>
          <w:b/>
          <w:sz w:val="24"/>
          <w:szCs w:val="24"/>
        </w:rPr>
        <w:t xml:space="preserve"> 3. Σε ποιες κατηγορίες διακρίνονται τα θηλαστικά ανάλογα με το είδος της τροφής τους; Τι διαφορές έχουν στον πεπτικό τους σωλήνα και γιατί</w:t>
      </w:r>
      <w:r w:rsidRPr="006E2441">
        <w:rPr>
          <w:color w:val="FF0000"/>
          <w:sz w:val="24"/>
          <w:szCs w:val="24"/>
        </w:rPr>
        <w:t>;</w:t>
      </w:r>
    </w:p>
    <w:p w:rsidR="006E2441" w:rsidRPr="006E2441" w:rsidRDefault="006E2441" w:rsidP="006E2441">
      <w:pPr>
        <w:pStyle w:val="a5"/>
        <w:rPr>
          <w:sz w:val="24"/>
          <w:szCs w:val="24"/>
        </w:rPr>
      </w:pPr>
      <w:r w:rsidRPr="006E2441">
        <w:rPr>
          <w:sz w:val="24"/>
          <w:szCs w:val="24"/>
        </w:rPr>
        <w:t xml:space="preserve">  Τα θηλαστικά μπορεί να είναι σαρκοφάγα, όπως η γάτα και το λιοντάρι, ή φυτοφάγα, όπως ο λαγός και η αγελάδα. Στα φυτοφάγα ζώα ο πεπτικός σωλήνας είναι μακρύτερος. Αυτό συμβαίνει επειδή η τροφή τους περιέχει πολύ κυτταρίνη και είναι δύσπεπτη.</w:t>
      </w:r>
    </w:p>
    <w:p w:rsidR="006E2441" w:rsidRPr="00041691" w:rsidRDefault="006E2441" w:rsidP="006E2441">
      <w:pPr>
        <w:pStyle w:val="a5"/>
        <w:rPr>
          <w:b/>
          <w:sz w:val="24"/>
          <w:szCs w:val="24"/>
        </w:rPr>
      </w:pPr>
      <w:r w:rsidRPr="00041691">
        <w:rPr>
          <w:b/>
          <w:sz w:val="24"/>
          <w:szCs w:val="24"/>
        </w:rPr>
        <w:t xml:space="preserve"> 4. Ποια ζώα λέγονται μηρυκαστικά; </w:t>
      </w:r>
    </w:p>
    <w:p w:rsidR="006E2441" w:rsidRPr="008065FF" w:rsidRDefault="006E2441" w:rsidP="006E2441">
      <w:pPr>
        <w:pStyle w:val="a5"/>
        <w:rPr>
          <w:sz w:val="24"/>
          <w:szCs w:val="24"/>
        </w:rPr>
      </w:pPr>
      <w:r w:rsidRPr="006E2441">
        <w:rPr>
          <w:sz w:val="24"/>
          <w:szCs w:val="24"/>
        </w:rPr>
        <w:t>Ορισμένα φυτοφάγα ονομάζονται μηρυκαστικά, επειδή μηρυκάζουν, δηλαδή αναμασούν την τροφή τους.</w:t>
      </w:r>
    </w:p>
    <w:p w:rsidR="00FE5C08" w:rsidRPr="008065FF" w:rsidRDefault="00FE5C08" w:rsidP="006E2441">
      <w:pPr>
        <w:pStyle w:val="a5"/>
        <w:rPr>
          <w:sz w:val="24"/>
          <w:szCs w:val="24"/>
        </w:rPr>
      </w:pPr>
    </w:p>
    <w:p w:rsidR="00FE5C08" w:rsidRPr="008065FF" w:rsidRDefault="00400E33" w:rsidP="006E2441">
      <w:pPr>
        <w:pStyle w:val="a5"/>
        <w:rPr>
          <w:sz w:val="24"/>
          <w:szCs w:val="24"/>
        </w:rPr>
      </w:pPr>
      <w:r>
        <w:rPr>
          <w:noProof/>
          <w:lang w:eastAsia="el-GR"/>
        </w:rPr>
        <w:drawing>
          <wp:inline distT="0" distB="0" distL="0" distR="0">
            <wp:extent cx="2596929" cy="1622067"/>
            <wp:effectExtent l="19050" t="0" r="0" b="0"/>
            <wp:docPr id="10" name="Εικόνα 10" descr="Μηρυκαστικά - ZOO-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Μηρυκαστικά - ZOO-TECH"/>
                    <pic:cNvPicPr>
                      <a:picLocks noChangeAspect="1" noChangeArrowheads="1"/>
                    </pic:cNvPicPr>
                  </pic:nvPicPr>
                  <pic:blipFill>
                    <a:blip r:embed="rId7" cstate="print"/>
                    <a:srcRect/>
                    <a:stretch>
                      <a:fillRect/>
                    </a:stretch>
                  </pic:blipFill>
                  <pic:spPr bwMode="auto">
                    <a:xfrm>
                      <a:off x="0" y="0"/>
                      <a:ext cx="2596927" cy="1622066"/>
                    </a:xfrm>
                    <a:prstGeom prst="rect">
                      <a:avLst/>
                    </a:prstGeom>
                    <a:noFill/>
                    <a:ln w="9525">
                      <a:noFill/>
                      <a:miter lim="800000"/>
                      <a:headEnd/>
                      <a:tailEnd/>
                    </a:ln>
                  </pic:spPr>
                </pic:pic>
              </a:graphicData>
            </a:graphic>
          </wp:inline>
        </w:drawing>
      </w:r>
      <w:r>
        <w:rPr>
          <w:noProof/>
          <w:lang w:eastAsia="el-GR"/>
        </w:rPr>
        <w:drawing>
          <wp:inline distT="0" distB="0" distL="0" distR="0">
            <wp:extent cx="2396242" cy="1620853"/>
            <wp:effectExtent l="19050" t="0" r="4058" b="0"/>
            <wp:docPr id="13" name="Εικόνα 13" descr="Μηρυκαστικά - ZOO-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Μηρυκαστικά - ZOO-TECH"/>
                    <pic:cNvPicPr>
                      <a:picLocks noChangeAspect="1" noChangeArrowheads="1"/>
                    </pic:cNvPicPr>
                  </pic:nvPicPr>
                  <pic:blipFill>
                    <a:blip r:embed="rId8" cstate="print"/>
                    <a:srcRect/>
                    <a:stretch>
                      <a:fillRect/>
                    </a:stretch>
                  </pic:blipFill>
                  <pic:spPr bwMode="auto">
                    <a:xfrm>
                      <a:off x="0" y="0"/>
                      <a:ext cx="2398147" cy="1622142"/>
                    </a:xfrm>
                    <a:prstGeom prst="rect">
                      <a:avLst/>
                    </a:prstGeom>
                    <a:noFill/>
                    <a:ln w="9525">
                      <a:noFill/>
                      <a:miter lim="800000"/>
                      <a:headEnd/>
                      <a:tailEnd/>
                    </a:ln>
                  </pic:spPr>
                </pic:pic>
              </a:graphicData>
            </a:graphic>
          </wp:inline>
        </w:drawing>
      </w:r>
    </w:p>
    <w:p w:rsidR="00FE5C08" w:rsidRPr="008065FF" w:rsidRDefault="00FE5C08" w:rsidP="006E2441">
      <w:pPr>
        <w:pStyle w:val="a5"/>
        <w:rPr>
          <w:sz w:val="24"/>
          <w:szCs w:val="24"/>
        </w:rPr>
      </w:pPr>
    </w:p>
    <w:p w:rsidR="00FE5C08" w:rsidRPr="008065FF" w:rsidRDefault="00FE5C08" w:rsidP="006E2441">
      <w:pPr>
        <w:pStyle w:val="a5"/>
        <w:rPr>
          <w:sz w:val="24"/>
          <w:szCs w:val="24"/>
        </w:rPr>
      </w:pPr>
    </w:p>
    <w:p w:rsidR="00FE5C08" w:rsidRPr="008065FF" w:rsidRDefault="00FE5C08" w:rsidP="006E2441">
      <w:pPr>
        <w:pStyle w:val="a5"/>
        <w:rPr>
          <w:sz w:val="24"/>
          <w:szCs w:val="24"/>
        </w:rPr>
      </w:pPr>
    </w:p>
    <w:p w:rsidR="006E2441" w:rsidRPr="006E2441" w:rsidRDefault="006E2441" w:rsidP="006E2441">
      <w:pPr>
        <w:pStyle w:val="a5"/>
        <w:rPr>
          <w:sz w:val="24"/>
          <w:szCs w:val="24"/>
        </w:rPr>
      </w:pPr>
    </w:p>
    <w:p w:rsidR="006E2441" w:rsidRPr="006E2441" w:rsidRDefault="006E2441" w:rsidP="006E2441">
      <w:pPr>
        <w:pStyle w:val="a5"/>
        <w:rPr>
          <w:sz w:val="24"/>
          <w:szCs w:val="24"/>
        </w:rPr>
      </w:pPr>
      <w:r w:rsidRPr="006E2441">
        <w:rPr>
          <w:sz w:val="24"/>
          <w:szCs w:val="24"/>
        </w:rPr>
        <w:t xml:space="preserve"> Ερώτηση 1 σελ. 44 σχολικού βιβλίου Α. α. Β. δ.                                                                                                                                               Ερώτηση 2 σελ. 44 σχολικού βιβλίου α. Λ. β. Σ γ. Λ δ. Σ</w:t>
      </w:r>
    </w:p>
    <w:tbl>
      <w:tblPr>
        <w:tblW w:w="13500" w:type="dxa"/>
        <w:tblCellSpacing w:w="0" w:type="dxa"/>
        <w:shd w:val="clear" w:color="auto" w:fill="FFFFFF"/>
        <w:tblCellMar>
          <w:left w:w="0" w:type="dxa"/>
          <w:right w:w="0" w:type="dxa"/>
        </w:tblCellMar>
        <w:tblLook w:val="04A0"/>
      </w:tblPr>
      <w:tblGrid>
        <w:gridCol w:w="13500"/>
      </w:tblGrid>
      <w:tr w:rsidR="006E2441" w:rsidRPr="006E2441" w:rsidTr="00153BAC">
        <w:trPr>
          <w:trHeight w:val="3840"/>
          <w:tblCellSpacing w:w="0" w:type="dxa"/>
        </w:trPr>
        <w:tc>
          <w:tcPr>
            <w:tcW w:w="0" w:type="auto"/>
            <w:shd w:val="clear" w:color="auto" w:fill="FFFFFF"/>
            <w:tcMar>
              <w:top w:w="300" w:type="dxa"/>
              <w:left w:w="1200" w:type="dxa"/>
              <w:bottom w:w="150" w:type="dxa"/>
              <w:right w:w="600" w:type="dxa"/>
            </w:tcMar>
            <w:hideMark/>
          </w:tcPr>
          <w:p w:rsidR="006E2441" w:rsidRPr="006E2441" w:rsidRDefault="006E2441" w:rsidP="006E2441">
            <w:pPr>
              <w:pStyle w:val="a5"/>
              <w:rPr>
                <w:rFonts w:eastAsia="Times New Roman"/>
                <w:bCs/>
                <w:color w:val="A63D5B"/>
                <w:sz w:val="24"/>
                <w:szCs w:val="24"/>
                <w:lang w:eastAsia="el-GR"/>
              </w:rPr>
            </w:pPr>
            <w:r w:rsidRPr="006E2441">
              <w:rPr>
                <w:rFonts w:eastAsia="Times New Roman"/>
                <w:iCs/>
                <w:color w:val="000000"/>
                <w:sz w:val="24"/>
                <w:szCs w:val="24"/>
                <w:lang w:eastAsia="el-GR"/>
              </w:rPr>
              <w:t>1.Να βάλετε σε κύκλο το γράμμα που συμπληρώνει σωστά την πρόταση:</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A.</w:t>
            </w:r>
            <w:r w:rsidRPr="006E2441">
              <w:rPr>
                <w:rFonts w:eastAsia="Times New Roman"/>
                <w:color w:val="000000"/>
                <w:sz w:val="24"/>
                <w:szCs w:val="24"/>
                <w:lang w:eastAsia="el-GR"/>
              </w:rPr>
              <w:t> </w:t>
            </w:r>
            <w:r w:rsidRPr="006E2441">
              <w:rPr>
                <w:rFonts w:eastAsia="Times New Roman"/>
                <w:iCs/>
                <w:color w:val="000000"/>
                <w:sz w:val="24"/>
                <w:szCs w:val="24"/>
                <w:lang w:eastAsia="el-GR"/>
              </w:rPr>
              <w:t>Η κοινή έξοδος για το πεπτικό, το ουροποιητικό και το αναπαραγωγικό σύστημα κάποιων σπονδυλωτών είναι:</w:t>
            </w:r>
          </w:p>
          <w:p w:rsidR="006E2441" w:rsidRPr="00400E33" w:rsidRDefault="006E2441" w:rsidP="006E2441">
            <w:pPr>
              <w:pStyle w:val="a5"/>
              <w:rPr>
                <w:rFonts w:eastAsia="Times New Roman"/>
                <w:b/>
                <w:color w:val="000000"/>
                <w:sz w:val="24"/>
                <w:szCs w:val="24"/>
                <w:lang w:eastAsia="el-GR"/>
              </w:rPr>
            </w:pPr>
            <w:r w:rsidRPr="00400E33">
              <w:rPr>
                <w:rFonts w:eastAsia="Times New Roman"/>
                <w:b/>
                <w:bCs/>
                <w:color w:val="000000"/>
                <w:sz w:val="24"/>
                <w:szCs w:val="24"/>
                <w:lang w:eastAsia="el-GR"/>
              </w:rPr>
              <w:t>α.</w:t>
            </w:r>
            <w:r w:rsidRPr="00400E33">
              <w:rPr>
                <w:rFonts w:eastAsia="Times New Roman"/>
                <w:b/>
                <w:color w:val="000000"/>
                <w:sz w:val="24"/>
                <w:szCs w:val="24"/>
                <w:lang w:eastAsia="el-GR"/>
              </w:rPr>
              <w:t> </w:t>
            </w:r>
            <w:r w:rsidRPr="00400E33">
              <w:rPr>
                <w:rFonts w:eastAsia="Times New Roman"/>
                <w:b/>
                <w:iCs/>
                <w:color w:val="000000"/>
                <w:sz w:val="24"/>
                <w:szCs w:val="24"/>
                <w:lang w:eastAsia="el-GR"/>
              </w:rPr>
              <w:t>η αμάρα</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β.</w:t>
            </w:r>
            <w:r w:rsidRPr="006E2441">
              <w:rPr>
                <w:rFonts w:eastAsia="Times New Roman"/>
                <w:color w:val="000000"/>
                <w:sz w:val="24"/>
                <w:szCs w:val="24"/>
                <w:lang w:eastAsia="el-GR"/>
              </w:rPr>
              <w:t> </w:t>
            </w:r>
            <w:r w:rsidRPr="006E2441">
              <w:rPr>
                <w:rFonts w:eastAsia="Times New Roman"/>
                <w:iCs/>
                <w:color w:val="000000"/>
                <w:sz w:val="24"/>
                <w:szCs w:val="24"/>
                <w:lang w:eastAsia="el-GR"/>
              </w:rPr>
              <w:t>ο πεπτικός σωλήνας</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γ.</w:t>
            </w:r>
            <w:r w:rsidRPr="006E2441">
              <w:rPr>
                <w:rFonts w:eastAsia="Times New Roman"/>
                <w:color w:val="000000"/>
                <w:sz w:val="24"/>
                <w:szCs w:val="24"/>
                <w:lang w:eastAsia="el-GR"/>
              </w:rPr>
              <w:t> </w:t>
            </w:r>
            <w:r w:rsidRPr="006E2441">
              <w:rPr>
                <w:rFonts w:eastAsia="Times New Roman"/>
                <w:iCs/>
                <w:color w:val="000000"/>
                <w:sz w:val="24"/>
                <w:szCs w:val="24"/>
                <w:lang w:eastAsia="el-GR"/>
              </w:rPr>
              <w:t>η πεπτική κοιλότητα</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δ.</w:t>
            </w:r>
            <w:r w:rsidRPr="006E2441">
              <w:rPr>
                <w:rFonts w:eastAsia="Times New Roman"/>
                <w:color w:val="000000"/>
                <w:sz w:val="24"/>
                <w:szCs w:val="24"/>
                <w:lang w:eastAsia="el-GR"/>
              </w:rPr>
              <w:t> </w:t>
            </w:r>
            <w:r w:rsidRPr="006E2441">
              <w:rPr>
                <w:rFonts w:eastAsia="Times New Roman"/>
                <w:iCs/>
                <w:color w:val="000000"/>
                <w:sz w:val="24"/>
                <w:szCs w:val="24"/>
                <w:lang w:eastAsia="el-GR"/>
              </w:rPr>
              <w:t>όλα τα παραπάνω</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Β.</w:t>
            </w:r>
            <w:r w:rsidRPr="006E2441">
              <w:rPr>
                <w:rFonts w:eastAsia="Times New Roman"/>
                <w:color w:val="000000"/>
                <w:sz w:val="24"/>
                <w:szCs w:val="24"/>
                <w:lang w:eastAsia="el-GR"/>
              </w:rPr>
              <w:t> </w:t>
            </w:r>
            <w:r w:rsidRPr="006E2441">
              <w:rPr>
                <w:rFonts w:eastAsia="Times New Roman"/>
                <w:iCs/>
                <w:color w:val="000000"/>
                <w:sz w:val="24"/>
                <w:szCs w:val="24"/>
                <w:lang w:eastAsia="el-GR"/>
              </w:rPr>
              <w:t>Προσαρτημένοι αδένες στο πεπτικό σύστημα της αγελάδας είναι:</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α.</w:t>
            </w:r>
            <w:r w:rsidRPr="006E2441">
              <w:rPr>
                <w:rFonts w:eastAsia="Times New Roman"/>
                <w:color w:val="000000"/>
                <w:sz w:val="24"/>
                <w:szCs w:val="24"/>
                <w:lang w:eastAsia="el-GR"/>
              </w:rPr>
              <w:t> </w:t>
            </w:r>
            <w:r w:rsidRPr="006E2441">
              <w:rPr>
                <w:rFonts w:eastAsia="Times New Roman"/>
                <w:iCs/>
                <w:color w:val="000000"/>
                <w:sz w:val="24"/>
                <w:szCs w:val="24"/>
                <w:lang w:eastAsia="el-GR"/>
              </w:rPr>
              <w:t>οι σιελογόνοι</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β.</w:t>
            </w:r>
            <w:r w:rsidRPr="006E2441">
              <w:rPr>
                <w:rFonts w:eastAsia="Times New Roman"/>
                <w:color w:val="000000"/>
                <w:sz w:val="24"/>
                <w:szCs w:val="24"/>
                <w:lang w:eastAsia="el-GR"/>
              </w:rPr>
              <w:t> </w:t>
            </w:r>
            <w:r w:rsidRPr="006E2441">
              <w:rPr>
                <w:rFonts w:eastAsia="Times New Roman"/>
                <w:iCs/>
                <w:color w:val="000000"/>
                <w:sz w:val="24"/>
                <w:szCs w:val="24"/>
                <w:lang w:eastAsia="el-GR"/>
              </w:rPr>
              <w:t>το ήπαρ</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γ.</w:t>
            </w:r>
            <w:r w:rsidRPr="006E2441">
              <w:rPr>
                <w:rFonts w:eastAsia="Times New Roman"/>
                <w:color w:val="000000"/>
                <w:sz w:val="24"/>
                <w:szCs w:val="24"/>
                <w:lang w:eastAsia="el-GR"/>
              </w:rPr>
              <w:t> </w:t>
            </w:r>
            <w:r w:rsidRPr="006E2441">
              <w:rPr>
                <w:rFonts w:eastAsia="Times New Roman"/>
                <w:iCs/>
                <w:color w:val="000000"/>
                <w:sz w:val="24"/>
                <w:szCs w:val="24"/>
                <w:lang w:eastAsia="el-GR"/>
              </w:rPr>
              <w:t>το πάγκρεας</w:t>
            </w:r>
          </w:p>
          <w:p w:rsidR="006E2441" w:rsidRPr="00400E33" w:rsidRDefault="006E2441" w:rsidP="006E2441">
            <w:pPr>
              <w:pStyle w:val="a5"/>
              <w:rPr>
                <w:rFonts w:eastAsia="Times New Roman"/>
                <w:b/>
                <w:color w:val="000000"/>
                <w:sz w:val="24"/>
                <w:szCs w:val="24"/>
                <w:lang w:eastAsia="el-GR"/>
              </w:rPr>
            </w:pPr>
            <w:r w:rsidRPr="00400E33">
              <w:rPr>
                <w:rFonts w:eastAsia="Times New Roman"/>
                <w:b/>
                <w:bCs/>
                <w:color w:val="000000"/>
                <w:sz w:val="24"/>
                <w:szCs w:val="24"/>
                <w:lang w:eastAsia="el-GR"/>
              </w:rPr>
              <w:t>δ.</w:t>
            </w:r>
            <w:r w:rsidRPr="00400E33">
              <w:rPr>
                <w:rFonts w:eastAsia="Times New Roman"/>
                <w:b/>
                <w:color w:val="000000"/>
                <w:sz w:val="24"/>
                <w:szCs w:val="24"/>
                <w:lang w:eastAsia="el-GR"/>
              </w:rPr>
              <w:t> </w:t>
            </w:r>
            <w:r w:rsidRPr="00400E33">
              <w:rPr>
                <w:rFonts w:eastAsia="Times New Roman"/>
                <w:b/>
                <w:iCs/>
                <w:color w:val="000000"/>
                <w:sz w:val="24"/>
                <w:szCs w:val="24"/>
                <w:lang w:eastAsia="el-GR"/>
              </w:rPr>
              <w:t>όλα τα παραπάνω</w:t>
            </w:r>
          </w:p>
          <w:p w:rsidR="006E2441" w:rsidRPr="006E2441" w:rsidRDefault="006E2441" w:rsidP="006E2441">
            <w:pPr>
              <w:pStyle w:val="a5"/>
              <w:rPr>
                <w:rFonts w:eastAsia="Times New Roman"/>
                <w:bCs/>
                <w:color w:val="A63D5B"/>
                <w:sz w:val="24"/>
                <w:szCs w:val="24"/>
                <w:lang w:eastAsia="el-GR"/>
              </w:rPr>
            </w:pPr>
            <w:r w:rsidRPr="006E2441">
              <w:rPr>
                <w:rFonts w:eastAsia="Times New Roman"/>
                <w:iCs/>
                <w:color w:val="000000"/>
                <w:sz w:val="24"/>
                <w:szCs w:val="24"/>
                <w:lang w:eastAsia="el-GR"/>
              </w:rPr>
              <w:t xml:space="preserve">    2. Να χαρακτηρίσετε τις παρακάτω προτάσεις με το γράμμα (Σ), αν είναι σωστές, ή με το γράμμα (Λ), αν είναι λανθασμένες:</w:t>
            </w:r>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α.</w:t>
            </w:r>
            <w:r w:rsidRPr="006E2441">
              <w:rPr>
                <w:rFonts w:eastAsia="Times New Roman"/>
                <w:color w:val="000000"/>
                <w:sz w:val="24"/>
                <w:szCs w:val="24"/>
                <w:lang w:eastAsia="el-GR"/>
              </w:rPr>
              <w:t> </w:t>
            </w:r>
            <w:r w:rsidRPr="006E2441">
              <w:rPr>
                <w:rFonts w:eastAsia="Times New Roman"/>
                <w:iCs/>
                <w:color w:val="000000"/>
                <w:sz w:val="24"/>
                <w:szCs w:val="24"/>
                <w:lang w:eastAsia="el-GR"/>
              </w:rPr>
              <w:t xml:space="preserve">Στα σαρκοφάγα ζώα ο πεπτικός σωλήνας είναι μακρύτερος από αυτόν των </w:t>
            </w:r>
            <w:proofErr w:type="spellStart"/>
            <w:r w:rsidRPr="006E2441">
              <w:rPr>
                <w:rFonts w:eastAsia="Times New Roman"/>
                <w:iCs/>
                <w:color w:val="000000"/>
                <w:sz w:val="24"/>
                <w:szCs w:val="24"/>
                <w:lang w:eastAsia="el-GR"/>
              </w:rPr>
              <w:t>φυτοφάγων.</w:t>
            </w:r>
            <w:r w:rsidR="00400E33">
              <w:rPr>
                <w:rFonts w:eastAsia="Times New Roman"/>
                <w:iCs/>
                <w:color w:val="000000"/>
                <w:sz w:val="24"/>
                <w:szCs w:val="24"/>
                <w:lang w:eastAsia="el-GR"/>
              </w:rPr>
              <w:t>Λ</w:t>
            </w:r>
            <w:proofErr w:type="spellEnd"/>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β.</w:t>
            </w:r>
            <w:r w:rsidRPr="006E2441">
              <w:rPr>
                <w:rFonts w:eastAsia="Times New Roman"/>
                <w:color w:val="000000"/>
                <w:sz w:val="24"/>
                <w:szCs w:val="24"/>
                <w:lang w:eastAsia="el-GR"/>
              </w:rPr>
              <w:t> </w:t>
            </w:r>
            <w:r w:rsidRPr="006E2441">
              <w:rPr>
                <w:rFonts w:eastAsia="Times New Roman"/>
                <w:iCs/>
                <w:color w:val="000000"/>
                <w:sz w:val="24"/>
                <w:szCs w:val="24"/>
                <w:lang w:eastAsia="el-GR"/>
              </w:rPr>
              <w:t xml:space="preserve">Το σαλιγκάρι είναι ασπόνδυλο </w:t>
            </w:r>
            <w:proofErr w:type="spellStart"/>
            <w:r w:rsidRPr="006E2441">
              <w:rPr>
                <w:rFonts w:eastAsia="Times New Roman"/>
                <w:iCs/>
                <w:color w:val="000000"/>
                <w:sz w:val="24"/>
                <w:szCs w:val="24"/>
                <w:lang w:eastAsia="el-GR"/>
              </w:rPr>
              <w:t>ζώο.</w:t>
            </w:r>
            <w:r w:rsidR="00400E33">
              <w:rPr>
                <w:rFonts w:eastAsia="Times New Roman"/>
                <w:iCs/>
                <w:color w:val="000000"/>
                <w:sz w:val="24"/>
                <w:szCs w:val="24"/>
                <w:lang w:eastAsia="el-GR"/>
              </w:rPr>
              <w:t>Σ</w:t>
            </w:r>
            <w:proofErr w:type="spellEnd"/>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γ.</w:t>
            </w:r>
            <w:r w:rsidRPr="006E2441">
              <w:rPr>
                <w:rFonts w:eastAsia="Times New Roman"/>
                <w:color w:val="000000"/>
                <w:sz w:val="24"/>
                <w:szCs w:val="24"/>
                <w:lang w:eastAsia="el-GR"/>
              </w:rPr>
              <w:t> </w:t>
            </w:r>
            <w:r w:rsidRPr="006E2441">
              <w:rPr>
                <w:rFonts w:eastAsia="Times New Roman"/>
                <w:iCs/>
                <w:color w:val="000000"/>
                <w:sz w:val="24"/>
                <w:szCs w:val="24"/>
                <w:lang w:eastAsia="el-GR"/>
              </w:rPr>
              <w:t xml:space="preserve">Τα ψάρια διαθέτουν </w:t>
            </w:r>
            <w:proofErr w:type="spellStart"/>
            <w:r w:rsidRPr="006E2441">
              <w:rPr>
                <w:rFonts w:eastAsia="Times New Roman"/>
                <w:iCs/>
                <w:color w:val="000000"/>
                <w:sz w:val="24"/>
                <w:szCs w:val="24"/>
                <w:lang w:eastAsia="el-GR"/>
              </w:rPr>
              <w:t>αμάρα.</w:t>
            </w:r>
            <w:r w:rsidR="00400E33">
              <w:rPr>
                <w:rFonts w:eastAsia="Times New Roman"/>
                <w:iCs/>
                <w:color w:val="000000"/>
                <w:sz w:val="24"/>
                <w:szCs w:val="24"/>
                <w:lang w:eastAsia="el-GR"/>
              </w:rPr>
              <w:t>Λ</w:t>
            </w:r>
            <w:proofErr w:type="spellEnd"/>
          </w:p>
          <w:p w:rsidR="006E2441" w:rsidRPr="006E2441" w:rsidRDefault="006E2441" w:rsidP="006E2441">
            <w:pPr>
              <w:pStyle w:val="a5"/>
              <w:rPr>
                <w:rFonts w:eastAsia="Times New Roman"/>
                <w:color w:val="000000"/>
                <w:sz w:val="24"/>
                <w:szCs w:val="24"/>
                <w:lang w:eastAsia="el-GR"/>
              </w:rPr>
            </w:pPr>
            <w:r w:rsidRPr="006E2441">
              <w:rPr>
                <w:rFonts w:eastAsia="Times New Roman"/>
                <w:bCs/>
                <w:color w:val="000000"/>
                <w:sz w:val="24"/>
                <w:szCs w:val="24"/>
                <w:lang w:eastAsia="el-GR"/>
              </w:rPr>
              <w:t>δ.</w:t>
            </w:r>
            <w:r w:rsidRPr="006E2441">
              <w:rPr>
                <w:rFonts w:eastAsia="Times New Roman"/>
                <w:color w:val="000000"/>
                <w:sz w:val="24"/>
                <w:szCs w:val="24"/>
                <w:lang w:eastAsia="el-GR"/>
              </w:rPr>
              <w:t> </w:t>
            </w:r>
            <w:r w:rsidRPr="006E2441">
              <w:rPr>
                <w:rFonts w:eastAsia="Times New Roman"/>
                <w:iCs/>
                <w:color w:val="000000"/>
                <w:sz w:val="24"/>
                <w:szCs w:val="24"/>
                <w:lang w:eastAsia="el-GR"/>
              </w:rPr>
              <w:t xml:space="preserve">Το στομάχι και το έντερο είναι τμήματα του πεπτικού </w:t>
            </w:r>
            <w:proofErr w:type="spellStart"/>
            <w:r w:rsidRPr="006E2441">
              <w:rPr>
                <w:rFonts w:eastAsia="Times New Roman"/>
                <w:iCs/>
                <w:color w:val="000000"/>
                <w:sz w:val="24"/>
                <w:szCs w:val="24"/>
                <w:lang w:eastAsia="el-GR"/>
              </w:rPr>
              <w:t>σωλήνα.</w:t>
            </w:r>
            <w:r w:rsidR="00400E33">
              <w:rPr>
                <w:rFonts w:eastAsia="Times New Roman"/>
                <w:iCs/>
                <w:color w:val="000000"/>
                <w:sz w:val="24"/>
                <w:szCs w:val="24"/>
                <w:lang w:eastAsia="el-GR"/>
              </w:rPr>
              <w:t>Σ</w:t>
            </w:r>
            <w:proofErr w:type="spellEnd"/>
          </w:p>
          <w:p w:rsidR="006E2441" w:rsidRPr="006E2441" w:rsidRDefault="006E2441" w:rsidP="006E2441">
            <w:pPr>
              <w:pStyle w:val="a5"/>
              <w:rPr>
                <w:rFonts w:eastAsia="Times New Roman"/>
                <w:sz w:val="24"/>
                <w:szCs w:val="24"/>
                <w:lang w:eastAsia="el-GR"/>
              </w:rPr>
            </w:pPr>
            <w:r w:rsidRPr="006E2441">
              <w:rPr>
                <w:rFonts w:eastAsia="Times New Roman"/>
                <w:iCs/>
                <w:color w:val="000000"/>
                <w:sz w:val="24"/>
                <w:szCs w:val="24"/>
                <w:lang w:eastAsia="el-GR"/>
              </w:rPr>
              <w:t xml:space="preserve">      3.Αν συμπληρώσετε σωστά την παρακάτω ακροστιχίδα, στη χρωματιστή στήλη θα σχηματιστεί το όνομα της εξόδου του πεπτικού συστήματος των αμφιβίων, των ερπετών και των πτηνών.</w:t>
            </w:r>
            <w:r w:rsidRPr="006E2441">
              <w:rPr>
                <w:sz w:val="24"/>
                <w:szCs w:val="24"/>
              </w:rPr>
              <w:t xml:space="preserve"> </w:t>
            </w:r>
            <w:r w:rsidRPr="006E2441">
              <w:rPr>
                <w:rFonts w:eastAsia="Times New Roman"/>
                <w:sz w:val="24"/>
                <w:szCs w:val="24"/>
                <w:lang w:eastAsia="el-GR"/>
              </w:rPr>
              <w:br/>
            </w:r>
            <w:r w:rsidRPr="006E2441">
              <w:rPr>
                <w:rFonts w:eastAsia="Times New Roman"/>
                <w:noProof/>
                <w:sz w:val="24"/>
                <w:szCs w:val="24"/>
                <w:lang w:eastAsia="el-GR"/>
              </w:rPr>
              <w:drawing>
                <wp:inline distT="0" distB="0" distL="0" distR="0">
                  <wp:extent cx="3314700" cy="1714500"/>
                  <wp:effectExtent l="19050" t="0" r="0" b="0"/>
                  <wp:docPr id="3"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9" cstate="print"/>
                          <a:srcRect/>
                          <a:stretch>
                            <a:fillRect/>
                          </a:stretch>
                        </pic:blipFill>
                        <pic:spPr bwMode="auto">
                          <a:xfrm>
                            <a:off x="0" y="0"/>
                            <a:ext cx="3314700" cy="1714500"/>
                          </a:xfrm>
                          <a:prstGeom prst="rect">
                            <a:avLst/>
                          </a:prstGeom>
                          <a:noFill/>
                          <a:ln w="9525">
                            <a:noFill/>
                            <a:miter lim="800000"/>
                            <a:headEnd/>
                            <a:tailEnd/>
                          </a:ln>
                        </pic:spPr>
                      </pic:pic>
                    </a:graphicData>
                  </a:graphic>
                </wp:inline>
              </w:drawing>
            </w:r>
          </w:p>
          <w:p w:rsidR="006E2441" w:rsidRPr="006E2441" w:rsidRDefault="006E2441" w:rsidP="006E2441">
            <w:pPr>
              <w:pStyle w:val="a5"/>
              <w:rPr>
                <w:rFonts w:eastAsia="Times New Roman"/>
                <w:color w:val="000000"/>
                <w:sz w:val="24"/>
                <w:szCs w:val="24"/>
                <w:lang w:eastAsia="el-GR"/>
              </w:rPr>
            </w:pPr>
            <w:r w:rsidRPr="006E2441">
              <w:rPr>
                <w:rFonts w:eastAsia="Times New Roman"/>
                <w:color w:val="000000"/>
                <w:sz w:val="24"/>
                <w:szCs w:val="24"/>
                <w:lang w:eastAsia="el-GR"/>
              </w:rPr>
              <w:t>Ζώα χωρίς σπονδυλική στήλη.</w:t>
            </w:r>
            <w:r w:rsidR="0077556E" w:rsidRPr="006E2441">
              <w:rPr>
                <w:sz w:val="24"/>
                <w:szCs w:val="24"/>
              </w:rPr>
              <w:t xml:space="preserve"> </w:t>
            </w:r>
            <w:r w:rsidR="0077556E" w:rsidRPr="0077556E">
              <w:rPr>
                <w:b/>
                <w:sz w:val="24"/>
                <w:szCs w:val="24"/>
              </w:rPr>
              <w:t>σπονδυλωτά</w:t>
            </w:r>
          </w:p>
          <w:p w:rsidR="006E2441" w:rsidRPr="006E2441" w:rsidRDefault="006E2441" w:rsidP="006E2441">
            <w:pPr>
              <w:pStyle w:val="a5"/>
              <w:rPr>
                <w:rFonts w:eastAsia="Times New Roman"/>
                <w:color w:val="000000"/>
                <w:sz w:val="24"/>
                <w:szCs w:val="24"/>
                <w:lang w:eastAsia="el-GR"/>
              </w:rPr>
            </w:pPr>
            <w:r w:rsidRPr="006E2441">
              <w:rPr>
                <w:rFonts w:eastAsia="Times New Roman"/>
                <w:color w:val="000000"/>
                <w:sz w:val="24"/>
                <w:szCs w:val="24"/>
                <w:lang w:eastAsia="el-GR"/>
              </w:rPr>
              <w:t>Σπονδυλωτά που αναμασούν την τροφή τους.</w:t>
            </w:r>
            <w:r w:rsidR="0077556E" w:rsidRPr="006E2441">
              <w:rPr>
                <w:sz w:val="24"/>
                <w:szCs w:val="24"/>
              </w:rPr>
              <w:t xml:space="preserve"> </w:t>
            </w:r>
            <w:r w:rsidR="0077556E" w:rsidRPr="0077556E">
              <w:rPr>
                <w:b/>
                <w:sz w:val="24"/>
                <w:szCs w:val="24"/>
              </w:rPr>
              <w:t>μηρυκαστικά</w:t>
            </w:r>
          </w:p>
          <w:p w:rsidR="006E2441" w:rsidRPr="006E2441" w:rsidRDefault="006E2441" w:rsidP="006E2441">
            <w:pPr>
              <w:pStyle w:val="a5"/>
              <w:rPr>
                <w:rFonts w:eastAsia="Times New Roman"/>
                <w:color w:val="000000"/>
                <w:sz w:val="24"/>
                <w:szCs w:val="24"/>
                <w:lang w:eastAsia="el-GR"/>
              </w:rPr>
            </w:pPr>
            <w:r w:rsidRPr="006E2441">
              <w:rPr>
                <w:rFonts w:eastAsia="Times New Roman"/>
                <w:color w:val="000000"/>
                <w:sz w:val="24"/>
                <w:szCs w:val="24"/>
                <w:lang w:eastAsia="el-GR"/>
              </w:rPr>
              <w:t>Σε αυτά ανήκει και ο βάτραχος.</w:t>
            </w:r>
            <w:r w:rsidR="0077556E" w:rsidRPr="00DE6484">
              <w:rPr>
                <w:b/>
                <w:sz w:val="24"/>
                <w:szCs w:val="24"/>
              </w:rPr>
              <w:t xml:space="preserve"> αμφίβια</w:t>
            </w:r>
          </w:p>
          <w:p w:rsidR="006E2441" w:rsidRPr="006E2441" w:rsidRDefault="006E2441" w:rsidP="006E2441">
            <w:pPr>
              <w:pStyle w:val="a5"/>
              <w:rPr>
                <w:rFonts w:eastAsia="Times New Roman"/>
                <w:color w:val="000000"/>
                <w:sz w:val="24"/>
                <w:szCs w:val="24"/>
                <w:lang w:eastAsia="el-GR"/>
              </w:rPr>
            </w:pPr>
            <w:r w:rsidRPr="006E2441">
              <w:rPr>
                <w:rFonts w:eastAsia="Times New Roman"/>
                <w:color w:val="000000"/>
                <w:sz w:val="24"/>
                <w:szCs w:val="24"/>
                <w:lang w:eastAsia="el-GR"/>
              </w:rPr>
              <w:t xml:space="preserve">Με αυτό συλλαμβάνουν την τροφή τους τα </w:t>
            </w:r>
            <w:proofErr w:type="spellStart"/>
            <w:r w:rsidRPr="006E2441">
              <w:rPr>
                <w:rFonts w:eastAsia="Times New Roman"/>
                <w:color w:val="000000"/>
                <w:sz w:val="24"/>
                <w:szCs w:val="24"/>
                <w:lang w:eastAsia="el-GR"/>
              </w:rPr>
              <w:t>πτηνά</w:t>
            </w:r>
            <w:r w:rsidRPr="0077556E">
              <w:rPr>
                <w:rFonts w:eastAsia="Times New Roman"/>
                <w:b/>
                <w:color w:val="000000"/>
                <w:sz w:val="24"/>
                <w:szCs w:val="24"/>
                <w:lang w:eastAsia="el-GR"/>
              </w:rPr>
              <w:t>.</w:t>
            </w:r>
            <w:r w:rsidR="0077556E" w:rsidRPr="0077556E">
              <w:rPr>
                <w:rFonts w:eastAsia="Times New Roman"/>
                <w:b/>
                <w:color w:val="000000"/>
                <w:sz w:val="24"/>
                <w:szCs w:val="24"/>
                <w:lang w:eastAsia="el-GR"/>
              </w:rPr>
              <w:t>ΡΑΜΦΟΣ</w:t>
            </w:r>
            <w:proofErr w:type="spellEnd"/>
          </w:p>
          <w:p w:rsidR="006E2441" w:rsidRPr="006E2441" w:rsidRDefault="006E2441" w:rsidP="006E2441">
            <w:pPr>
              <w:pStyle w:val="a5"/>
              <w:rPr>
                <w:rFonts w:eastAsia="Times New Roman"/>
                <w:color w:val="000000"/>
                <w:sz w:val="24"/>
                <w:szCs w:val="24"/>
                <w:lang w:eastAsia="el-GR"/>
              </w:rPr>
            </w:pPr>
            <w:proofErr w:type="spellStart"/>
            <w:r w:rsidRPr="006E2441">
              <w:rPr>
                <w:rFonts w:eastAsia="Times New Roman"/>
                <w:color w:val="000000"/>
                <w:sz w:val="24"/>
                <w:szCs w:val="24"/>
                <w:lang w:eastAsia="el-GR"/>
              </w:rPr>
              <w:t>Yπάρχουν</w:t>
            </w:r>
            <w:proofErr w:type="spellEnd"/>
            <w:r w:rsidRPr="006E2441">
              <w:rPr>
                <w:rFonts w:eastAsia="Times New Roman"/>
                <w:color w:val="000000"/>
                <w:sz w:val="24"/>
                <w:szCs w:val="24"/>
                <w:lang w:eastAsia="el-GR"/>
              </w:rPr>
              <w:t xml:space="preserve"> και προσαρτημένοι.</w:t>
            </w:r>
            <w:r w:rsidR="0077556E" w:rsidRPr="006E2441">
              <w:rPr>
                <w:rFonts w:eastAsia="Times New Roman"/>
                <w:iCs/>
                <w:color w:val="000000"/>
                <w:sz w:val="24"/>
                <w:szCs w:val="24"/>
                <w:lang w:eastAsia="el-GR"/>
              </w:rPr>
              <w:t xml:space="preserve"> </w:t>
            </w:r>
            <w:r w:rsidR="0077556E" w:rsidRPr="0077556E">
              <w:rPr>
                <w:rFonts w:eastAsia="Times New Roman"/>
                <w:b/>
                <w:iCs/>
                <w:color w:val="000000"/>
                <w:sz w:val="24"/>
                <w:szCs w:val="24"/>
                <w:lang w:eastAsia="el-GR"/>
              </w:rPr>
              <w:t>αδένες</w:t>
            </w:r>
          </w:p>
          <w:p w:rsidR="006E2441" w:rsidRPr="006E2441" w:rsidRDefault="006E2441" w:rsidP="006E2441">
            <w:pPr>
              <w:pStyle w:val="a5"/>
              <w:rPr>
                <w:rFonts w:eastAsia="Times New Roman"/>
                <w:sz w:val="24"/>
                <w:szCs w:val="24"/>
                <w:lang w:eastAsia="el-GR"/>
              </w:rPr>
            </w:pPr>
          </w:p>
          <w:p w:rsidR="008065FF" w:rsidRDefault="006E2441" w:rsidP="006E2441">
            <w:pPr>
              <w:pStyle w:val="a5"/>
              <w:rPr>
                <w:sz w:val="24"/>
                <w:szCs w:val="24"/>
              </w:rPr>
            </w:pPr>
            <w:r w:rsidRPr="006E2441">
              <w:rPr>
                <w:rFonts w:eastAsia="Times New Roman"/>
                <w:i/>
                <w:iCs/>
                <w:color w:val="000000"/>
                <w:sz w:val="24"/>
                <w:szCs w:val="24"/>
                <w:lang w:eastAsia="el-GR"/>
              </w:rPr>
              <w:t xml:space="preserve">     </w:t>
            </w:r>
            <w:r w:rsidRPr="006E2441">
              <w:rPr>
                <w:rFonts w:eastAsia="Times New Roman"/>
                <w:iCs/>
                <w:color w:val="000000"/>
                <w:sz w:val="24"/>
                <w:szCs w:val="24"/>
                <w:lang w:eastAsia="el-GR"/>
              </w:rPr>
              <w:t xml:space="preserve">4. Να επιλέξετε ένα </w:t>
            </w:r>
            <w:r w:rsidRPr="008065FF">
              <w:rPr>
                <w:rFonts w:eastAsia="Times New Roman"/>
                <w:b/>
                <w:iCs/>
                <w:color w:val="000000"/>
                <w:sz w:val="24"/>
                <w:szCs w:val="24"/>
                <w:lang w:eastAsia="el-GR"/>
              </w:rPr>
              <w:t>ασπόνδυλο</w:t>
            </w:r>
            <w:r w:rsidRPr="006E2441">
              <w:rPr>
                <w:rFonts w:eastAsia="Times New Roman"/>
                <w:iCs/>
                <w:color w:val="000000"/>
                <w:sz w:val="24"/>
                <w:szCs w:val="24"/>
                <w:lang w:eastAsia="el-GR"/>
              </w:rPr>
              <w:t xml:space="preserve"> και στη συνέχεια ένα </w:t>
            </w:r>
            <w:r w:rsidRPr="008065FF">
              <w:rPr>
                <w:rFonts w:eastAsia="Times New Roman"/>
                <w:b/>
                <w:iCs/>
                <w:color w:val="000000"/>
                <w:sz w:val="24"/>
                <w:szCs w:val="24"/>
                <w:lang w:eastAsia="el-GR"/>
              </w:rPr>
              <w:t>σπονδυλωτό</w:t>
            </w:r>
            <w:r w:rsidRPr="006E2441">
              <w:rPr>
                <w:rFonts w:eastAsia="Times New Roman"/>
                <w:iCs/>
                <w:color w:val="000000"/>
                <w:sz w:val="24"/>
                <w:szCs w:val="24"/>
                <w:lang w:eastAsia="el-GR"/>
              </w:rPr>
              <w:t xml:space="preserve"> και να περιγράψετε συνοπτικά την πορεία της πέψης σε αυτό.</w:t>
            </w:r>
            <w:r w:rsidRPr="006E2441">
              <w:rPr>
                <w:sz w:val="24"/>
                <w:szCs w:val="24"/>
              </w:rPr>
              <w:t xml:space="preserve"> </w:t>
            </w:r>
            <w:r w:rsidR="008065FF">
              <w:rPr>
                <w:noProof/>
                <w:lang w:eastAsia="el-GR"/>
              </w:rPr>
              <w:drawing>
                <wp:inline distT="0" distB="0" distL="0" distR="0">
                  <wp:extent cx="1762042" cy="1015383"/>
                  <wp:effectExtent l="19050" t="0" r="0" b="0"/>
                  <wp:docPr id="7"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10" cstate="print"/>
                          <a:srcRect/>
                          <a:stretch>
                            <a:fillRect/>
                          </a:stretch>
                        </pic:blipFill>
                        <pic:spPr bwMode="auto">
                          <a:xfrm>
                            <a:off x="0" y="0"/>
                            <a:ext cx="1764376" cy="1016728"/>
                          </a:xfrm>
                          <a:prstGeom prst="rect">
                            <a:avLst/>
                          </a:prstGeom>
                          <a:noFill/>
                          <a:ln w="9525">
                            <a:noFill/>
                            <a:miter lim="800000"/>
                            <a:headEnd/>
                            <a:tailEnd/>
                          </a:ln>
                        </pic:spPr>
                      </pic:pic>
                    </a:graphicData>
                  </a:graphic>
                </wp:inline>
              </w:drawing>
            </w:r>
            <w:r w:rsidR="008065FF">
              <w:t xml:space="preserve">Τα μύδια και οι </w:t>
            </w:r>
            <w:proofErr w:type="spellStart"/>
            <w:r w:rsidR="008065FF">
              <w:t>αχηβάδες</w:t>
            </w:r>
            <w:proofErr w:type="spellEnd"/>
            <w:r w:rsidR="008065FF">
              <w:t xml:space="preserve"> ονομάζονται δίθυρα μαλάκια και η τροφή τους εισέρχεται μαζί με το νερό. Συγκρατείται από ειδικά  όργανα, τα βράγχια, και στη συνέχεια περνά στον πεπτικό σωλήνα</w:t>
            </w:r>
          </w:p>
          <w:p w:rsidR="008065FF" w:rsidRDefault="008065FF" w:rsidP="006E2441">
            <w:pPr>
              <w:pStyle w:val="a5"/>
              <w:rPr>
                <w:sz w:val="24"/>
                <w:szCs w:val="24"/>
              </w:rPr>
            </w:pPr>
          </w:p>
          <w:p w:rsidR="008065FF" w:rsidRDefault="008065FF" w:rsidP="006E2441">
            <w:pPr>
              <w:pStyle w:val="a5"/>
              <w:rPr>
                <w:sz w:val="24"/>
                <w:szCs w:val="24"/>
              </w:rPr>
            </w:pPr>
            <w:r>
              <w:rPr>
                <w:noProof/>
                <w:lang w:eastAsia="el-GR"/>
              </w:rPr>
              <w:lastRenderedPageBreak/>
              <w:drawing>
                <wp:inline distT="0" distB="0" distL="0" distR="0">
                  <wp:extent cx="1717482" cy="1237180"/>
                  <wp:effectExtent l="19050" t="0" r="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11" cstate="print"/>
                          <a:srcRect/>
                          <a:stretch>
                            <a:fillRect/>
                          </a:stretch>
                        </pic:blipFill>
                        <pic:spPr bwMode="auto">
                          <a:xfrm>
                            <a:off x="0" y="0"/>
                            <a:ext cx="1719492" cy="1238628"/>
                          </a:xfrm>
                          <a:prstGeom prst="rect">
                            <a:avLst/>
                          </a:prstGeom>
                          <a:noFill/>
                          <a:ln w="9525">
                            <a:noFill/>
                            <a:miter lim="800000"/>
                            <a:headEnd/>
                            <a:tailEnd/>
                          </a:ln>
                        </pic:spPr>
                      </pic:pic>
                    </a:graphicData>
                  </a:graphic>
                </wp:inline>
              </w:drawing>
            </w:r>
          </w:p>
          <w:p w:rsidR="008065FF" w:rsidRDefault="008065FF" w:rsidP="006E2441">
            <w:pPr>
              <w:pStyle w:val="a5"/>
              <w:rPr>
                <w:sz w:val="24"/>
                <w:szCs w:val="24"/>
              </w:rPr>
            </w:pPr>
          </w:p>
          <w:p w:rsidR="008065FF" w:rsidRDefault="008065FF" w:rsidP="006E2441">
            <w:pPr>
              <w:pStyle w:val="a5"/>
              <w:rPr>
                <w:sz w:val="24"/>
                <w:szCs w:val="24"/>
              </w:rPr>
            </w:pPr>
            <w:r>
              <w:rPr>
                <w:sz w:val="24"/>
                <w:szCs w:val="24"/>
              </w:rPr>
              <w:t xml:space="preserve">                                                                                                         Σ</w:t>
            </w:r>
            <w:r>
              <w:t xml:space="preserve">ε μερικά φίδια τα σαγόνια συνδέονται χαλαρά, με αποτέλεσμα το στόμα τους να ανοίγει αρκετά ώστε να καταπίνουν ολόκληρο ζώο, π.χ. ποντίκι. Στην επάνω σιαγόνα φέρουν δύο κοίλα δόντια, οι κοιλότητες των οποίων συνδέονται με αδένες που εκκρίνουν </w:t>
            </w:r>
            <w:proofErr w:type="spellStart"/>
            <w:r>
              <w:t>δηλητήρ</w:t>
            </w:r>
            <w:proofErr w:type="spellEnd"/>
          </w:p>
          <w:p w:rsidR="008065FF" w:rsidRDefault="008065FF" w:rsidP="006E2441">
            <w:pPr>
              <w:pStyle w:val="a5"/>
              <w:rPr>
                <w:sz w:val="24"/>
                <w:szCs w:val="24"/>
              </w:rPr>
            </w:pPr>
            <w:r>
              <w:rPr>
                <w:sz w:val="24"/>
                <w:szCs w:val="24"/>
              </w:rPr>
              <w:t xml:space="preserve">                                                                                                     </w:t>
            </w:r>
          </w:p>
          <w:p w:rsidR="008065FF" w:rsidRDefault="008065FF" w:rsidP="006E2441">
            <w:pPr>
              <w:pStyle w:val="a5"/>
              <w:rPr>
                <w:sz w:val="24"/>
                <w:szCs w:val="24"/>
              </w:rPr>
            </w:pPr>
          </w:p>
          <w:p w:rsidR="006E2441" w:rsidRPr="006E2441" w:rsidRDefault="00853B10" w:rsidP="006E2441">
            <w:pPr>
              <w:pStyle w:val="a5"/>
              <w:rPr>
                <w:rFonts w:eastAsia="Times New Roman"/>
                <w:bCs/>
                <w:color w:val="96226F"/>
                <w:sz w:val="24"/>
                <w:szCs w:val="24"/>
                <w:lang w:eastAsia="el-GR"/>
              </w:rPr>
            </w:pPr>
            <w:hyperlink r:id="rId12" w:history="1">
              <w:r w:rsidR="006E2441" w:rsidRPr="006E2441">
                <w:rPr>
                  <w:rStyle w:val="-"/>
                  <w:rFonts w:ascii="Calibri" w:eastAsia="Times New Roman" w:hAnsi="Calibri" w:cs="Calibri"/>
                  <w:b/>
                  <w:iCs/>
                  <w:sz w:val="24"/>
                  <w:szCs w:val="24"/>
                  <w:lang w:eastAsia="el-GR"/>
                </w:rPr>
                <w:t>http://ebooks.edu.gr/ebooks/v/html/8547/2250/Biologia_A-Gymnasiou_html-empl/index2_3.html</w:t>
              </w:r>
            </w:hyperlink>
          </w:p>
          <w:p w:rsidR="006E2441" w:rsidRPr="006E2441" w:rsidRDefault="006E2441" w:rsidP="006E2441">
            <w:pPr>
              <w:pStyle w:val="a5"/>
              <w:rPr>
                <w:rFonts w:eastAsia="Times New Roman"/>
                <w:bCs/>
                <w:color w:val="A63D5B"/>
                <w:sz w:val="24"/>
                <w:szCs w:val="24"/>
                <w:lang w:eastAsia="el-GR"/>
              </w:rPr>
            </w:pPr>
          </w:p>
        </w:tc>
      </w:tr>
    </w:tbl>
    <w:p w:rsidR="006E2441" w:rsidRPr="006E2441" w:rsidRDefault="006E2441" w:rsidP="006E2441">
      <w:pPr>
        <w:pStyle w:val="a5"/>
        <w:rPr>
          <w:rFonts w:eastAsia="Times New Roman"/>
          <w:vanish/>
          <w:sz w:val="24"/>
          <w:szCs w:val="24"/>
          <w:lang w:eastAsia="el-GR"/>
        </w:rPr>
      </w:pPr>
    </w:p>
    <w:tbl>
      <w:tblPr>
        <w:tblW w:w="13500" w:type="dxa"/>
        <w:tblCellSpacing w:w="0" w:type="dxa"/>
        <w:shd w:val="clear" w:color="auto" w:fill="FFFFFF"/>
        <w:tblCellMar>
          <w:left w:w="0" w:type="dxa"/>
          <w:right w:w="0" w:type="dxa"/>
        </w:tblCellMar>
        <w:tblLook w:val="04A0"/>
      </w:tblPr>
      <w:tblGrid>
        <w:gridCol w:w="13500"/>
      </w:tblGrid>
      <w:tr w:rsidR="006E2441" w:rsidRPr="006E2441" w:rsidTr="00153BAC">
        <w:trPr>
          <w:tblCellSpacing w:w="0" w:type="dxa"/>
        </w:trPr>
        <w:tc>
          <w:tcPr>
            <w:tcW w:w="0" w:type="auto"/>
            <w:shd w:val="clear" w:color="auto" w:fill="FFFFFF"/>
            <w:tcMar>
              <w:top w:w="300" w:type="dxa"/>
              <w:left w:w="1200" w:type="dxa"/>
              <w:bottom w:w="150" w:type="dxa"/>
              <w:right w:w="600" w:type="dxa"/>
            </w:tcMar>
            <w:hideMark/>
          </w:tcPr>
          <w:p w:rsidR="006E2441" w:rsidRPr="006E2441" w:rsidRDefault="006E2441" w:rsidP="006E2441">
            <w:pPr>
              <w:pStyle w:val="a5"/>
              <w:rPr>
                <w:rFonts w:eastAsia="Times New Roman"/>
                <w:bCs/>
                <w:color w:val="96226F"/>
                <w:sz w:val="24"/>
                <w:szCs w:val="24"/>
                <w:lang w:eastAsia="el-GR"/>
              </w:rPr>
            </w:pPr>
          </w:p>
        </w:tc>
      </w:tr>
    </w:tbl>
    <w:p w:rsidR="006E2441" w:rsidRPr="006E2441" w:rsidRDefault="006E2441" w:rsidP="006E2441">
      <w:pPr>
        <w:pStyle w:val="a5"/>
        <w:rPr>
          <w:sz w:val="24"/>
          <w:szCs w:val="24"/>
        </w:rPr>
      </w:pPr>
    </w:p>
    <w:p w:rsidR="00E75542" w:rsidRPr="006E2441" w:rsidRDefault="00E75542" w:rsidP="006E2441">
      <w:pPr>
        <w:pStyle w:val="a5"/>
        <w:rPr>
          <w:sz w:val="24"/>
          <w:szCs w:val="24"/>
        </w:rPr>
      </w:pPr>
    </w:p>
    <w:sectPr w:rsidR="00E75542" w:rsidRPr="006E2441" w:rsidSect="00FE5C08">
      <w:pgSz w:w="11906" w:h="16838"/>
      <w:pgMar w:top="284" w:right="282" w:bottom="568"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7C79"/>
    <w:multiLevelType w:val="multilevel"/>
    <w:tmpl w:val="F8D0D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923CA"/>
    <w:multiLevelType w:val="multilevel"/>
    <w:tmpl w:val="D83ACD5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25763"/>
    <w:multiLevelType w:val="multilevel"/>
    <w:tmpl w:val="94586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F4A67"/>
    <w:multiLevelType w:val="multilevel"/>
    <w:tmpl w:val="32DA28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554917"/>
    <w:multiLevelType w:val="multilevel"/>
    <w:tmpl w:val="92C62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E2441"/>
    <w:rsid w:val="00041691"/>
    <w:rsid w:val="002F7BA3"/>
    <w:rsid w:val="00400E33"/>
    <w:rsid w:val="005123DF"/>
    <w:rsid w:val="005C3053"/>
    <w:rsid w:val="00696E37"/>
    <w:rsid w:val="006E2441"/>
    <w:rsid w:val="00767CAB"/>
    <w:rsid w:val="0077556E"/>
    <w:rsid w:val="008065FF"/>
    <w:rsid w:val="00853B10"/>
    <w:rsid w:val="00A95B17"/>
    <w:rsid w:val="00AD68D5"/>
    <w:rsid w:val="00C368AF"/>
    <w:rsid w:val="00D1771D"/>
    <w:rsid w:val="00D93DDA"/>
    <w:rsid w:val="00DE6484"/>
    <w:rsid w:val="00E75542"/>
    <w:rsid w:val="00FE5C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E2441"/>
    <w:rPr>
      <w:color w:val="0000FF" w:themeColor="hyperlink"/>
      <w:u w:val="single"/>
    </w:rPr>
  </w:style>
  <w:style w:type="character" w:styleId="a3">
    <w:name w:val="Emphasis"/>
    <w:basedOn w:val="a0"/>
    <w:uiPriority w:val="20"/>
    <w:qFormat/>
    <w:rsid w:val="006E2441"/>
    <w:rPr>
      <w:i/>
      <w:iCs/>
    </w:rPr>
  </w:style>
  <w:style w:type="paragraph" w:styleId="a4">
    <w:name w:val="Balloon Text"/>
    <w:basedOn w:val="a"/>
    <w:link w:val="Char"/>
    <w:uiPriority w:val="99"/>
    <w:semiHidden/>
    <w:unhideWhenUsed/>
    <w:rsid w:val="006E244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2441"/>
    <w:rPr>
      <w:rFonts w:ascii="Tahoma" w:hAnsi="Tahoma" w:cs="Tahoma"/>
      <w:sz w:val="16"/>
      <w:szCs w:val="16"/>
    </w:rPr>
  </w:style>
  <w:style w:type="paragraph" w:styleId="a5">
    <w:name w:val="No Spacing"/>
    <w:uiPriority w:val="1"/>
    <w:qFormat/>
    <w:rsid w:val="006E2441"/>
    <w:pPr>
      <w:spacing w:after="0" w:line="240" w:lineRule="auto"/>
    </w:pPr>
  </w:style>
  <w:style w:type="character" w:styleId="-0">
    <w:name w:val="FollowedHyperlink"/>
    <w:basedOn w:val="a0"/>
    <w:uiPriority w:val="99"/>
    <w:semiHidden/>
    <w:unhideWhenUsed/>
    <w:rsid w:val="006E24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books.edu.gr/ebooks/v/html/8547/2250/Biologia_A-Gymnasiou_html-empl/index2_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ebooks/v/html/8547/2250/Biologia_A-Gymnasiou_html-empl/index2_3.html" TargetMode="External"/><Relationship Id="rId11" Type="http://schemas.openxmlformats.org/officeDocument/2006/relationships/image" Target="media/image5.jpeg"/><Relationship Id="rId5" Type="http://schemas.openxmlformats.org/officeDocument/2006/relationships/hyperlink" Target="https://www.youtube.com/watch?v=W6rnhiMxtK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4907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2024-12-08T11:31:00Z</dcterms:created>
  <dcterms:modified xsi:type="dcterms:W3CDTF">2024-12-08T11:32:00Z</dcterms:modified>
</cp:coreProperties>
</file>