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B4" w:rsidRPr="001A3AB4" w:rsidRDefault="001A3AB4" w:rsidP="001A3AB4">
      <w:pPr>
        <w:autoSpaceDE w:val="0"/>
        <w:autoSpaceDN w:val="0"/>
        <w:adjustRightInd w:val="0"/>
        <w:rPr>
          <w:rFonts w:ascii="Calibri" w:hAnsi="Calibri" w:cs="Calibri"/>
          <w:b/>
          <w:bCs/>
        </w:rPr>
      </w:pPr>
      <w:r w:rsidRPr="001A3AB4">
        <w:rPr>
          <w:rFonts w:ascii="Calibri" w:hAnsi="Calibri" w:cs="Calibri"/>
          <w:b/>
          <w:bCs/>
        </w:rPr>
        <w:t xml:space="preserve">    </w:t>
      </w:r>
      <w:r>
        <w:rPr>
          <w:rFonts w:ascii="Calibri" w:hAnsi="Calibri" w:cs="Calibri"/>
          <w:b/>
          <w:bCs/>
        </w:rPr>
        <w:t xml:space="preserve">                                                     </w:t>
      </w:r>
      <w:r w:rsidRPr="001A3AB4">
        <w:rPr>
          <w:rFonts w:ascii="Calibri" w:hAnsi="Calibri" w:cs="Calibri"/>
          <w:b/>
          <w:bCs/>
        </w:rPr>
        <w:t xml:space="preserve">   </w:t>
      </w:r>
      <w:r>
        <w:rPr>
          <w:rFonts w:ascii="Calibri" w:hAnsi="Calibri" w:cs="Calibri"/>
          <w:b/>
          <w:bCs/>
        </w:rPr>
        <w:t xml:space="preserve">ΜΑΘΗΜΑ2.6-2.6.1  . ΣΕΛ. 48-50                                                                                                   </w:t>
      </w:r>
      <w:hyperlink r:id="rId4" w:history="1">
        <w:r>
          <w:rPr>
            <w:rFonts w:ascii="Calibri" w:hAnsi="Calibri" w:cs="Calibri"/>
            <w:b/>
            <w:bCs/>
            <w:color w:val="0000FF"/>
            <w:u w:val="single"/>
          </w:rPr>
          <w:t xml:space="preserve">https://vyridis.weebly.com/mu972rhoiotaomicron---chietamuiotakappa942-941nuomegasigmaeta.html </w:t>
        </w:r>
      </w:hyperlink>
      <w:r w:rsidRPr="001A3AB4">
        <w:rPr>
          <w:rFonts w:ascii="Calibri" w:hAnsi="Calibri" w:cs="Calibri"/>
          <w:b/>
          <w:bCs/>
          <w:color w:val="0000FF"/>
          <w:u w:val="single"/>
        </w:rPr>
        <w:t xml:space="preserve">                                                                                                                                       </w:t>
      </w:r>
      <w:r w:rsidRPr="001A3AB4">
        <w:rPr>
          <w:rFonts w:ascii="Calibri" w:hAnsi="Calibri" w:cs="Calibri"/>
          <w:b/>
          <w:bCs/>
        </w:rPr>
        <w:t xml:space="preserve"> </w:t>
      </w:r>
      <w:r w:rsidRPr="001A3AB4">
        <w:rPr>
          <w:rFonts w:ascii="Calibri" w:hAnsi="Calibri" w:cs="Calibri"/>
        </w:rPr>
        <w:t xml:space="preserve"> </w:t>
      </w:r>
      <w:hyperlink r:id="rId5" w:history="1">
        <w:r>
          <w:rPr>
            <w:rFonts w:ascii="Calibri" w:hAnsi="Calibri" w:cs="Calibri"/>
            <w:b/>
            <w:bCs/>
            <w:color w:val="0000FF"/>
            <w:u w:val="single"/>
            <w:lang w:val="en-US"/>
          </w:rPr>
          <w:t>http</w:t>
        </w:r>
        <w:r w:rsidRPr="001A3AB4">
          <w:rPr>
            <w:rFonts w:ascii="Calibri" w:hAnsi="Calibri" w:cs="Calibri"/>
            <w:b/>
            <w:bCs/>
            <w:color w:val="0000FF"/>
            <w:u w:val="single"/>
          </w:rPr>
          <w:t>://</w:t>
        </w:r>
        <w:proofErr w:type="spellStart"/>
        <w:r>
          <w:rPr>
            <w:rFonts w:ascii="Calibri" w:hAnsi="Calibri" w:cs="Calibri"/>
            <w:b/>
            <w:bCs/>
            <w:color w:val="0000FF"/>
            <w:u w:val="single"/>
            <w:lang w:val="en-US"/>
          </w:rPr>
          <w:t>ebooks</w:t>
        </w:r>
        <w:proofErr w:type="spellEnd"/>
        <w:r w:rsidRPr="001A3AB4">
          <w:rPr>
            <w:rFonts w:ascii="Calibri" w:hAnsi="Calibri" w:cs="Calibri"/>
            <w:b/>
            <w:bCs/>
            <w:color w:val="0000FF"/>
            <w:u w:val="single"/>
          </w:rPr>
          <w:t>.</w:t>
        </w:r>
        <w:proofErr w:type="spellStart"/>
        <w:r>
          <w:rPr>
            <w:rFonts w:ascii="Calibri" w:hAnsi="Calibri" w:cs="Calibri"/>
            <w:b/>
            <w:bCs/>
            <w:color w:val="0000FF"/>
            <w:u w:val="single"/>
            <w:lang w:val="en-US"/>
          </w:rPr>
          <w:t>edu</w:t>
        </w:r>
        <w:proofErr w:type="spellEnd"/>
        <w:r w:rsidRPr="001A3AB4">
          <w:rPr>
            <w:rFonts w:ascii="Calibri" w:hAnsi="Calibri" w:cs="Calibri"/>
            <w:b/>
            <w:bCs/>
            <w:color w:val="0000FF"/>
            <w:u w:val="single"/>
          </w:rPr>
          <w:t>.</w:t>
        </w:r>
        <w:proofErr w:type="spellStart"/>
        <w:r>
          <w:rPr>
            <w:rFonts w:ascii="Calibri" w:hAnsi="Calibri" w:cs="Calibri"/>
            <w:b/>
            <w:bCs/>
            <w:color w:val="0000FF"/>
            <w:u w:val="single"/>
            <w:lang w:val="en-US"/>
          </w:rPr>
          <w:t>gr</w:t>
        </w:r>
        <w:proofErr w:type="spellEnd"/>
        <w:r w:rsidRPr="001A3AB4">
          <w:rPr>
            <w:rFonts w:ascii="Calibri" w:hAnsi="Calibri" w:cs="Calibri"/>
            <w:b/>
            <w:bCs/>
            <w:color w:val="0000FF"/>
            <w:u w:val="single"/>
          </w:rPr>
          <w:t>/</w:t>
        </w:r>
        <w:proofErr w:type="spellStart"/>
        <w:r>
          <w:rPr>
            <w:rFonts w:ascii="Calibri" w:hAnsi="Calibri" w:cs="Calibri"/>
            <w:b/>
            <w:bCs/>
            <w:color w:val="0000FF"/>
            <w:u w:val="single"/>
            <w:lang w:val="en-US"/>
          </w:rPr>
          <w:t>ebooks</w:t>
        </w:r>
        <w:proofErr w:type="spellEnd"/>
        <w:r w:rsidRPr="001A3AB4">
          <w:rPr>
            <w:rFonts w:ascii="Calibri" w:hAnsi="Calibri" w:cs="Calibri"/>
            <w:b/>
            <w:bCs/>
            <w:color w:val="0000FF"/>
            <w:u w:val="single"/>
          </w:rPr>
          <w:t>/</w:t>
        </w:r>
        <w:r>
          <w:rPr>
            <w:rFonts w:ascii="Calibri" w:hAnsi="Calibri" w:cs="Calibri"/>
            <w:b/>
            <w:bCs/>
            <w:color w:val="0000FF"/>
            <w:u w:val="single"/>
            <w:lang w:val="en-US"/>
          </w:rPr>
          <w:t>v</w:t>
        </w:r>
        <w:r w:rsidRPr="001A3AB4">
          <w:rPr>
            <w:rFonts w:ascii="Calibri" w:hAnsi="Calibri" w:cs="Calibri"/>
            <w:b/>
            <w:bCs/>
            <w:color w:val="0000FF"/>
            <w:u w:val="single"/>
          </w:rPr>
          <w:t>/</w:t>
        </w:r>
        <w:r>
          <w:rPr>
            <w:rFonts w:ascii="Calibri" w:hAnsi="Calibri" w:cs="Calibri"/>
            <w:b/>
            <w:bCs/>
            <w:color w:val="0000FF"/>
            <w:u w:val="single"/>
            <w:lang w:val="en-US"/>
          </w:rPr>
          <w:t>html</w:t>
        </w:r>
        <w:r w:rsidRPr="001A3AB4">
          <w:rPr>
            <w:rFonts w:ascii="Calibri" w:hAnsi="Calibri" w:cs="Calibri"/>
            <w:b/>
            <w:bCs/>
            <w:color w:val="0000FF"/>
            <w:u w:val="single"/>
          </w:rPr>
          <w:t>/8547/2206/</w:t>
        </w:r>
        <w:proofErr w:type="spellStart"/>
        <w:r>
          <w:rPr>
            <w:rFonts w:ascii="Calibri" w:hAnsi="Calibri" w:cs="Calibri"/>
            <w:b/>
            <w:bCs/>
            <w:color w:val="0000FF"/>
            <w:u w:val="single"/>
            <w:lang w:val="en-US"/>
          </w:rPr>
          <w:t>Chimeia</w:t>
        </w:r>
        <w:proofErr w:type="spellEnd"/>
        <w:r w:rsidRPr="001A3AB4">
          <w:rPr>
            <w:rFonts w:ascii="Calibri" w:hAnsi="Calibri" w:cs="Calibri"/>
            <w:b/>
            <w:bCs/>
            <w:color w:val="0000FF"/>
            <w:u w:val="single"/>
          </w:rPr>
          <w:t>_</w:t>
        </w:r>
        <w:r>
          <w:rPr>
            <w:rFonts w:ascii="Calibri" w:hAnsi="Calibri" w:cs="Calibri"/>
            <w:b/>
            <w:bCs/>
            <w:color w:val="0000FF"/>
            <w:u w:val="single"/>
            <w:lang w:val="en-US"/>
          </w:rPr>
          <w:t>B</w:t>
        </w:r>
        <w:r w:rsidRPr="001A3AB4">
          <w:rPr>
            <w:rFonts w:ascii="Calibri" w:hAnsi="Calibri" w:cs="Calibri"/>
            <w:b/>
            <w:bCs/>
            <w:color w:val="0000FF"/>
            <w:u w:val="single"/>
          </w:rPr>
          <w:t>-</w:t>
        </w:r>
        <w:proofErr w:type="spellStart"/>
        <w:r>
          <w:rPr>
            <w:rFonts w:ascii="Calibri" w:hAnsi="Calibri" w:cs="Calibri"/>
            <w:b/>
            <w:bCs/>
            <w:color w:val="0000FF"/>
            <w:u w:val="single"/>
            <w:lang w:val="en-US"/>
          </w:rPr>
          <w:t>Gymnasiou</w:t>
        </w:r>
        <w:proofErr w:type="spellEnd"/>
        <w:r w:rsidRPr="001A3AB4">
          <w:rPr>
            <w:rFonts w:ascii="Calibri" w:hAnsi="Calibri" w:cs="Calibri"/>
            <w:b/>
            <w:bCs/>
            <w:color w:val="0000FF"/>
            <w:u w:val="single"/>
          </w:rPr>
          <w:t>_</w:t>
        </w:r>
        <w:r>
          <w:rPr>
            <w:rFonts w:ascii="Calibri" w:hAnsi="Calibri" w:cs="Calibri"/>
            <w:b/>
            <w:bCs/>
            <w:color w:val="0000FF"/>
            <w:u w:val="single"/>
            <w:lang w:val="en-US"/>
          </w:rPr>
          <w:t>html</w:t>
        </w:r>
        <w:r w:rsidRPr="001A3AB4">
          <w:rPr>
            <w:rFonts w:ascii="Calibri" w:hAnsi="Calibri" w:cs="Calibri"/>
            <w:b/>
            <w:bCs/>
            <w:color w:val="0000FF"/>
            <w:u w:val="single"/>
          </w:rPr>
          <w:t>-</w:t>
        </w:r>
        <w:proofErr w:type="spellStart"/>
        <w:r>
          <w:rPr>
            <w:rFonts w:ascii="Calibri" w:hAnsi="Calibri" w:cs="Calibri"/>
            <w:b/>
            <w:bCs/>
            <w:color w:val="0000FF"/>
            <w:u w:val="single"/>
            <w:lang w:val="en-US"/>
          </w:rPr>
          <w:t>empl</w:t>
        </w:r>
        <w:proofErr w:type="spellEnd"/>
        <w:r w:rsidRPr="001A3AB4">
          <w:rPr>
            <w:rFonts w:ascii="Calibri" w:hAnsi="Calibri" w:cs="Calibri"/>
            <w:b/>
            <w:bCs/>
            <w:color w:val="0000FF"/>
            <w:u w:val="single"/>
          </w:rPr>
          <w:t>/</w:t>
        </w:r>
        <w:r>
          <w:rPr>
            <w:rFonts w:ascii="Calibri" w:hAnsi="Calibri" w:cs="Calibri"/>
            <w:b/>
            <w:bCs/>
            <w:color w:val="0000FF"/>
            <w:u w:val="single"/>
            <w:lang w:val="en-US"/>
          </w:rPr>
          <w:t>index</w:t>
        </w:r>
        <w:r w:rsidRPr="001A3AB4">
          <w:rPr>
            <w:rFonts w:ascii="Calibri" w:hAnsi="Calibri" w:cs="Calibri"/>
            <w:b/>
            <w:bCs/>
            <w:color w:val="0000FF"/>
            <w:u w:val="single"/>
          </w:rPr>
          <w:t>2_6.</w:t>
        </w:r>
        <w:r>
          <w:rPr>
            <w:rFonts w:ascii="Calibri" w:hAnsi="Calibri" w:cs="Calibri"/>
            <w:b/>
            <w:bCs/>
            <w:color w:val="0000FF"/>
            <w:u w:val="single"/>
            <w:lang w:val="en-US"/>
          </w:rPr>
          <w:t>html</w:t>
        </w:r>
        <w:r w:rsidRPr="001A3AB4">
          <w:rPr>
            <w:rFonts w:ascii="Calibri" w:hAnsi="Calibri" w:cs="Calibri"/>
            <w:b/>
            <w:bCs/>
            <w:color w:val="0000FF"/>
            <w:u w:val="single"/>
          </w:rPr>
          <w:t xml:space="preserve"> </w:t>
        </w:r>
      </w:hyperlink>
      <w:r w:rsidRPr="001A3AB4">
        <w:rPr>
          <w:rFonts w:ascii="Calibri" w:hAnsi="Calibri" w:cs="Calibri"/>
          <w:b/>
          <w:bCs/>
          <w:color w:val="0000FF"/>
          <w:u w:val="single"/>
        </w:rPr>
        <w:t xml:space="preserve">      </w:t>
      </w:r>
      <w:r w:rsidRPr="001A3AB4">
        <w:rPr>
          <w:rFonts w:ascii="Calibri" w:hAnsi="Calibri" w:cs="Calibri"/>
          <w:b/>
          <w:bCs/>
        </w:rPr>
        <w:t xml:space="preserve"> </w:t>
      </w:r>
    </w:p>
    <w:p w:rsidR="001A3AB4" w:rsidRDefault="001A3AB4" w:rsidP="001A3AB4">
      <w:pPr>
        <w:autoSpaceDE w:val="0"/>
        <w:autoSpaceDN w:val="0"/>
        <w:adjustRightInd w:val="0"/>
        <w:rPr>
          <w:rFonts w:ascii="Calibri" w:hAnsi="Calibri" w:cs="Calibri"/>
          <w:b/>
          <w:bCs/>
        </w:rPr>
      </w:pPr>
      <w:r>
        <w:rPr>
          <w:rFonts w:ascii="Calibri" w:hAnsi="Calibri" w:cs="Calibri"/>
          <w:b/>
          <w:bCs/>
        </w:rPr>
        <w:t>Η διάσπαση του νερού γίνεται με μια συσκευή που ονομάζεται ηλεκτρόλυση Hoffman</w:t>
      </w:r>
      <w:r>
        <w:rPr>
          <w:rFonts w:ascii="Calibri" w:hAnsi="Calibri" w:cs="Calibri"/>
          <w:b/>
          <w:bCs/>
          <w:noProof/>
        </w:rPr>
        <w:drawing>
          <wp:inline distT="0" distB="0" distL="0" distR="0">
            <wp:extent cx="1906270" cy="19062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06270" cy="1906270"/>
                    </a:xfrm>
                    <a:prstGeom prst="rect">
                      <a:avLst/>
                    </a:prstGeom>
                    <a:noFill/>
                    <a:ln w="9525">
                      <a:noFill/>
                      <a:miter lim="800000"/>
                      <a:headEnd/>
                      <a:tailEnd/>
                    </a:ln>
                  </pic:spPr>
                </pic:pic>
              </a:graphicData>
            </a:graphic>
          </wp:inline>
        </w:drawing>
      </w:r>
    </w:p>
    <w:p w:rsidR="001A3AB4" w:rsidRPr="001A3AB4" w:rsidRDefault="001A3AB4" w:rsidP="001A3AB4">
      <w:pPr>
        <w:autoSpaceDE w:val="0"/>
        <w:autoSpaceDN w:val="0"/>
        <w:adjustRightInd w:val="0"/>
        <w:rPr>
          <w:rFonts w:ascii="Calibri" w:hAnsi="Calibri" w:cs="Calibri"/>
        </w:rPr>
      </w:pPr>
      <w:r w:rsidRPr="001A3AB4">
        <w:rPr>
          <w:rFonts w:ascii="Calibri" w:hAnsi="Calibri" w:cs="Calibri"/>
        </w:rPr>
        <w:t xml:space="preserve"> </w:t>
      </w:r>
      <w:r>
        <w:rPr>
          <w:rFonts w:ascii="Calibri" w:hAnsi="Calibri" w:cs="Calibri"/>
          <w:b/>
          <w:bCs/>
        </w:rPr>
        <w:t>Συμπεράσματα από την ηλεκτρόλυση του νερού</w:t>
      </w:r>
      <w:r>
        <w:rPr>
          <w:rFonts w:ascii="Calibri" w:hAnsi="Calibri" w:cs="Calibri"/>
        </w:rPr>
        <w:t xml:space="preserve"> (δείτε το πείραμα της ηλεκτρόλυσης εδώ) </w:t>
      </w:r>
      <w:hyperlink r:id="rId7" w:history="1">
        <w:r>
          <w:rPr>
            <w:rFonts w:ascii="Calibri" w:hAnsi="Calibri" w:cs="Calibri"/>
            <w:color w:val="0000FF"/>
            <w:u w:val="single"/>
          </w:rPr>
          <w:t>ΗΛΕΚΤΡΟΛΥΤΙΚΗ ΔΙΑΣΠΑΣΗ ΤΟΥ ΝΕΡΟΥ (youtube.com)</w:t>
        </w:r>
      </w:hyperlink>
      <w:r w:rsidRPr="001A3AB4">
        <w:rPr>
          <w:rFonts w:ascii="Calibri" w:hAnsi="Calibri" w:cs="Calibri"/>
        </w:rPr>
        <w:t xml:space="preserve"> </w:t>
      </w:r>
    </w:p>
    <w:p w:rsidR="001A3AB4" w:rsidRDefault="001A3AB4" w:rsidP="001A3AB4">
      <w:pPr>
        <w:autoSpaceDE w:val="0"/>
        <w:autoSpaceDN w:val="0"/>
        <w:adjustRightInd w:val="0"/>
        <w:rPr>
          <w:rFonts w:ascii="Calibri" w:hAnsi="Calibri" w:cs="Calibri"/>
        </w:rPr>
      </w:pPr>
      <w:r w:rsidRPr="001A3AB4">
        <w:rPr>
          <w:rFonts w:ascii="Calibri" w:hAnsi="Calibri" w:cs="Calibri"/>
        </w:rPr>
        <w:t xml:space="preserve"> 1.</w:t>
      </w:r>
      <w:r>
        <w:rPr>
          <w:rFonts w:ascii="Calibri" w:hAnsi="Calibri" w:cs="Calibri"/>
        </w:rPr>
        <w:t xml:space="preserve">Το νερό είναι σύνθετη ουσία, αφού μπορεί να διασπαστεί σε δύο πιο απλές ουσίες: το υδρογόνο και το οξυγόνο.                                                                                                                                                                                                                                2. Ο όγκος του υδρογόνου είναι διπλάσιος από τον όγκο του οξυγόνου.                                                                                                                     3. Η μάζα του οξυγόνου είναι οκταπλάσια από τη μάζα του υδρογόνου.                                                                                                        4. Το νερό έχει σταθερή σύσταση </w:t>
      </w:r>
    </w:p>
    <w:p w:rsidR="00001C99" w:rsidRDefault="001A3AB4" w:rsidP="001A3AB4">
      <w:pPr>
        <w:autoSpaceDE w:val="0"/>
        <w:autoSpaceDN w:val="0"/>
        <w:adjustRightInd w:val="0"/>
        <w:rPr>
          <w:rFonts w:ascii="Calibri" w:hAnsi="Calibri" w:cs="Calibri"/>
        </w:rPr>
      </w:pPr>
      <w:r w:rsidRPr="001A3AB4">
        <w:rPr>
          <w:rFonts w:ascii="Calibri" w:hAnsi="Calibri" w:cs="Calibri"/>
          <w:b/>
          <w:bCs/>
        </w:rPr>
        <w:t xml:space="preserve">                                                        </w:t>
      </w:r>
      <w:r>
        <w:rPr>
          <w:rFonts w:ascii="Calibri" w:hAnsi="Calibri" w:cs="Calibri"/>
          <w:b/>
          <w:bCs/>
        </w:rPr>
        <w:t>Χημικά στοιχεία και χημικές ενώσεις                                                                                                                                                             Χημική ένωση</w:t>
      </w:r>
      <w:r>
        <w:rPr>
          <w:rFonts w:ascii="Calibri" w:hAnsi="Calibri" w:cs="Calibri"/>
        </w:rPr>
        <w:t xml:space="preserve"> είναι κάθε ουσία (όπως το νερό) η οποία έχει σταθερή σύσταση και διασπάται σε απλούστερες ουσίες.                                                                                                                                                                                                                 Παραδείγματα χημικών ενώσεων είναι το νερό, το διοξείδιο του άνθρακα, το αλάτι (ή χλωριούχο νάτριο), η ζάχαρη, το οινόπνευμα κ.ά.                                                                                                                                                                                                </w:t>
      </w:r>
      <w:r>
        <w:rPr>
          <w:rFonts w:ascii="Calibri" w:hAnsi="Calibri" w:cs="Calibri"/>
          <w:b/>
          <w:bCs/>
        </w:rPr>
        <w:t>Χημικά στοιχεία</w:t>
      </w:r>
      <w:r>
        <w:rPr>
          <w:rFonts w:ascii="Calibri" w:hAnsi="Calibri" w:cs="Calibri"/>
        </w:rPr>
        <w:t xml:space="preserve"> είναι οι ουσίες (όπως το υδρογόνο και το οξυγόνο)που δε διασπώνται σε άλλες πιο απλές ουσίες.                                     Από τα χημικά στοιχεία παρασκευάζονται οι χημικές ενώσεις.                                                                                                                                                                    Τα περισσότερα χημικά στοιχεία είναι </w:t>
      </w:r>
      <w:r>
        <w:rPr>
          <w:rFonts w:ascii="Calibri" w:hAnsi="Calibri" w:cs="Calibri"/>
          <w:color w:val="FF0000"/>
        </w:rPr>
        <w:t>μέταλλα</w:t>
      </w:r>
      <w:r>
        <w:rPr>
          <w:rFonts w:ascii="Calibri" w:hAnsi="Calibri" w:cs="Calibri"/>
        </w:rPr>
        <w:t xml:space="preserve"> όπως ο σίδηρος, ο χαλκός, ο χρυσός, ο άργυρος, ο υδράργυρος, το αργίλιο (αλουμίνιο), ο μόλυβδος κ.ά. Επίσης, υπάρχουν χημικά στοιχεία που είναι</w:t>
      </w:r>
      <w:r>
        <w:rPr>
          <w:rFonts w:ascii="Calibri" w:hAnsi="Calibri" w:cs="Calibri"/>
          <w:color w:val="FF0000"/>
        </w:rPr>
        <w:t xml:space="preserve"> αμέταλλα</w:t>
      </w:r>
      <w:r>
        <w:rPr>
          <w:rFonts w:ascii="Calibri" w:hAnsi="Calibri" w:cs="Calibri"/>
        </w:rPr>
        <w:t xml:space="preserve">, όπως είναι το οξυγόνο, το υδρογόνο, το άζωτο, ο άνθρακας, το θείο </w:t>
      </w:r>
      <w:proofErr w:type="spellStart"/>
      <w:r>
        <w:rPr>
          <w:rFonts w:ascii="Calibri" w:hAnsi="Calibri" w:cs="Calibri"/>
        </w:rPr>
        <w:t>κ.ά</w:t>
      </w:r>
      <w:proofErr w:type="spellEnd"/>
    </w:p>
    <w:p w:rsidR="00071FB4" w:rsidRPr="00001C99" w:rsidRDefault="00071FB4" w:rsidP="001A3AB4">
      <w:pPr>
        <w:autoSpaceDE w:val="0"/>
        <w:autoSpaceDN w:val="0"/>
        <w:adjustRightInd w:val="0"/>
        <w:rPr>
          <w:rFonts w:ascii="Calibri" w:hAnsi="Calibri" w:cs="Calibri"/>
          <w:b/>
        </w:rPr>
      </w:pPr>
      <w:r>
        <w:rPr>
          <w:rFonts w:ascii="Calibri" w:hAnsi="Calibri" w:cs="Calibri"/>
          <w:b/>
        </w:rPr>
        <w:t xml:space="preserve">                                                                 </w:t>
      </w:r>
      <w:r w:rsidR="00001C99">
        <w:rPr>
          <w:rFonts w:ascii="Calibri" w:hAnsi="Calibri" w:cs="Calibri"/>
          <w:b/>
        </w:rPr>
        <w:t>Ε</w:t>
      </w:r>
      <w:r w:rsidR="00001C99" w:rsidRPr="00001C99">
        <w:rPr>
          <w:rFonts w:ascii="Calibri" w:hAnsi="Calibri" w:cs="Calibri"/>
          <w:b/>
        </w:rPr>
        <w:t>ρωτήσεις</w:t>
      </w:r>
    </w:p>
    <w:tbl>
      <w:tblPr>
        <w:tblW w:w="5000" w:type="pct"/>
        <w:tblCellSpacing w:w="15" w:type="dxa"/>
        <w:tblCellMar>
          <w:top w:w="30" w:type="dxa"/>
          <w:left w:w="30" w:type="dxa"/>
          <w:bottom w:w="30" w:type="dxa"/>
          <w:right w:w="30" w:type="dxa"/>
        </w:tblCellMar>
        <w:tblLook w:val="04A0"/>
      </w:tblPr>
      <w:tblGrid>
        <w:gridCol w:w="275"/>
        <w:gridCol w:w="11326"/>
      </w:tblGrid>
      <w:tr w:rsidR="00071FB4" w:rsidRPr="00071FB4" w:rsidTr="00071FB4">
        <w:trPr>
          <w:tblCellSpacing w:w="15" w:type="dxa"/>
        </w:trPr>
        <w:tc>
          <w:tcPr>
            <w:tcW w:w="100" w:type="pct"/>
            <w:hideMark/>
          </w:tcPr>
          <w:p w:rsidR="00071FB4" w:rsidRPr="00071FB4" w:rsidRDefault="00071FB4" w:rsidP="00071FB4">
            <w:pPr>
              <w:spacing w:after="0" w:line="240" w:lineRule="auto"/>
              <w:jc w:val="both"/>
              <w:rPr>
                <w:rFonts w:eastAsia="Times New Roman" w:cstheme="minorHAnsi"/>
                <w:color w:val="CC5F22"/>
              </w:rPr>
            </w:pPr>
            <w:r w:rsidRPr="00071FB4">
              <w:rPr>
                <w:rFonts w:eastAsia="Times New Roman" w:cstheme="minorHAnsi"/>
                <w:color w:val="CC5F22"/>
              </w:rPr>
              <w:t>1.</w:t>
            </w:r>
          </w:p>
        </w:tc>
        <w:tc>
          <w:tcPr>
            <w:tcW w:w="4900" w:type="pct"/>
            <w:vAlign w:val="center"/>
            <w:hideMark/>
          </w:tcPr>
          <w:p w:rsidR="00071FB4" w:rsidRPr="00071FB4" w:rsidRDefault="00071FB4" w:rsidP="00071FB4">
            <w:pPr>
              <w:spacing w:after="0" w:line="240" w:lineRule="auto"/>
              <w:jc w:val="both"/>
              <w:rPr>
                <w:rFonts w:eastAsia="Times New Roman" w:cstheme="minorHAnsi"/>
                <w:color w:val="000000"/>
              </w:rPr>
            </w:pPr>
            <w:r w:rsidRPr="00071FB4">
              <w:rPr>
                <w:rFonts w:eastAsia="Times New Roman" w:cstheme="minorHAnsi"/>
                <w:color w:val="000000"/>
              </w:rPr>
              <w:t>Να συμπληρώσεις τις παρακάτω προτάσεις: (Στόχοι 2ος και 3ος)</w:t>
            </w:r>
            <w:r>
              <w:rPr>
                <w:rFonts w:eastAsia="Times New Roman" w:cstheme="minorHAnsi"/>
                <w:color w:val="000000"/>
              </w:rPr>
              <w:t xml:space="preserve">                                                                                                                              </w:t>
            </w:r>
            <w:r w:rsidRPr="00071FB4">
              <w:rPr>
                <w:rFonts w:eastAsia="Times New Roman" w:cstheme="minorHAnsi"/>
                <w:color w:val="000000"/>
              </w:rPr>
              <w:t>Επειδή το νερό ………………………σε υδρογόνο και οξυγόνο, είναι ………………… ………………… Αντίθετα, το υδρογόνο και το οξυγόνο, επειδή δε ………………… είναι ……………………</w:t>
            </w:r>
          </w:p>
        </w:tc>
      </w:tr>
      <w:tr w:rsidR="00071FB4" w:rsidRPr="00071FB4" w:rsidTr="00071FB4">
        <w:trPr>
          <w:tblCellSpacing w:w="15" w:type="dxa"/>
        </w:trPr>
        <w:tc>
          <w:tcPr>
            <w:tcW w:w="0" w:type="auto"/>
            <w:hideMark/>
          </w:tcPr>
          <w:p w:rsidR="00071FB4" w:rsidRPr="00071FB4" w:rsidRDefault="00071FB4" w:rsidP="00071FB4">
            <w:pPr>
              <w:spacing w:after="0" w:line="240" w:lineRule="auto"/>
              <w:jc w:val="both"/>
              <w:rPr>
                <w:rFonts w:eastAsia="Times New Roman" w:cstheme="minorHAnsi"/>
                <w:color w:val="CC5F22"/>
              </w:rPr>
            </w:pPr>
            <w:r w:rsidRPr="00071FB4">
              <w:rPr>
                <w:rFonts w:eastAsia="Times New Roman" w:cstheme="minorHAnsi"/>
                <w:color w:val="CC5F22"/>
              </w:rPr>
              <w:t>2.</w:t>
            </w:r>
          </w:p>
        </w:tc>
        <w:tc>
          <w:tcPr>
            <w:tcW w:w="0" w:type="auto"/>
            <w:vAlign w:val="center"/>
            <w:hideMark/>
          </w:tcPr>
          <w:p w:rsidR="00071FB4" w:rsidRPr="00071FB4" w:rsidRDefault="00071FB4" w:rsidP="00071FB4">
            <w:pPr>
              <w:spacing w:after="0" w:line="240" w:lineRule="auto"/>
              <w:jc w:val="both"/>
              <w:rPr>
                <w:rFonts w:eastAsia="Times New Roman" w:cstheme="minorHAnsi"/>
                <w:color w:val="000000"/>
              </w:rPr>
            </w:pPr>
            <w:r w:rsidRPr="00071FB4">
              <w:rPr>
                <w:rFonts w:eastAsia="Times New Roman" w:cstheme="minorHAnsi"/>
                <w:color w:val="000000"/>
              </w:rPr>
              <w:t>Ποιες από τις παρακάτω ουσίες είναι χημικά στοιχεία και ποιες είναι χημικές ενώσεις; (Στόχοι 2ος και 3ος)</w:t>
            </w:r>
          </w:p>
          <w:tbl>
            <w:tblPr>
              <w:tblW w:w="3000" w:type="pct"/>
              <w:jc w:val="center"/>
              <w:tblCellSpacing w:w="15" w:type="dxa"/>
              <w:tblCellMar>
                <w:left w:w="0" w:type="dxa"/>
                <w:right w:w="0" w:type="dxa"/>
              </w:tblCellMar>
              <w:tblLook w:val="04A0"/>
            </w:tblPr>
            <w:tblGrid>
              <w:gridCol w:w="1568"/>
              <w:gridCol w:w="1671"/>
              <w:gridCol w:w="3494"/>
            </w:tblGrid>
            <w:tr w:rsidR="00071FB4" w:rsidRPr="00071FB4">
              <w:trPr>
                <w:tblCellSpacing w:w="15" w:type="dxa"/>
                <w:jc w:val="center"/>
              </w:trPr>
              <w:tc>
                <w:tcPr>
                  <w:tcW w:w="0" w:type="auto"/>
                  <w:vAlign w:val="center"/>
                  <w:hideMark/>
                </w:tcPr>
                <w:p w:rsidR="00071FB4" w:rsidRPr="00071FB4" w:rsidRDefault="00071FB4" w:rsidP="00071FB4">
                  <w:pPr>
                    <w:spacing w:after="0" w:line="240" w:lineRule="auto"/>
                    <w:rPr>
                      <w:rFonts w:eastAsia="Times New Roman" w:cstheme="minorHAnsi"/>
                    </w:rPr>
                  </w:pPr>
                  <w:r w:rsidRPr="00071FB4">
                    <w:rPr>
                      <w:rFonts w:eastAsia="Times New Roman" w:cstheme="minorHAnsi"/>
                    </w:rPr>
                    <w:t>α. Οξυγόνο</w:t>
                  </w:r>
                </w:p>
              </w:tc>
              <w:tc>
                <w:tcPr>
                  <w:tcW w:w="0" w:type="auto"/>
                  <w:vAlign w:val="center"/>
                  <w:hideMark/>
                </w:tcPr>
                <w:p w:rsidR="00071FB4" w:rsidRPr="00071FB4" w:rsidRDefault="00071FB4" w:rsidP="00071FB4">
                  <w:pPr>
                    <w:spacing w:after="0" w:line="240" w:lineRule="auto"/>
                    <w:rPr>
                      <w:rFonts w:eastAsia="Times New Roman" w:cstheme="minorHAnsi"/>
                    </w:rPr>
                  </w:pPr>
                  <w:r w:rsidRPr="00071FB4">
                    <w:rPr>
                      <w:rFonts w:eastAsia="Times New Roman" w:cstheme="minorHAnsi"/>
                    </w:rPr>
                    <w:t>δ. Σίδηρος</w:t>
                  </w:r>
                </w:p>
              </w:tc>
              <w:tc>
                <w:tcPr>
                  <w:tcW w:w="0" w:type="auto"/>
                  <w:vAlign w:val="center"/>
                  <w:hideMark/>
                </w:tcPr>
                <w:p w:rsidR="00071FB4" w:rsidRPr="00071FB4" w:rsidRDefault="00071FB4" w:rsidP="00071FB4">
                  <w:pPr>
                    <w:spacing w:after="0" w:line="240" w:lineRule="auto"/>
                    <w:rPr>
                      <w:rFonts w:eastAsia="Times New Roman" w:cstheme="minorHAnsi"/>
                    </w:rPr>
                  </w:pPr>
                  <w:r w:rsidRPr="00071FB4">
                    <w:rPr>
                      <w:rFonts w:eastAsia="Times New Roman" w:cstheme="minorHAnsi"/>
                    </w:rPr>
                    <w:t>ζ. Χλωριούχο νάτριο</w:t>
                  </w:r>
                </w:p>
              </w:tc>
            </w:tr>
            <w:tr w:rsidR="00071FB4" w:rsidRPr="00071FB4">
              <w:trPr>
                <w:tblCellSpacing w:w="15" w:type="dxa"/>
                <w:jc w:val="center"/>
              </w:trPr>
              <w:tc>
                <w:tcPr>
                  <w:tcW w:w="0" w:type="auto"/>
                  <w:vAlign w:val="center"/>
                  <w:hideMark/>
                </w:tcPr>
                <w:p w:rsidR="00071FB4" w:rsidRPr="00071FB4" w:rsidRDefault="00071FB4" w:rsidP="00071FB4">
                  <w:pPr>
                    <w:spacing w:after="0" w:line="240" w:lineRule="auto"/>
                    <w:rPr>
                      <w:rFonts w:eastAsia="Times New Roman" w:cstheme="minorHAnsi"/>
                    </w:rPr>
                  </w:pPr>
                  <w:r w:rsidRPr="00071FB4">
                    <w:rPr>
                      <w:rFonts w:eastAsia="Times New Roman" w:cstheme="minorHAnsi"/>
                    </w:rPr>
                    <w:t>β. Ζάχαρη</w:t>
                  </w:r>
                </w:p>
              </w:tc>
              <w:tc>
                <w:tcPr>
                  <w:tcW w:w="0" w:type="auto"/>
                  <w:vAlign w:val="center"/>
                  <w:hideMark/>
                </w:tcPr>
                <w:p w:rsidR="00071FB4" w:rsidRPr="00071FB4" w:rsidRDefault="00071FB4" w:rsidP="00071FB4">
                  <w:pPr>
                    <w:spacing w:after="0" w:line="240" w:lineRule="auto"/>
                    <w:rPr>
                      <w:rFonts w:eastAsia="Times New Roman" w:cstheme="minorHAnsi"/>
                    </w:rPr>
                  </w:pPr>
                  <w:r w:rsidRPr="00071FB4">
                    <w:rPr>
                      <w:rFonts w:eastAsia="Times New Roman" w:cstheme="minorHAnsi"/>
                    </w:rPr>
                    <w:t>ε. Υδρογόνο</w:t>
                  </w:r>
                </w:p>
              </w:tc>
              <w:tc>
                <w:tcPr>
                  <w:tcW w:w="0" w:type="auto"/>
                  <w:vAlign w:val="center"/>
                  <w:hideMark/>
                </w:tcPr>
                <w:p w:rsidR="00071FB4" w:rsidRPr="00071FB4" w:rsidRDefault="00071FB4" w:rsidP="00071FB4">
                  <w:pPr>
                    <w:spacing w:after="0" w:line="240" w:lineRule="auto"/>
                    <w:rPr>
                      <w:rFonts w:eastAsia="Times New Roman" w:cstheme="minorHAnsi"/>
                    </w:rPr>
                  </w:pPr>
                  <w:r w:rsidRPr="00071FB4">
                    <w:rPr>
                      <w:rFonts w:eastAsia="Times New Roman" w:cstheme="minorHAnsi"/>
                    </w:rPr>
                    <w:t>η. Άνθρακας</w:t>
                  </w:r>
                </w:p>
              </w:tc>
            </w:tr>
            <w:tr w:rsidR="00071FB4" w:rsidRPr="00071FB4">
              <w:trPr>
                <w:tblCellSpacing w:w="15" w:type="dxa"/>
                <w:jc w:val="center"/>
              </w:trPr>
              <w:tc>
                <w:tcPr>
                  <w:tcW w:w="0" w:type="auto"/>
                  <w:vAlign w:val="center"/>
                  <w:hideMark/>
                </w:tcPr>
                <w:p w:rsidR="00071FB4" w:rsidRPr="00071FB4" w:rsidRDefault="00071FB4" w:rsidP="00071FB4">
                  <w:pPr>
                    <w:spacing w:after="0" w:line="240" w:lineRule="auto"/>
                    <w:rPr>
                      <w:rFonts w:eastAsia="Times New Roman" w:cstheme="minorHAnsi"/>
                    </w:rPr>
                  </w:pPr>
                  <w:r w:rsidRPr="00071FB4">
                    <w:rPr>
                      <w:rFonts w:eastAsia="Times New Roman" w:cstheme="minorHAnsi"/>
                    </w:rPr>
                    <w:t>γ. Νερό</w:t>
                  </w:r>
                </w:p>
              </w:tc>
              <w:tc>
                <w:tcPr>
                  <w:tcW w:w="0" w:type="auto"/>
                  <w:vAlign w:val="center"/>
                  <w:hideMark/>
                </w:tcPr>
                <w:p w:rsidR="00071FB4" w:rsidRPr="00071FB4" w:rsidRDefault="00071FB4" w:rsidP="00071FB4">
                  <w:pPr>
                    <w:spacing w:after="0" w:line="240" w:lineRule="auto"/>
                    <w:rPr>
                      <w:rFonts w:eastAsia="Times New Roman" w:cstheme="minorHAnsi"/>
                    </w:rPr>
                  </w:pPr>
                  <w:r w:rsidRPr="00071FB4">
                    <w:rPr>
                      <w:rFonts w:eastAsia="Times New Roman" w:cstheme="minorHAnsi"/>
                    </w:rPr>
                    <w:t>στ. Θείο</w:t>
                  </w:r>
                </w:p>
              </w:tc>
              <w:tc>
                <w:tcPr>
                  <w:tcW w:w="0" w:type="auto"/>
                  <w:vAlign w:val="center"/>
                  <w:hideMark/>
                </w:tcPr>
                <w:p w:rsidR="00071FB4" w:rsidRPr="00071FB4" w:rsidRDefault="00071FB4" w:rsidP="00071FB4">
                  <w:pPr>
                    <w:spacing w:after="0" w:line="240" w:lineRule="auto"/>
                    <w:rPr>
                      <w:rFonts w:eastAsia="Times New Roman" w:cstheme="minorHAnsi"/>
                    </w:rPr>
                  </w:pPr>
                  <w:r w:rsidRPr="00071FB4">
                    <w:rPr>
                      <w:rFonts w:eastAsia="Times New Roman" w:cstheme="minorHAnsi"/>
                    </w:rPr>
                    <w:t>θ. Διοξείδιο του άνθρακα</w:t>
                  </w:r>
                </w:p>
              </w:tc>
            </w:tr>
          </w:tbl>
          <w:p w:rsidR="00071FB4" w:rsidRPr="00071FB4" w:rsidRDefault="00071FB4" w:rsidP="00071FB4">
            <w:pPr>
              <w:spacing w:before="100" w:beforeAutospacing="1" w:after="100" w:afterAutospacing="1" w:line="240" w:lineRule="auto"/>
              <w:jc w:val="both"/>
              <w:rPr>
                <w:rFonts w:eastAsia="Times New Roman" w:cstheme="minorHAnsi"/>
                <w:color w:val="000000"/>
              </w:rPr>
            </w:pPr>
          </w:p>
        </w:tc>
      </w:tr>
      <w:tr w:rsidR="00071FB4" w:rsidRPr="00071FB4" w:rsidTr="00071FB4">
        <w:trPr>
          <w:tblCellSpacing w:w="15" w:type="dxa"/>
        </w:trPr>
        <w:tc>
          <w:tcPr>
            <w:tcW w:w="0" w:type="auto"/>
            <w:hideMark/>
          </w:tcPr>
          <w:p w:rsidR="00071FB4" w:rsidRPr="00071FB4" w:rsidRDefault="00071FB4" w:rsidP="00071FB4">
            <w:pPr>
              <w:spacing w:after="0" w:line="240" w:lineRule="auto"/>
              <w:jc w:val="both"/>
              <w:rPr>
                <w:rFonts w:eastAsia="Times New Roman" w:cstheme="minorHAnsi"/>
                <w:color w:val="CC5F22"/>
              </w:rPr>
            </w:pPr>
            <w:r w:rsidRPr="00071FB4">
              <w:rPr>
                <w:rFonts w:eastAsia="Times New Roman" w:cstheme="minorHAnsi"/>
                <w:color w:val="CC5F22"/>
              </w:rPr>
              <w:t>3.</w:t>
            </w:r>
          </w:p>
        </w:tc>
        <w:tc>
          <w:tcPr>
            <w:tcW w:w="0" w:type="auto"/>
            <w:vAlign w:val="center"/>
            <w:hideMark/>
          </w:tcPr>
          <w:p w:rsidR="00071FB4" w:rsidRPr="00071FB4" w:rsidRDefault="00071FB4" w:rsidP="00071FB4">
            <w:pPr>
              <w:spacing w:after="0" w:line="240" w:lineRule="auto"/>
              <w:jc w:val="both"/>
              <w:rPr>
                <w:rFonts w:eastAsia="Times New Roman" w:cstheme="minorHAnsi"/>
                <w:color w:val="000000"/>
              </w:rPr>
            </w:pPr>
            <w:r w:rsidRPr="00071FB4">
              <w:rPr>
                <w:rFonts w:eastAsia="Times New Roman" w:cstheme="minorHAnsi"/>
                <w:color w:val="000000"/>
              </w:rPr>
              <w:t>Τρία δείγματα ουσιών (Α, Β και Γ) διασπάστηκαν και έδωσαν υδρογόνο και οξυγόνο σε ορισμένους όγκους το καθένα, όπως δείχνει το παρακάτω σχήμα. Είναι κάποια ή κάποιες από τις ουσίες αυτές νερό; Να αιτιολογήσεις την απάντησή σου. (Στόχος 1ος)</w:t>
            </w:r>
          </w:p>
          <w:p w:rsidR="00071FB4" w:rsidRPr="00071FB4" w:rsidRDefault="00071FB4" w:rsidP="00071FB4">
            <w:pPr>
              <w:spacing w:before="100" w:beforeAutospacing="1" w:after="100" w:afterAutospacing="1" w:line="240" w:lineRule="auto"/>
              <w:jc w:val="center"/>
              <w:rPr>
                <w:rFonts w:eastAsia="Times New Roman" w:cstheme="minorHAnsi"/>
                <w:color w:val="000000"/>
              </w:rPr>
            </w:pPr>
            <w:r w:rsidRPr="00071FB4">
              <w:rPr>
                <w:rFonts w:eastAsia="Times New Roman" w:cstheme="minorHAnsi"/>
                <w:noProof/>
                <w:color w:val="000000"/>
              </w:rPr>
              <w:drawing>
                <wp:inline distT="0" distB="0" distL="0" distR="0">
                  <wp:extent cx="3560912" cy="767638"/>
                  <wp:effectExtent l="19050" t="0" r="1438" b="0"/>
                  <wp:docPr id="31" name="Εικόνα 31" descr="http://ebooks.edu.gr/ebooks/v/html/8547/2206/Chimeia_B-Gymnasiou_html-empl/image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books.edu.gr/ebooks/v/html/8547/2206/Chimeia_B-Gymnasiou_html-empl/images/111.jpg"/>
                          <pic:cNvPicPr>
                            <a:picLocks noChangeAspect="1" noChangeArrowheads="1"/>
                          </pic:cNvPicPr>
                        </pic:nvPicPr>
                        <pic:blipFill>
                          <a:blip r:embed="rId8" cstate="print"/>
                          <a:srcRect/>
                          <a:stretch>
                            <a:fillRect/>
                          </a:stretch>
                        </pic:blipFill>
                        <pic:spPr bwMode="auto">
                          <a:xfrm>
                            <a:off x="0" y="0"/>
                            <a:ext cx="3562307" cy="767939"/>
                          </a:xfrm>
                          <a:prstGeom prst="rect">
                            <a:avLst/>
                          </a:prstGeom>
                          <a:noFill/>
                          <a:ln w="9525">
                            <a:noFill/>
                            <a:miter lim="800000"/>
                            <a:headEnd/>
                            <a:tailEnd/>
                          </a:ln>
                        </pic:spPr>
                      </pic:pic>
                    </a:graphicData>
                  </a:graphic>
                </wp:inline>
              </w:drawing>
            </w:r>
          </w:p>
        </w:tc>
      </w:tr>
    </w:tbl>
    <w:p w:rsidR="00001C99" w:rsidRPr="00071FB4" w:rsidRDefault="00001C99" w:rsidP="001A3AB4">
      <w:pPr>
        <w:autoSpaceDE w:val="0"/>
        <w:autoSpaceDN w:val="0"/>
        <w:adjustRightInd w:val="0"/>
        <w:rPr>
          <w:rFonts w:cstheme="minorHAnsi"/>
          <w:b/>
        </w:rPr>
      </w:pPr>
    </w:p>
    <w:tbl>
      <w:tblPr>
        <w:tblW w:w="13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00"/>
      </w:tblGrid>
      <w:tr w:rsidR="00001C99" w:rsidRPr="00001C99" w:rsidTr="00001C9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116" w:type="pct"/>
              <w:tblCellSpacing w:w="15" w:type="dxa"/>
              <w:tblCellMar>
                <w:top w:w="30" w:type="dxa"/>
                <w:left w:w="30" w:type="dxa"/>
                <w:bottom w:w="30" w:type="dxa"/>
                <w:right w:w="30" w:type="dxa"/>
              </w:tblCellMar>
              <w:tblLook w:val="04A0"/>
            </w:tblPr>
            <w:tblGrid>
              <w:gridCol w:w="313"/>
            </w:tblGrid>
            <w:tr w:rsidR="00071FB4" w:rsidRPr="00001C99" w:rsidTr="00071FB4">
              <w:trPr>
                <w:tblCellSpacing w:w="15" w:type="dxa"/>
              </w:trPr>
              <w:tc>
                <w:tcPr>
                  <w:tcW w:w="4042" w:type="pct"/>
                  <w:hideMark/>
                </w:tcPr>
                <w:p w:rsidR="00071FB4" w:rsidRPr="00001C99" w:rsidRDefault="00071FB4" w:rsidP="00001C99">
                  <w:pPr>
                    <w:pStyle w:val="a4"/>
                    <w:rPr>
                      <w:rFonts w:eastAsia="Times New Roman"/>
                    </w:rPr>
                  </w:pPr>
                  <w:r w:rsidRPr="00001C99">
                    <w:rPr>
                      <w:rFonts w:eastAsia="Times New Roman"/>
                    </w:rPr>
                    <w:lastRenderedPageBreak/>
                    <w:t>1.</w:t>
                  </w:r>
                </w:p>
              </w:tc>
            </w:tr>
            <w:tr w:rsidR="00071FB4" w:rsidRPr="00001C99" w:rsidTr="00071FB4">
              <w:trPr>
                <w:tblCellSpacing w:w="15" w:type="dxa"/>
              </w:trPr>
              <w:tc>
                <w:tcPr>
                  <w:tcW w:w="0" w:type="auto"/>
                  <w:hideMark/>
                </w:tcPr>
                <w:p w:rsidR="00071FB4" w:rsidRPr="00001C99" w:rsidRDefault="00071FB4" w:rsidP="00001C99">
                  <w:pPr>
                    <w:pStyle w:val="a4"/>
                    <w:rPr>
                      <w:rFonts w:eastAsia="Times New Roman"/>
                    </w:rPr>
                  </w:pPr>
                  <w:r w:rsidRPr="00001C99">
                    <w:rPr>
                      <w:rFonts w:eastAsia="Times New Roman"/>
                    </w:rPr>
                    <w:t>2.</w:t>
                  </w:r>
                </w:p>
              </w:tc>
            </w:tr>
            <w:tr w:rsidR="00071FB4" w:rsidRPr="00001C99" w:rsidTr="00071FB4">
              <w:trPr>
                <w:tblCellSpacing w:w="15" w:type="dxa"/>
              </w:trPr>
              <w:tc>
                <w:tcPr>
                  <w:tcW w:w="0" w:type="auto"/>
                  <w:hideMark/>
                </w:tcPr>
                <w:p w:rsidR="00071FB4" w:rsidRPr="00001C99" w:rsidRDefault="00071FB4" w:rsidP="00001C99">
                  <w:pPr>
                    <w:pStyle w:val="a4"/>
                    <w:rPr>
                      <w:rFonts w:eastAsia="Times New Roman"/>
                    </w:rPr>
                  </w:pPr>
                  <w:r w:rsidRPr="00001C99">
                    <w:rPr>
                      <w:rFonts w:eastAsia="Times New Roman"/>
                    </w:rPr>
                    <w:t>3.</w:t>
                  </w:r>
                </w:p>
              </w:tc>
            </w:tr>
            <w:tr w:rsidR="00071FB4" w:rsidRPr="00001C99" w:rsidTr="00071FB4">
              <w:trPr>
                <w:tblCellSpacing w:w="15" w:type="dxa"/>
              </w:trPr>
              <w:tc>
                <w:tcPr>
                  <w:tcW w:w="4042" w:type="pct"/>
                  <w:hideMark/>
                </w:tcPr>
                <w:p w:rsidR="00071FB4" w:rsidRPr="00001C99" w:rsidRDefault="00071FB4" w:rsidP="00001C99">
                  <w:pPr>
                    <w:pStyle w:val="a4"/>
                    <w:rPr>
                      <w:rFonts w:eastAsia="Times New Roman"/>
                    </w:rPr>
                  </w:pPr>
                  <w:r w:rsidRPr="00001C99">
                    <w:rPr>
                      <w:rFonts w:eastAsia="Times New Roman"/>
                    </w:rPr>
                    <w:t>4.</w:t>
                  </w:r>
                </w:p>
              </w:tc>
            </w:tr>
          </w:tbl>
          <w:p w:rsidR="00001C99" w:rsidRPr="00001C99" w:rsidRDefault="00001C99" w:rsidP="00001C99">
            <w:pPr>
              <w:pStyle w:val="a4"/>
              <w:rPr>
                <w:rFonts w:eastAsia="Times New Roman"/>
                <w:color w:val="000000"/>
              </w:rPr>
            </w:pPr>
          </w:p>
        </w:tc>
      </w:tr>
    </w:tbl>
    <w:p w:rsidR="00001C99" w:rsidRPr="00001C99" w:rsidRDefault="00001C99" w:rsidP="00001C99">
      <w:pPr>
        <w:pStyle w:val="a4"/>
      </w:pPr>
    </w:p>
    <w:p w:rsidR="00001C99" w:rsidRPr="00001C99" w:rsidRDefault="00001C99" w:rsidP="00001C99">
      <w:pPr>
        <w:pStyle w:val="a4"/>
      </w:pPr>
    </w:p>
    <w:p w:rsidR="00001C99" w:rsidRPr="00001C99" w:rsidRDefault="00001C99" w:rsidP="00001C99">
      <w:pPr>
        <w:pStyle w:val="a4"/>
      </w:pPr>
    </w:p>
    <w:p w:rsidR="00001C99" w:rsidRPr="00001C99" w:rsidRDefault="00001C99" w:rsidP="00001C99">
      <w:pPr>
        <w:pStyle w:val="a4"/>
      </w:pPr>
    </w:p>
    <w:p w:rsidR="00001C99" w:rsidRDefault="00001C99" w:rsidP="001A3AB4">
      <w:pPr>
        <w:autoSpaceDE w:val="0"/>
        <w:autoSpaceDN w:val="0"/>
        <w:adjustRightInd w:val="0"/>
        <w:rPr>
          <w:rFonts w:ascii="Calibri" w:hAnsi="Calibri" w:cs="Calibri"/>
        </w:rPr>
      </w:pPr>
    </w:p>
    <w:p w:rsidR="00001C99" w:rsidRDefault="00001C99" w:rsidP="001A3AB4">
      <w:pPr>
        <w:autoSpaceDE w:val="0"/>
        <w:autoSpaceDN w:val="0"/>
        <w:adjustRightInd w:val="0"/>
        <w:rPr>
          <w:rFonts w:ascii="Calibri" w:hAnsi="Calibri" w:cs="Calibri"/>
        </w:rPr>
      </w:pPr>
    </w:p>
    <w:p w:rsidR="001A3AB4" w:rsidRDefault="001A3AB4" w:rsidP="001A3AB4">
      <w:pPr>
        <w:autoSpaceDE w:val="0"/>
        <w:autoSpaceDN w:val="0"/>
        <w:adjustRightInd w:val="0"/>
        <w:rPr>
          <w:rFonts w:ascii="Calibri" w:hAnsi="Calibri" w:cs="Calibri"/>
        </w:rPr>
      </w:pPr>
      <w:r>
        <w:rPr>
          <w:rFonts w:ascii="Calibri" w:hAnsi="Calibri" w:cs="Calibri"/>
        </w:rPr>
        <w:t xml:space="preserve">                                                                    </w:t>
      </w:r>
      <w:r w:rsidRPr="001A3AB4">
        <w:rPr>
          <w:rFonts w:ascii="Calibri" w:hAnsi="Calibri" w:cs="Calibri"/>
          <w:b/>
          <w:bCs/>
        </w:rPr>
        <w:t xml:space="preserve">      </w:t>
      </w:r>
      <w:r>
        <w:rPr>
          <w:rFonts w:ascii="Calibri" w:hAnsi="Calibri" w:cs="Calibri"/>
          <w:b/>
          <w:bCs/>
        </w:rPr>
        <w:t>ΜΑΘΗΜΑ 2.6.2   ΣΕΛ.51-53</w:t>
      </w:r>
      <w:r>
        <w:rPr>
          <w:rFonts w:ascii="Calibri" w:hAnsi="Calibri" w:cs="Calibri"/>
        </w:rPr>
        <w:t xml:space="preserve">                                                                                                       </w:t>
      </w:r>
      <w:hyperlink r:id="rId9" w:history="1">
        <w:r>
          <w:rPr>
            <w:rFonts w:ascii="Calibri" w:hAnsi="Calibri" w:cs="Calibri"/>
            <w:b/>
            <w:bCs/>
            <w:color w:val="0000FF"/>
            <w:u w:val="single"/>
          </w:rPr>
          <w:t>http://ebooks.edu.gr/ebooks/v/html/8547/2206/Chimeia_B-Gymnasiou_html-empl/index2_6_2.html</w:t>
        </w:r>
      </w:hyperlink>
      <w:r w:rsidRPr="001A3AB4">
        <w:rPr>
          <w:rFonts w:ascii="Calibri" w:hAnsi="Calibri" w:cs="Calibri"/>
        </w:rPr>
        <w:t xml:space="preserve">   </w:t>
      </w:r>
    </w:p>
    <w:p w:rsidR="001A3AB4" w:rsidRDefault="001A3AB4" w:rsidP="001A3AB4">
      <w:pPr>
        <w:autoSpaceDE w:val="0"/>
        <w:autoSpaceDN w:val="0"/>
        <w:adjustRightInd w:val="0"/>
        <w:rPr>
          <w:rFonts w:ascii="Calibri" w:hAnsi="Calibri" w:cs="Calibri"/>
        </w:rPr>
      </w:pPr>
      <w:r w:rsidRPr="001A3AB4">
        <w:rPr>
          <w:rFonts w:ascii="Calibri" w:hAnsi="Calibri" w:cs="Calibri"/>
        </w:rPr>
        <w:t xml:space="preserve"> </w:t>
      </w:r>
      <w:r w:rsidRPr="001A3AB4">
        <w:rPr>
          <w:rFonts w:cstheme="minorHAnsi"/>
          <w:color w:val="000000"/>
          <w:sz w:val="20"/>
          <w:szCs w:val="20"/>
        </w:rPr>
        <w:t>Οι χημικές ενώσεις δεν είναι μείγματα χημικών στοιχείων. Είναι νέες ουσίες με εντελώς διαφορετικές ιδιότητες από τις ιδιότητες των στοιχείων τους.</w:t>
      </w:r>
      <w:r>
        <w:rPr>
          <w:rFonts w:cstheme="minorHAnsi"/>
          <w:color w:val="000000"/>
          <w:sz w:val="20"/>
          <w:szCs w:val="20"/>
        </w:rPr>
        <w:t xml:space="preserve">                                                                                                                                                                                                                                 </w:t>
      </w:r>
      <w:r w:rsidRPr="001A3AB4">
        <w:rPr>
          <w:rFonts w:cstheme="minorHAnsi"/>
          <w:color w:val="000000"/>
          <w:sz w:val="20"/>
          <w:szCs w:val="20"/>
        </w:rPr>
        <w:t xml:space="preserve"> Υπάρχουν διάφοροι τρόποι με τους οποίους μπορούμε να διαπιστώσουμε αν ένα δείγμα υλικού αποτελείται από μία μόνο ουσία ή είναι μείγμα ουσιών.</w:t>
      </w:r>
      <w:r w:rsidRPr="001A3AB4">
        <w:rPr>
          <w:rFonts w:cstheme="minorHAnsi"/>
          <w:b/>
          <w:bCs/>
        </w:rPr>
        <w:t xml:space="preserve">                                                                                                                                                      </w:t>
      </w:r>
      <w:r>
        <w:rPr>
          <w:rFonts w:cstheme="minorHAnsi"/>
          <w:b/>
          <w:bCs/>
        </w:rPr>
        <w:t xml:space="preserve">                                                    </w:t>
      </w:r>
      <w:r w:rsidRPr="001A3AB4">
        <w:rPr>
          <w:rFonts w:cstheme="minorHAnsi"/>
        </w:rPr>
        <w:t xml:space="preserve">Το νερό, που είναι μία μόνο ουσία, έχει ορισμένο σημείο ζέσεως(θερμοκρασία έναρξης βρασμού), το οποίο κατά τη διάρκεια του βρασμού παραμένει σταθερό.                                                                                                                                            </w:t>
      </w:r>
      <w:r>
        <w:rPr>
          <w:rFonts w:ascii="Calibri" w:hAnsi="Calibri" w:cs="Calibri"/>
        </w:rPr>
        <w:t xml:space="preserve">Αντίθετα το αλατόνερο, που είναι μείγμα, δεν έχει σταθερό σημείο ζέσεως, αλλά αυτό εξαρτάται από την περιεκτικότητά του, που μεταβάλλεται κατά τη διάρκεια του βρασμού.                                                                                                                                                 Το ίδιο συμβαίνει και με τα σημεία τήξεως(θερμοκρασία έναρξης τήξης).                                                                                                   Γενικά, οι χημικές ουσίες έχουν σταθερά σημεία ζέσεως και τήξεως, ενώ τα μείγματα όχι  </w:t>
      </w:r>
    </w:p>
    <w:p w:rsidR="001A3AB4" w:rsidRPr="001A3AB4" w:rsidRDefault="001A3AB4" w:rsidP="001A3AB4">
      <w:pPr>
        <w:autoSpaceDE w:val="0"/>
        <w:autoSpaceDN w:val="0"/>
        <w:adjustRightInd w:val="0"/>
        <w:rPr>
          <w:rFonts w:ascii="Calibri" w:hAnsi="Calibri" w:cs="Calibri"/>
        </w:rPr>
      </w:pPr>
    </w:p>
    <w:p w:rsidR="001A3AB4" w:rsidRPr="001A3AB4" w:rsidRDefault="001A3AB4" w:rsidP="001A3AB4">
      <w:pPr>
        <w:autoSpaceDE w:val="0"/>
        <w:autoSpaceDN w:val="0"/>
        <w:adjustRightInd w:val="0"/>
        <w:rPr>
          <w:rFonts w:ascii="Calibri" w:hAnsi="Calibri" w:cs="Calibri"/>
        </w:rPr>
      </w:pPr>
    </w:p>
    <w:p w:rsidR="001A3AB4" w:rsidRPr="001A3AB4" w:rsidRDefault="001A3AB4" w:rsidP="001A3AB4">
      <w:pPr>
        <w:autoSpaceDE w:val="0"/>
        <w:autoSpaceDN w:val="0"/>
        <w:adjustRightInd w:val="0"/>
        <w:rPr>
          <w:rFonts w:ascii="Calibri" w:hAnsi="Calibri" w:cs="Calibri"/>
        </w:rPr>
      </w:pPr>
    </w:p>
    <w:p w:rsidR="00FC2F3A" w:rsidRDefault="001A3AB4" w:rsidP="00FC2F3A">
      <w:pPr>
        <w:rPr>
          <w:rFonts w:ascii="Calibri" w:hAnsi="Calibri" w:cs="Calibri"/>
          <w:b/>
          <w:bCs/>
        </w:rPr>
      </w:pPr>
      <w:r w:rsidRPr="001A3AB4">
        <w:rPr>
          <w:rFonts w:ascii="Calibri" w:hAnsi="Calibri" w:cs="Calibri"/>
        </w:rPr>
        <w:t xml:space="preserve">                                                         </w:t>
      </w:r>
      <w:r>
        <w:rPr>
          <w:rFonts w:ascii="Calibri" w:hAnsi="Calibri" w:cs="Calibri"/>
          <w:b/>
          <w:bCs/>
        </w:rPr>
        <w:t>Διαφο</w:t>
      </w:r>
      <w:r w:rsidR="00E25D15">
        <w:rPr>
          <w:rFonts w:ascii="Calibri" w:hAnsi="Calibri" w:cs="Calibri"/>
          <w:b/>
          <w:bCs/>
        </w:rPr>
        <w:t>ρές μειγμάτων και χημικών ενώσεων</w:t>
      </w:r>
    </w:p>
    <w:p w:rsidR="00E25D15" w:rsidRDefault="001A3AB4" w:rsidP="00E25D15">
      <w:pPr>
        <w:rPr>
          <w:rFonts w:ascii="Calibri" w:hAnsi="Calibri" w:cs="Calibri"/>
          <w:b/>
          <w:bCs/>
        </w:rPr>
      </w:pPr>
      <w:r>
        <w:rPr>
          <w:rFonts w:ascii="Calibri" w:hAnsi="Calibri" w:cs="Calibri"/>
        </w:rPr>
        <w:t xml:space="preserve"> </w:t>
      </w:r>
      <w:r w:rsidR="00FC2F3A">
        <w:rPr>
          <w:rFonts w:ascii="Calibri" w:hAnsi="Calibri" w:cs="Calibri"/>
        </w:rPr>
        <w:t xml:space="preserve">                                                                                                                                                                                                                                                              </w:t>
      </w:r>
      <w:r>
        <w:rPr>
          <w:rFonts w:ascii="Calibri" w:hAnsi="Calibri" w:cs="Calibri"/>
        </w:rPr>
        <w:t xml:space="preserve"> </w:t>
      </w:r>
      <w:r w:rsidR="00FC2F3A">
        <w:t>1.Το μείγμα διαχωρίζεται στα συστατικά του με φυσικές μεθόδους(</w:t>
      </w:r>
      <w:r w:rsidR="00FC2F3A">
        <w:rPr>
          <w:rFonts w:ascii="Calibri" w:hAnsi="Calibri" w:cs="Calibri"/>
        </w:rPr>
        <w:t>απόσταξη, διήθηση κτλ)</w:t>
      </w:r>
      <w:r w:rsidR="00FC2F3A" w:rsidRPr="00FC2F3A">
        <w:t xml:space="preserve"> </w:t>
      </w:r>
      <w:r w:rsidR="00FC2F3A">
        <w:t xml:space="preserve">ενώ η χημική ένωση με χημικές μεθόδους  διασπάται σε στοιχεία                                                                                                                                                                                                                                </w:t>
      </w:r>
      <w:r w:rsidR="00FC2F3A">
        <w:rPr>
          <w:rFonts w:ascii="Calibri" w:hAnsi="Calibri" w:cs="Calibri"/>
        </w:rPr>
        <w:t xml:space="preserve">                                                                                                                                                       </w:t>
      </w:r>
      <w:r w:rsidR="00FC2F3A">
        <w:t>2.Τα συστατικά των μειγμάτων διατηρούν πολλές από τις ιδιότητες τους ενώ οι ιδιότητες των χημικών ενώσεων είναι τελείως διαφορετικές από αυτές των στοιχείων τους                                                                                                                                                                           3. Το μείγμα δεν έχει σταθερή ποσοτική σύσταση ενώ χημική ένωση έχει σταθερή ποσοτική σύσταση                                                                                                      4. Το μείγμα δεν έχει καθορισμένες φυσικές σταθερές ενώ χημική ένωση έχει καθορισμένες φυσικές σταθερές</w:t>
      </w:r>
      <w:r w:rsidR="00E25D15">
        <w:t xml:space="preserve"> </w:t>
      </w:r>
      <w:r>
        <w:rPr>
          <w:rFonts w:ascii="Calibri" w:hAnsi="Calibri" w:cs="Calibri"/>
        </w:rPr>
        <w:t>του.</w:t>
      </w:r>
      <w:r w:rsidR="00E25D15" w:rsidRPr="00E25D15">
        <w:rPr>
          <w:rFonts w:ascii="Calibri" w:hAnsi="Calibri" w:cs="Calibri"/>
          <w:b/>
          <w:bCs/>
        </w:rPr>
        <w:t xml:space="preserve"> </w:t>
      </w:r>
      <w:r w:rsidR="00E25D15">
        <w:rPr>
          <w:rFonts w:ascii="Calibri" w:hAnsi="Calibri" w:cs="Calibri"/>
          <w:b/>
          <w:bCs/>
        </w:rPr>
        <w:t xml:space="preserve">  </w:t>
      </w:r>
    </w:p>
    <w:p w:rsidR="00E25D15" w:rsidRDefault="00E25D15" w:rsidP="00E25D15">
      <w:pPr>
        <w:rPr>
          <w:rFonts w:ascii="Calibri" w:hAnsi="Calibri" w:cs="Calibri"/>
          <w:b/>
          <w:bCs/>
        </w:rPr>
      </w:pPr>
      <w:r>
        <w:rPr>
          <w:rFonts w:ascii="Calibri" w:hAnsi="Calibri" w:cs="Calibri"/>
          <w:b/>
          <w:bCs/>
        </w:rPr>
        <w:t xml:space="preserve">                                         Διαφορές χημικών ενώσεων και</w:t>
      </w:r>
      <w:r w:rsidRPr="00E25D15">
        <w:rPr>
          <w:rFonts w:ascii="Calibri" w:hAnsi="Calibri" w:cs="Calibri"/>
          <w:b/>
          <w:bCs/>
        </w:rPr>
        <w:t xml:space="preserve"> </w:t>
      </w:r>
      <w:r>
        <w:rPr>
          <w:rFonts w:ascii="Calibri" w:hAnsi="Calibri" w:cs="Calibri"/>
          <w:b/>
          <w:bCs/>
        </w:rPr>
        <w:t xml:space="preserve">χημικών στοιχείων                                                                                                                                                                     </w:t>
      </w:r>
    </w:p>
    <w:p w:rsidR="001A3AB4" w:rsidRPr="00E25D15" w:rsidRDefault="00E25D15" w:rsidP="00E25D15">
      <w:r>
        <w:rPr>
          <w:rFonts w:ascii="Calibri" w:hAnsi="Calibri" w:cs="Calibri"/>
          <w:b/>
          <w:bCs/>
        </w:rPr>
        <w:t>1.</w:t>
      </w:r>
      <w:r w:rsidRPr="00E25D15">
        <w:t xml:space="preserve"> </w:t>
      </w:r>
      <w:r>
        <w:t>Η χημική ένωση   διασπάται σε στοιχεία  ενώ</w:t>
      </w:r>
      <w:r w:rsidRPr="00E25D15">
        <w:rPr>
          <w:rFonts w:ascii="Calibri" w:hAnsi="Calibri" w:cs="Calibri"/>
          <w:b/>
          <w:bCs/>
        </w:rPr>
        <w:t xml:space="preserve"> </w:t>
      </w:r>
      <w:r w:rsidRPr="00E25D15">
        <w:rPr>
          <w:rFonts w:ascii="Calibri" w:hAnsi="Calibri" w:cs="Calibri"/>
          <w:bCs/>
        </w:rPr>
        <w:t>το</w:t>
      </w:r>
      <w:r>
        <w:rPr>
          <w:rFonts w:ascii="Calibri" w:hAnsi="Calibri" w:cs="Calibri"/>
          <w:bCs/>
        </w:rPr>
        <w:t xml:space="preserve"> χ</w:t>
      </w:r>
      <w:r w:rsidRPr="00E25D15">
        <w:rPr>
          <w:rFonts w:ascii="Calibri" w:hAnsi="Calibri" w:cs="Calibri"/>
          <w:bCs/>
        </w:rPr>
        <w:t xml:space="preserve">ημικό στοιχείο  </w:t>
      </w:r>
      <w:r>
        <w:rPr>
          <w:rFonts w:ascii="Calibri" w:hAnsi="Calibri" w:cs="Calibri"/>
          <w:bCs/>
        </w:rPr>
        <w:t xml:space="preserve">όχι </w:t>
      </w:r>
      <w:r w:rsidR="00C20FA1">
        <w:rPr>
          <w:rFonts w:ascii="Calibri" w:hAnsi="Calibri" w:cs="Calibri"/>
          <w:bCs/>
        </w:rPr>
        <w:t xml:space="preserve">                                                                                                                                </w:t>
      </w:r>
      <w:r>
        <w:rPr>
          <w:rFonts w:ascii="Calibri" w:hAnsi="Calibri" w:cs="Calibri"/>
          <w:bCs/>
        </w:rPr>
        <w:t>2.</w:t>
      </w:r>
      <w:r w:rsidRPr="00E25D15">
        <w:rPr>
          <w:rFonts w:ascii="Calibri" w:hAnsi="Calibri" w:cs="Calibri"/>
          <w:bCs/>
        </w:rPr>
        <w:t xml:space="preserve">  </w:t>
      </w:r>
      <w:r w:rsidR="002F4ACA">
        <w:t>Οι ιδιότητες των χημικών ενώσεων είναι τελείως διαφορετικές από αυτές των στοιχείων τους  ενώ</w:t>
      </w:r>
      <w:r w:rsidR="002F4ACA" w:rsidRPr="00E25D15">
        <w:rPr>
          <w:rFonts w:ascii="Calibri" w:hAnsi="Calibri" w:cs="Calibri"/>
          <w:b/>
          <w:bCs/>
        </w:rPr>
        <w:t xml:space="preserve"> </w:t>
      </w:r>
      <w:r w:rsidR="002F4ACA" w:rsidRPr="00E25D15">
        <w:rPr>
          <w:rFonts w:ascii="Calibri" w:hAnsi="Calibri" w:cs="Calibri"/>
          <w:bCs/>
        </w:rPr>
        <w:t>το</w:t>
      </w:r>
      <w:r w:rsidR="002F4ACA">
        <w:rPr>
          <w:rFonts w:ascii="Calibri" w:hAnsi="Calibri" w:cs="Calibri"/>
          <w:bCs/>
        </w:rPr>
        <w:t xml:space="preserve"> χημικών στοιχείων</w:t>
      </w:r>
      <w:r w:rsidR="002F4ACA" w:rsidRPr="00E25D15">
        <w:rPr>
          <w:rFonts w:ascii="Calibri" w:hAnsi="Calibri" w:cs="Calibri"/>
          <w:bCs/>
        </w:rPr>
        <w:t xml:space="preserve"> </w:t>
      </w:r>
      <w:r w:rsidR="002F4ACA">
        <w:t xml:space="preserve"> </w:t>
      </w:r>
      <w:r w:rsidR="002F4ACA">
        <w:rPr>
          <w:rFonts w:ascii="Calibri" w:hAnsi="Calibri" w:cs="Calibri"/>
        </w:rPr>
        <w:t>είναι καθορισμένες</w:t>
      </w:r>
      <w:r w:rsidR="002F4ACA">
        <w:t xml:space="preserve">  </w:t>
      </w:r>
      <w:r w:rsidR="00C20FA1">
        <w:t xml:space="preserve">                                                                                                                                                                                                                                               </w:t>
      </w:r>
      <w:r w:rsidR="002F4ACA">
        <w:t xml:space="preserve">3.  Η χημική ένωση ΚΑΙ </w:t>
      </w:r>
      <w:r w:rsidR="002F4ACA" w:rsidRPr="00E25D15">
        <w:rPr>
          <w:rFonts w:ascii="Calibri" w:hAnsi="Calibri" w:cs="Calibri"/>
          <w:bCs/>
        </w:rPr>
        <w:t>το</w:t>
      </w:r>
      <w:r w:rsidR="002F4ACA">
        <w:rPr>
          <w:rFonts w:ascii="Calibri" w:hAnsi="Calibri" w:cs="Calibri"/>
          <w:bCs/>
        </w:rPr>
        <w:t xml:space="preserve"> χ</w:t>
      </w:r>
      <w:r w:rsidR="002F4ACA" w:rsidRPr="00E25D15">
        <w:rPr>
          <w:rFonts w:ascii="Calibri" w:hAnsi="Calibri" w:cs="Calibri"/>
          <w:bCs/>
        </w:rPr>
        <w:t xml:space="preserve">ημικό στοιχείο  </w:t>
      </w:r>
      <w:r w:rsidR="002F4ACA">
        <w:t xml:space="preserve">έχουν πάντα σταθερή ποσοτική σύσταση   </w:t>
      </w:r>
      <w:r w:rsidR="00C20FA1">
        <w:t xml:space="preserve">                                                                                                                  </w:t>
      </w:r>
      <w:r w:rsidR="002F4ACA">
        <w:t xml:space="preserve"> 4.   Η χημική ένωση ΚΑΙ </w:t>
      </w:r>
      <w:r w:rsidR="002F4ACA" w:rsidRPr="00E25D15">
        <w:rPr>
          <w:rFonts w:ascii="Calibri" w:hAnsi="Calibri" w:cs="Calibri"/>
          <w:bCs/>
        </w:rPr>
        <w:t>το</w:t>
      </w:r>
      <w:r w:rsidR="002F4ACA">
        <w:rPr>
          <w:rFonts w:ascii="Calibri" w:hAnsi="Calibri" w:cs="Calibri"/>
          <w:bCs/>
        </w:rPr>
        <w:t xml:space="preserve"> χ</w:t>
      </w:r>
      <w:r w:rsidR="002F4ACA" w:rsidRPr="00E25D15">
        <w:rPr>
          <w:rFonts w:ascii="Calibri" w:hAnsi="Calibri" w:cs="Calibri"/>
          <w:bCs/>
        </w:rPr>
        <w:t xml:space="preserve">ημικό στοιχείο  </w:t>
      </w:r>
      <w:r w:rsidR="002F4ACA">
        <w:t xml:space="preserve">έχουν  πάντα καθορισμένες φυσικές σταθερές                                                                                                                                                                                                                                                           </w:t>
      </w:r>
      <w:r w:rsidRPr="00E25D15">
        <w:rPr>
          <w:rFonts w:ascii="Calibri" w:hAnsi="Calibri" w:cs="Calibri"/>
          <w:bCs/>
        </w:rPr>
        <w:t xml:space="preserve">                                                                                                                                                                                                       </w:t>
      </w:r>
      <w:r w:rsidRPr="00E25D15">
        <w:t xml:space="preserve">                                                                                                                                                                                                                              </w:t>
      </w:r>
      <w:r w:rsidRPr="00E25D15">
        <w:rPr>
          <w:rFonts w:ascii="Calibri" w:hAnsi="Calibri" w:cs="Calibri"/>
        </w:rPr>
        <w:t xml:space="preserve">                                                                                                                                                       </w:t>
      </w:r>
    </w:p>
    <w:p w:rsidR="00D60D5D" w:rsidRDefault="001E1E37">
      <w:r>
        <w:rPr>
          <w:noProof/>
        </w:rPr>
        <w:lastRenderedPageBreak/>
        <w:drawing>
          <wp:inline distT="0" distB="0" distL="0" distR="0">
            <wp:extent cx="5840095" cy="2191385"/>
            <wp:effectExtent l="19050" t="0" r="8255" b="0"/>
            <wp:docPr id="6" name="Εικόνα 6" descr="http://ebooks.edu.gr/ebooks/v/html/8547/2206/Chimeia_B-Gymnasiou_html-empl/images/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books.edu.gr/ebooks/v/html/8547/2206/Chimeia_B-Gymnasiou_html-empl/images/120.jpg"/>
                    <pic:cNvPicPr>
                      <a:picLocks noChangeAspect="1" noChangeArrowheads="1"/>
                    </pic:cNvPicPr>
                  </pic:nvPicPr>
                  <pic:blipFill>
                    <a:blip r:embed="rId10" cstate="print"/>
                    <a:srcRect/>
                    <a:stretch>
                      <a:fillRect/>
                    </a:stretch>
                  </pic:blipFill>
                  <pic:spPr bwMode="auto">
                    <a:xfrm>
                      <a:off x="0" y="0"/>
                      <a:ext cx="5840095" cy="2191385"/>
                    </a:xfrm>
                    <a:prstGeom prst="rect">
                      <a:avLst/>
                    </a:prstGeom>
                    <a:noFill/>
                    <a:ln w="9525">
                      <a:noFill/>
                      <a:miter lim="800000"/>
                      <a:headEnd/>
                      <a:tailEnd/>
                    </a:ln>
                  </pic:spPr>
                </pic:pic>
              </a:graphicData>
            </a:graphic>
          </wp:inline>
        </w:drawing>
      </w:r>
      <w:r w:rsidR="00F6113E">
        <w:t xml:space="preserve">           </w:t>
      </w:r>
    </w:p>
    <w:p w:rsidR="00F6113E" w:rsidRPr="00071FB4" w:rsidRDefault="00071FB4">
      <w:pPr>
        <w:rPr>
          <w:b/>
        </w:rPr>
      </w:pPr>
      <w:r>
        <w:rPr>
          <w:b/>
        </w:rPr>
        <w:t xml:space="preserve">                                                                                  </w:t>
      </w:r>
      <w:r w:rsidRPr="00071FB4">
        <w:rPr>
          <w:b/>
        </w:rPr>
        <w:t>ΕΡΩΤΗΣΕΙΣ</w:t>
      </w:r>
    </w:p>
    <w:p w:rsidR="00F6113E" w:rsidRDefault="00F6113E" w:rsidP="00F6113E">
      <w:pPr>
        <w:pStyle w:val="Web"/>
        <w:jc w:val="both"/>
        <w:rPr>
          <w:rFonts w:ascii="Tahoma" w:hAnsi="Tahoma" w:cs="Tahoma"/>
          <w:color w:val="000000"/>
          <w:sz w:val="18"/>
          <w:szCs w:val="18"/>
        </w:rPr>
      </w:pPr>
      <w:r>
        <w:rPr>
          <w:rStyle w:val="red"/>
          <w:color w:val="CC5F22"/>
          <w:sz w:val="18"/>
          <w:szCs w:val="18"/>
        </w:rPr>
        <w:t>1.</w:t>
      </w:r>
      <w:r>
        <w:rPr>
          <w:rFonts w:ascii="Tahoma" w:hAnsi="Tahoma" w:cs="Tahoma"/>
          <w:color w:val="000000"/>
          <w:sz w:val="18"/>
          <w:szCs w:val="18"/>
        </w:rPr>
        <w:t> Πώς θα μπορούσες να διαπιστώσεις αν σε ένα δοχείο υπάρχει μόνο νερό ή αλατόνερο χωρίς να το δοκιμάσεις; (Στόχοι 3ος, 4ος και 5ος)</w:t>
      </w:r>
    </w:p>
    <w:p w:rsidR="00F6113E" w:rsidRDefault="00F6113E" w:rsidP="00F6113E">
      <w:pPr>
        <w:pStyle w:val="Web"/>
        <w:jc w:val="both"/>
        <w:rPr>
          <w:rFonts w:ascii="Tahoma" w:hAnsi="Tahoma" w:cs="Tahoma"/>
          <w:color w:val="000000"/>
          <w:sz w:val="18"/>
          <w:szCs w:val="18"/>
        </w:rPr>
      </w:pPr>
      <w:r>
        <w:rPr>
          <w:rStyle w:val="red"/>
          <w:color w:val="CC5F22"/>
          <w:sz w:val="18"/>
          <w:szCs w:val="18"/>
        </w:rPr>
        <w:t>2.</w:t>
      </w:r>
      <w:r>
        <w:rPr>
          <w:rFonts w:ascii="Tahoma" w:hAnsi="Tahoma" w:cs="Tahoma"/>
          <w:color w:val="000000"/>
          <w:sz w:val="18"/>
          <w:szCs w:val="18"/>
        </w:rPr>
        <w:t> Να συμπληρώσεις τα κενά στις παρακάτω προτάσεις: (Στόχοι 2ος και 3ος)</w:t>
      </w:r>
    </w:p>
    <w:p w:rsidR="00F6113E" w:rsidRDefault="00F6113E" w:rsidP="00F6113E">
      <w:pPr>
        <w:pStyle w:val="Web"/>
        <w:jc w:val="both"/>
        <w:rPr>
          <w:rFonts w:ascii="Tahoma" w:hAnsi="Tahoma" w:cs="Tahoma"/>
          <w:color w:val="000000"/>
          <w:sz w:val="18"/>
          <w:szCs w:val="18"/>
        </w:rPr>
      </w:pPr>
      <w:r>
        <w:rPr>
          <w:rFonts w:ascii="Tahoma" w:hAnsi="Tahoma" w:cs="Tahoma"/>
          <w:color w:val="000000"/>
          <w:sz w:val="18"/>
          <w:szCs w:val="18"/>
        </w:rPr>
        <w:t>Οι χημικές ενώσεις δεν είναι ………………. χημικών στοιχείων. Είναι νέες ουσίες με εντελώς διαφορετικές ………………. από τις ιδιότητες των ……………   …………… που τις αποτελούν.</w:t>
      </w:r>
    </w:p>
    <w:p w:rsidR="00F6113E" w:rsidRPr="00F6113E" w:rsidRDefault="00F6113E" w:rsidP="00F6113E">
      <w:pPr>
        <w:pStyle w:val="Web"/>
        <w:jc w:val="both"/>
        <w:rPr>
          <w:rFonts w:ascii="Tahoma" w:hAnsi="Tahoma" w:cs="Tahoma"/>
          <w:color w:val="000000"/>
          <w:sz w:val="18"/>
          <w:szCs w:val="18"/>
        </w:rPr>
      </w:pPr>
      <w:r>
        <w:rPr>
          <w:rStyle w:val="red"/>
          <w:color w:val="CC5F22"/>
          <w:sz w:val="18"/>
          <w:szCs w:val="18"/>
        </w:rPr>
        <w:t>3.</w:t>
      </w:r>
      <w:r>
        <w:rPr>
          <w:rFonts w:ascii="Tahoma" w:hAnsi="Tahoma" w:cs="Tahoma"/>
          <w:color w:val="000000"/>
          <w:sz w:val="18"/>
          <w:szCs w:val="18"/>
        </w:rPr>
        <w:t> Κατά τη θέρμανση ενός υγρού υλικού μετρήθηκε η θερμοκρασία σε συνάρτηση με το χρόνο. Τα αποτελέσματα δίνονται στο παρακάτω διάγραμμα. Τη     χρονική στιγμή t1, το υγρό άρχισε να βράζει. Τι ήταν αυτό το υλικό, ουσία ή μείγμα; Αιτιολόγησε την απάντησή σου. (Στόχοι 4ος και 5ος) </w:t>
      </w:r>
      <w:r>
        <w:rPr>
          <w:rFonts w:ascii="Tahoma" w:hAnsi="Tahoma" w:cs="Tahoma"/>
          <w:noProof/>
          <w:color w:val="000000"/>
          <w:sz w:val="18"/>
          <w:szCs w:val="18"/>
        </w:rPr>
        <w:drawing>
          <wp:inline distT="0" distB="0" distL="0" distR="0">
            <wp:extent cx="2078990" cy="1337310"/>
            <wp:effectExtent l="19050" t="0" r="0" b="0"/>
            <wp:docPr id="21" name="Εικόνα 21" descr="http://ebooks.edu.gr/ebooks/v/html/8547/2206/Chimeia_B-Gymnasiou_html-empl/images/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books.edu.gr/ebooks/v/html/8547/2206/Chimeia_B-Gymnasiou_html-empl/images/121.jpg"/>
                    <pic:cNvPicPr>
                      <a:picLocks noChangeAspect="1" noChangeArrowheads="1"/>
                    </pic:cNvPicPr>
                  </pic:nvPicPr>
                  <pic:blipFill>
                    <a:blip r:embed="rId11" cstate="print"/>
                    <a:srcRect/>
                    <a:stretch>
                      <a:fillRect/>
                    </a:stretch>
                  </pic:blipFill>
                  <pic:spPr bwMode="auto">
                    <a:xfrm>
                      <a:off x="0" y="0"/>
                      <a:ext cx="2078990" cy="1337310"/>
                    </a:xfrm>
                    <a:prstGeom prst="rect">
                      <a:avLst/>
                    </a:prstGeom>
                    <a:noFill/>
                    <a:ln w="9525">
                      <a:noFill/>
                      <a:miter lim="800000"/>
                      <a:headEnd/>
                      <a:tailEnd/>
                    </a:ln>
                  </pic:spPr>
                </pic:pic>
              </a:graphicData>
            </a:graphic>
          </wp:inline>
        </w:drawing>
      </w:r>
    </w:p>
    <w:sectPr w:rsidR="00F6113E" w:rsidRPr="00F6113E" w:rsidSect="00E25D15">
      <w:pgSz w:w="12240" w:h="15840"/>
      <w:pgMar w:top="284" w:right="333" w:bottom="142" w:left="42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1A3AB4"/>
    <w:rsid w:val="00001C99"/>
    <w:rsid w:val="00034EA1"/>
    <w:rsid w:val="00071FB4"/>
    <w:rsid w:val="001A3AB4"/>
    <w:rsid w:val="001E1E37"/>
    <w:rsid w:val="002F4ACA"/>
    <w:rsid w:val="006A2346"/>
    <w:rsid w:val="007374A3"/>
    <w:rsid w:val="00866A43"/>
    <w:rsid w:val="00B37A91"/>
    <w:rsid w:val="00C20FA1"/>
    <w:rsid w:val="00D60D5D"/>
    <w:rsid w:val="00E25D15"/>
    <w:rsid w:val="00E55A59"/>
    <w:rsid w:val="00F6113E"/>
    <w:rsid w:val="00FC2F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3AB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A3AB4"/>
    <w:rPr>
      <w:rFonts w:ascii="Tahoma" w:hAnsi="Tahoma" w:cs="Tahoma"/>
      <w:sz w:val="16"/>
      <w:szCs w:val="16"/>
    </w:rPr>
  </w:style>
  <w:style w:type="paragraph" w:styleId="Web">
    <w:name w:val="Normal (Web)"/>
    <w:basedOn w:val="a"/>
    <w:uiPriority w:val="99"/>
    <w:unhideWhenUsed/>
    <w:rsid w:val="00F61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
    <w:name w:val="red"/>
    <w:basedOn w:val="a0"/>
    <w:rsid w:val="00F6113E"/>
  </w:style>
  <w:style w:type="paragraph" w:styleId="a4">
    <w:name w:val="No Spacing"/>
    <w:uiPriority w:val="1"/>
    <w:qFormat/>
    <w:rsid w:val="00001C99"/>
    <w:pPr>
      <w:spacing w:after="0" w:line="240" w:lineRule="auto"/>
    </w:pPr>
  </w:style>
</w:styles>
</file>

<file path=word/webSettings.xml><?xml version="1.0" encoding="utf-8"?>
<w:webSettings xmlns:r="http://schemas.openxmlformats.org/officeDocument/2006/relationships" xmlns:w="http://schemas.openxmlformats.org/wordprocessingml/2006/main">
  <w:divs>
    <w:div w:id="569779696">
      <w:bodyDiv w:val="1"/>
      <w:marLeft w:val="0"/>
      <w:marRight w:val="0"/>
      <w:marTop w:val="0"/>
      <w:marBottom w:val="0"/>
      <w:divBdr>
        <w:top w:val="none" w:sz="0" w:space="0" w:color="auto"/>
        <w:left w:val="none" w:sz="0" w:space="0" w:color="auto"/>
        <w:bottom w:val="none" w:sz="0" w:space="0" w:color="auto"/>
        <w:right w:val="none" w:sz="0" w:space="0" w:color="auto"/>
      </w:divBdr>
    </w:div>
    <w:div w:id="700715271">
      <w:bodyDiv w:val="1"/>
      <w:marLeft w:val="0"/>
      <w:marRight w:val="0"/>
      <w:marTop w:val="0"/>
      <w:marBottom w:val="0"/>
      <w:divBdr>
        <w:top w:val="none" w:sz="0" w:space="0" w:color="auto"/>
        <w:left w:val="none" w:sz="0" w:space="0" w:color="auto"/>
        <w:bottom w:val="none" w:sz="0" w:space="0" w:color="auto"/>
        <w:right w:val="none" w:sz="0" w:space="0" w:color="auto"/>
      </w:divBdr>
    </w:div>
    <w:div w:id="1575551159">
      <w:bodyDiv w:val="1"/>
      <w:marLeft w:val="0"/>
      <w:marRight w:val="0"/>
      <w:marTop w:val="0"/>
      <w:marBottom w:val="0"/>
      <w:divBdr>
        <w:top w:val="none" w:sz="0" w:space="0" w:color="auto"/>
        <w:left w:val="none" w:sz="0" w:space="0" w:color="auto"/>
        <w:bottom w:val="none" w:sz="0" w:space="0" w:color="auto"/>
        <w:right w:val="none" w:sz="0" w:space="0" w:color="auto"/>
      </w:divBdr>
    </w:div>
    <w:div w:id="1695881450">
      <w:bodyDiv w:val="1"/>
      <w:marLeft w:val="0"/>
      <w:marRight w:val="0"/>
      <w:marTop w:val="0"/>
      <w:marBottom w:val="0"/>
      <w:divBdr>
        <w:top w:val="none" w:sz="0" w:space="0" w:color="auto"/>
        <w:left w:val="none" w:sz="0" w:space="0" w:color="auto"/>
        <w:bottom w:val="none" w:sz="0" w:space="0" w:color="auto"/>
        <w:right w:val="none" w:sz="0" w:space="0" w:color="auto"/>
      </w:divBdr>
    </w:div>
    <w:div w:id="210233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7rvhQj5ik7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hyperlink" Target="http://ebooks.edu.gr/ebooks/v/html/8547/2206/Chimeia_B-Gymnasiou_html-empl/index2_6.html%20%20%20%20%20%20%20" TargetMode="External"/><Relationship Id="rId10" Type="http://schemas.openxmlformats.org/officeDocument/2006/relationships/image" Target="media/image3.jpeg"/><Relationship Id="rId4" Type="http://schemas.openxmlformats.org/officeDocument/2006/relationships/hyperlink" Target="https://vyridis.weebly.com/mu972rhoiotaomicron---chietamuiotakappa942-941nuomegasigmaeta.html%20%20%20%20%20%20%20%20%20%20%20%20%20%20%20%20%20%20%20%20%20%20%20%20%20%20%20%20%20%20%20%20%20%20%20%20%20%20%20%20%20%20%20%20%20%20%20%20%20%20%20%20%20%20%20%20%20%20%20%20%20%20%20%20%20%20%20%20%20%20%20%20%20%20%20%20%20%20%20%20%20%20%20%20%20%20%20%20%20%20%20%20%20%20%20%20%20%20%20%20%20%20%20%20%20%20%20%20%20%20%20%20%20%20%20%20%20%20%20%20%20%20%20%20%20%20%20%20%20%20%20%20%20%20%20%20" TargetMode="External"/><Relationship Id="rId9" Type="http://schemas.openxmlformats.org/officeDocument/2006/relationships/hyperlink" Target="http://ebooks.edu.gr/ebooks/v/html/8547/2206/Chimeia_B-Gymnasiou_html-empl/index2_6_2.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1681</Words>
  <Characters>9082</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xhmeio</dc:creator>
  <cp:lastModifiedBy>Χρήστης των Windows</cp:lastModifiedBy>
  <cp:revision>5</cp:revision>
  <dcterms:created xsi:type="dcterms:W3CDTF">2024-02-23T12:42:00Z</dcterms:created>
  <dcterms:modified xsi:type="dcterms:W3CDTF">2024-02-23T13:00:00Z</dcterms:modified>
</cp:coreProperties>
</file>