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65B80" w14:textId="1C857CB2" w:rsidR="009850BA" w:rsidRDefault="009850BA" w:rsidP="00985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el-GR"/>
          <w14:ligatures w14:val="none"/>
        </w:rPr>
      </w:pPr>
      <w:r w:rsidRPr="009850B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el-GR"/>
          <w14:ligatures w14:val="none"/>
        </w:rPr>
        <w:t>ΑΣΚΗΣΕΙΣ ΣΤΗΝ ΕΥΚΤΙΚΗ ΕΝΕΡΓΗΤΙΚΗΣ ΦΩΝΗΣ</w:t>
      </w:r>
    </w:p>
    <w:p w14:paraId="2DAFDB6A" w14:textId="77777777" w:rsidR="00D45AFF" w:rsidRPr="009850BA" w:rsidRDefault="00D45AFF" w:rsidP="00985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el-GR"/>
          <w14:ligatures w14:val="none"/>
        </w:rPr>
      </w:pPr>
    </w:p>
    <w:p w14:paraId="05D08804" w14:textId="77777777" w:rsidR="009850BA" w:rsidRPr="00B52631" w:rsidRDefault="009850BA" w:rsidP="000A17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6CA264BE" w14:textId="4273EB6E" w:rsidR="00AE6892" w:rsidRPr="00B52631" w:rsidRDefault="00D45AFF" w:rsidP="00D45AF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526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1. </w:t>
      </w:r>
      <w:r w:rsidR="00AE6892" w:rsidRPr="00B526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Να βρείτε τη σωστή απάντηση σε κάθε ερώτηση</w:t>
      </w:r>
      <w:r w:rsidRPr="00B526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  <w:r w:rsidR="00AE6892" w:rsidRPr="00B526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Θα σχηματιστεί το όνομα γνωστού φιλοσόφου της αρχαιότητας:</w:t>
      </w:r>
    </w:p>
    <w:p w14:paraId="2CFFB447" w14:textId="77777777" w:rsidR="00AE6892" w:rsidRPr="00AE6892" w:rsidRDefault="00AE6892" w:rsidP="00AE6892">
      <w:pPr>
        <w:spacing w:line="480" w:lineRule="auto"/>
        <w:rPr>
          <w:rFonts w:ascii="Calibri Light" w:eastAsia="Calibri" w:hAnsi="Calibri Light" w:cs="Times New Roman"/>
          <w:kern w:val="0"/>
          <w:lang w:eastAsia="el-GR"/>
          <w14:ligatures w14:val="none"/>
        </w:rPr>
      </w:pPr>
    </w:p>
    <w:tbl>
      <w:tblPr>
        <w:tblW w:w="5511" w:type="pct"/>
        <w:tblCellSpacing w:w="0" w:type="dxa"/>
        <w:tblInd w:w="-851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30"/>
        <w:gridCol w:w="2496"/>
        <w:gridCol w:w="2329"/>
      </w:tblGrid>
      <w:tr w:rsidR="00AE6892" w:rsidRPr="00AE6892" w14:paraId="645DAB94" w14:textId="77777777" w:rsidTr="00AE6892">
        <w:trPr>
          <w:tblCellSpacing w:w="0" w:type="dxa"/>
        </w:trPr>
        <w:tc>
          <w:tcPr>
            <w:tcW w:w="2365" w:type="pct"/>
            <w:shd w:val="clear" w:color="auto" w:fill="FFFFFF"/>
            <w:vAlign w:val="center"/>
            <w:hideMark/>
          </w:tcPr>
          <w:p w14:paraId="68B3C6F5" w14:textId="633F7AD4" w:rsidR="00AE6892" w:rsidRPr="00AE6892" w:rsidRDefault="00AE6892" w:rsidP="00D45AFF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α. γ΄</w:t>
            </w:r>
            <w:r w:rsidR="00D45A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εν. ευκτ. ενεστ. ρ. 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εἰμί</w:t>
            </w:r>
            <w:proofErr w:type="spellEnd"/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:</w:t>
            </w:r>
          </w:p>
        </w:tc>
        <w:tc>
          <w:tcPr>
            <w:tcW w:w="1363" w:type="pct"/>
            <w:shd w:val="clear" w:color="auto" w:fill="FFFFFF"/>
            <w:vAlign w:val="center"/>
            <w:hideMark/>
          </w:tcPr>
          <w:p w14:paraId="53E48390" w14:textId="77777777" w:rsidR="00AE6892" w:rsidRPr="00AE6892" w:rsidRDefault="00AE6892" w:rsidP="00D45AFF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E68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Α</w:t>
            </w: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. 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εἴην</w:t>
            </w:r>
            <w:proofErr w:type="spellEnd"/>
          </w:p>
        </w:tc>
        <w:tc>
          <w:tcPr>
            <w:tcW w:w="1273" w:type="pct"/>
            <w:shd w:val="clear" w:color="auto" w:fill="FFFFFF"/>
            <w:vAlign w:val="center"/>
            <w:hideMark/>
          </w:tcPr>
          <w:p w14:paraId="00980DFF" w14:textId="77777777" w:rsidR="00AE6892" w:rsidRPr="00AE6892" w:rsidRDefault="00AE6892" w:rsidP="00D45AFF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E68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Π.</w:t>
            </w: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εἴη</w:t>
            </w:r>
            <w:proofErr w:type="spellEnd"/>
          </w:p>
        </w:tc>
      </w:tr>
      <w:tr w:rsidR="00AE6892" w:rsidRPr="00AE6892" w14:paraId="3C9E5E36" w14:textId="77777777" w:rsidTr="00AE6892">
        <w:trPr>
          <w:tblCellSpacing w:w="0" w:type="dxa"/>
        </w:trPr>
        <w:tc>
          <w:tcPr>
            <w:tcW w:w="2365" w:type="pct"/>
            <w:shd w:val="clear" w:color="auto" w:fill="FFFFFF"/>
            <w:vAlign w:val="center"/>
            <w:hideMark/>
          </w:tcPr>
          <w:p w14:paraId="788C3297" w14:textId="77777777" w:rsidR="00AE6892" w:rsidRPr="00AE6892" w:rsidRDefault="00AE6892" w:rsidP="00D45AFF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β. γ΄ εν. ευκτ. παρακ. ρ. </w:t>
            </w:r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ψηφίζω</w:t>
            </w: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7DD0C1" w14:textId="77777777" w:rsidR="00AE6892" w:rsidRPr="00AE6892" w:rsidRDefault="00AE6892" w:rsidP="00D45AFF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E68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Λ.</w:t>
            </w: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ἐψηφικὼς</w:t>
            </w:r>
            <w:proofErr w:type="spellEnd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εἴη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BE465E" w14:textId="77777777" w:rsidR="00AE6892" w:rsidRPr="00AE6892" w:rsidRDefault="00AE6892" w:rsidP="00D45AFF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E68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Ρ.</w:t>
            </w: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ἐψηφικὼς</w:t>
            </w:r>
            <w:proofErr w:type="spellEnd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εἴην</w:t>
            </w:r>
            <w:proofErr w:type="spellEnd"/>
          </w:p>
        </w:tc>
      </w:tr>
      <w:tr w:rsidR="00AE6892" w:rsidRPr="00AE6892" w14:paraId="5F725B5B" w14:textId="77777777" w:rsidTr="00AE6892">
        <w:trPr>
          <w:tblCellSpacing w:w="0" w:type="dxa"/>
        </w:trPr>
        <w:tc>
          <w:tcPr>
            <w:tcW w:w="2365" w:type="pct"/>
            <w:shd w:val="clear" w:color="auto" w:fill="FFFFFF"/>
            <w:vAlign w:val="center"/>
            <w:hideMark/>
          </w:tcPr>
          <w:p w14:paraId="22912432" w14:textId="1557FBB9" w:rsidR="00AE6892" w:rsidRPr="00AE6892" w:rsidRDefault="00AE6892" w:rsidP="00D45AFF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γ. α΄</w:t>
            </w:r>
            <w:r w:rsidR="00D45A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πληθ. ευκτ. παρακ. ρ. </w:t>
            </w:r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φεύγω</w:t>
            </w: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265F31" w14:textId="77777777" w:rsidR="00AE6892" w:rsidRPr="00AE6892" w:rsidRDefault="00AE6892" w:rsidP="00D45AFF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E68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I. 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πεφευγότες</w:t>
            </w:r>
            <w:proofErr w:type="spellEnd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εἴητε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1EAA27" w14:textId="77777777" w:rsidR="00AE6892" w:rsidRPr="00AE6892" w:rsidRDefault="00AE6892" w:rsidP="00D45AFF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E68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Α.</w:t>
            </w: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πεφευγότες</w:t>
            </w:r>
            <w:proofErr w:type="spellEnd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εἴημεν</w:t>
            </w:r>
            <w:proofErr w:type="spellEnd"/>
          </w:p>
        </w:tc>
      </w:tr>
      <w:tr w:rsidR="00AE6892" w:rsidRPr="00AE6892" w14:paraId="45FD09EE" w14:textId="77777777" w:rsidTr="00AE6892">
        <w:trPr>
          <w:tblCellSpacing w:w="0" w:type="dxa"/>
        </w:trPr>
        <w:tc>
          <w:tcPr>
            <w:tcW w:w="2365" w:type="pct"/>
            <w:shd w:val="clear" w:color="auto" w:fill="FFFFFF"/>
            <w:vAlign w:val="center"/>
            <w:hideMark/>
          </w:tcPr>
          <w:p w14:paraId="41278CF2" w14:textId="77777777" w:rsidR="00AE6892" w:rsidRPr="00AE6892" w:rsidRDefault="00AE6892" w:rsidP="00D45AFF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δ. β΄ εν. ευκτ. παρακ. ρ. </w:t>
            </w:r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θαυμάζω</w:t>
            </w: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57066B" w14:textId="77777777" w:rsidR="00AE6892" w:rsidRPr="00AE6892" w:rsidRDefault="00AE6892" w:rsidP="00D45AFF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E68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Ο.</w:t>
            </w: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τεθαυμακότες</w:t>
            </w:r>
            <w:proofErr w:type="spellEnd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εἴητε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9DFCEF" w14:textId="77777777" w:rsidR="00AE6892" w:rsidRPr="00AE6892" w:rsidRDefault="00AE6892" w:rsidP="00D45AFF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E68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Τ.</w:t>
            </w: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τεθαυμακὼς</w:t>
            </w:r>
            <w:proofErr w:type="spellEnd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εἴης</w:t>
            </w:r>
            <w:proofErr w:type="spellEnd"/>
          </w:p>
        </w:tc>
      </w:tr>
      <w:tr w:rsidR="00AE6892" w:rsidRPr="00AE6892" w14:paraId="4A361632" w14:textId="77777777" w:rsidTr="00AE6892">
        <w:trPr>
          <w:tblCellSpacing w:w="0" w:type="dxa"/>
        </w:trPr>
        <w:tc>
          <w:tcPr>
            <w:tcW w:w="2365" w:type="pct"/>
            <w:shd w:val="clear" w:color="auto" w:fill="FFFFFF"/>
            <w:vAlign w:val="center"/>
            <w:hideMark/>
          </w:tcPr>
          <w:p w14:paraId="1772D6A4" w14:textId="77777777" w:rsidR="00AE6892" w:rsidRPr="00AE6892" w:rsidRDefault="00AE6892" w:rsidP="00D45AFF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ε. β΄ πληθ. ευκτ. παρακ. ρ. </w:t>
            </w:r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λείπω</w:t>
            </w: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A109A0" w14:textId="77777777" w:rsidR="00AE6892" w:rsidRPr="00AE6892" w:rsidRDefault="00AE6892" w:rsidP="00D45AFF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E68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Ω.</w:t>
            </w: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λελοιπότες</w:t>
            </w:r>
            <w:proofErr w:type="spellEnd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εἴητε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FB13DE" w14:textId="77777777" w:rsidR="00AE6892" w:rsidRPr="00AE6892" w:rsidRDefault="00AE6892" w:rsidP="00D45AFF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E68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Η.</w:t>
            </w: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λελοιπότες</w:t>
            </w:r>
            <w:proofErr w:type="spellEnd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εἴησαν</w:t>
            </w:r>
            <w:proofErr w:type="spellEnd"/>
          </w:p>
        </w:tc>
      </w:tr>
      <w:tr w:rsidR="00AE6892" w:rsidRPr="00AE6892" w14:paraId="5EDFB008" w14:textId="77777777" w:rsidTr="00AE6892">
        <w:trPr>
          <w:tblCellSpacing w:w="0" w:type="dxa"/>
        </w:trPr>
        <w:tc>
          <w:tcPr>
            <w:tcW w:w="2365" w:type="pct"/>
            <w:shd w:val="clear" w:color="auto" w:fill="FFFFFF"/>
            <w:vAlign w:val="center"/>
            <w:hideMark/>
          </w:tcPr>
          <w:p w14:paraId="17FE613F" w14:textId="77777777" w:rsidR="00AE6892" w:rsidRPr="00AE6892" w:rsidRDefault="00AE6892" w:rsidP="00D45AFF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στ. α΄ πληθ. ευκτ. παρακ. ρ. </w:t>
            </w:r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παρασκευάζω</w:t>
            </w: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E562A4" w14:textId="77777777" w:rsidR="00AE6892" w:rsidRPr="00AE6892" w:rsidRDefault="00AE6892" w:rsidP="00D45AFF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E68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Ν.</w:t>
            </w: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παρεσκευακότες</w:t>
            </w:r>
            <w:proofErr w:type="spellEnd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εἴημεν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05DC42" w14:textId="77777777" w:rsidR="00AE6892" w:rsidRPr="00AE6892" w:rsidRDefault="00AE6892" w:rsidP="00D45AFF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E689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Σ.</w:t>
            </w:r>
            <w:r w:rsidRPr="00AE689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παρεσκευακότες</w:t>
            </w:r>
            <w:proofErr w:type="spellEnd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E689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lang w:eastAsia="el-GR"/>
                <w14:ligatures w14:val="none"/>
              </w:rPr>
              <w:t>εἴησαν</w:t>
            </w:r>
            <w:proofErr w:type="spellEnd"/>
          </w:p>
        </w:tc>
      </w:tr>
    </w:tbl>
    <w:p w14:paraId="46711DDD" w14:textId="77777777" w:rsidR="00AE6892" w:rsidRPr="00AE6892" w:rsidRDefault="00AE6892" w:rsidP="00AE6892">
      <w:pPr>
        <w:spacing w:after="0"/>
        <w:rPr>
          <w:rFonts w:ascii="Calibri" w:eastAsia="Calibri" w:hAnsi="Calibri" w:cs="Times New Roman"/>
          <w:vanish/>
          <w:kern w:val="0"/>
          <w14:ligatures w14:val="none"/>
        </w:rPr>
      </w:pPr>
    </w:p>
    <w:p w14:paraId="02359A84" w14:textId="77777777" w:rsidR="009850BA" w:rsidRDefault="009850BA" w:rsidP="000A17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</w:p>
    <w:p w14:paraId="65951269" w14:textId="77777777" w:rsidR="00D45AFF" w:rsidRDefault="00D45AFF" w:rsidP="000A17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</w:pPr>
    </w:p>
    <w:p w14:paraId="7D9CBFB2" w14:textId="741BB253" w:rsidR="000A1734" w:rsidRPr="000A1734" w:rsidRDefault="009850BA" w:rsidP="000A17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9850B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2.</w:t>
      </w:r>
      <w:r w:rsidR="000A1734" w:rsidRPr="000A173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Αντιστοιχίστε την ευκτική</w:t>
      </w:r>
      <w:r w:rsidRPr="009850B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0A1734" w:rsidRPr="000A173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(στήλη Α) με τη σωστή αναγνώρισή </w:t>
      </w:r>
      <w:r w:rsidRPr="009850B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 xml:space="preserve">της </w:t>
      </w:r>
      <w:r w:rsidR="000A1734" w:rsidRPr="000A173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(στήλη Β):</w:t>
      </w:r>
    </w:p>
    <w:p w14:paraId="091A3243" w14:textId="77777777" w:rsidR="000A1734" w:rsidRDefault="000A1734"/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4148"/>
        <w:gridCol w:w="4778"/>
      </w:tblGrid>
      <w:tr w:rsidR="000A1734" w:rsidRPr="000A1734" w14:paraId="74FF7AEE" w14:textId="77777777" w:rsidTr="000A1734">
        <w:trPr>
          <w:jc w:val="center"/>
        </w:trPr>
        <w:tc>
          <w:tcPr>
            <w:tcW w:w="4148" w:type="dxa"/>
          </w:tcPr>
          <w:p w14:paraId="24C688FE" w14:textId="3C1DF465" w:rsidR="000A1734" w:rsidRPr="009850BA" w:rsidRDefault="000A1734" w:rsidP="000A173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4778" w:type="dxa"/>
          </w:tcPr>
          <w:p w14:paraId="6F824E37" w14:textId="6435A2ED" w:rsidR="000A1734" w:rsidRPr="009850BA" w:rsidRDefault="000A1734" w:rsidP="000A173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</w:p>
        </w:tc>
      </w:tr>
      <w:tr w:rsidR="000A1734" w:rsidRPr="000A1734" w14:paraId="26C6F7D7" w14:textId="77777777" w:rsidTr="000A1734">
        <w:trPr>
          <w:jc w:val="center"/>
        </w:trPr>
        <w:tc>
          <w:tcPr>
            <w:tcW w:w="4148" w:type="dxa"/>
          </w:tcPr>
          <w:p w14:paraId="081BEC7C" w14:textId="444A01AC" w:rsidR="000A1734" w:rsidRPr="000A1734" w:rsidRDefault="000A1734" w:rsidP="000A17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A1734">
              <w:rPr>
                <w:rFonts w:ascii="Times New Roman" w:hAnsi="Times New Roman" w:cs="Times New Roman"/>
                <w:sz w:val="24"/>
                <w:szCs w:val="24"/>
              </w:rPr>
              <w:t>.ἐπιτρέποιμεν</w:t>
            </w:r>
          </w:p>
        </w:tc>
        <w:tc>
          <w:tcPr>
            <w:tcW w:w="4778" w:type="dxa"/>
          </w:tcPr>
          <w:p w14:paraId="324BF371" w14:textId="488921DE" w:rsidR="000A1734" w:rsidRPr="000A1734" w:rsidRDefault="000A1734" w:rsidP="000A17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α.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0A1734">
              <w:rPr>
                <w:rFonts w:ascii="Times New Roman" w:hAnsi="Times New Roman" w:cs="Times New Roman"/>
                <w:sz w:val="24"/>
                <w:szCs w:val="24"/>
              </w:rPr>
              <w:t>ευκτική ενεσ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τώτα  </w:t>
            </w:r>
            <w:proofErr w:type="spellStart"/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γ΄πληθ</w:t>
            </w:r>
            <w:proofErr w:type="spellEnd"/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 πρόσωπο</w:t>
            </w:r>
          </w:p>
        </w:tc>
      </w:tr>
      <w:tr w:rsidR="000A1734" w:rsidRPr="000A1734" w14:paraId="42B619F7" w14:textId="77777777" w:rsidTr="000A1734">
        <w:trPr>
          <w:jc w:val="center"/>
        </w:trPr>
        <w:tc>
          <w:tcPr>
            <w:tcW w:w="4148" w:type="dxa"/>
          </w:tcPr>
          <w:p w14:paraId="3A1EB904" w14:textId="392A7EE3" w:rsidR="000A1734" w:rsidRPr="000A1734" w:rsidRDefault="000A1734" w:rsidP="000A17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A17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.πράξαιτε</w:t>
            </w:r>
          </w:p>
        </w:tc>
        <w:tc>
          <w:tcPr>
            <w:tcW w:w="4778" w:type="dxa"/>
          </w:tcPr>
          <w:p w14:paraId="47AC93FD" w14:textId="1C489593" w:rsidR="000A1734" w:rsidRPr="000A1734" w:rsidRDefault="000A1734" w:rsidP="000A17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β. 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ευκτική ενεστώτα  γ΄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ενικό πρόσωπο</w:t>
            </w:r>
          </w:p>
        </w:tc>
      </w:tr>
      <w:tr w:rsidR="000A1734" w:rsidRPr="000A1734" w14:paraId="4E9BE3EE" w14:textId="77777777" w:rsidTr="000A1734">
        <w:trPr>
          <w:jc w:val="center"/>
        </w:trPr>
        <w:tc>
          <w:tcPr>
            <w:tcW w:w="4148" w:type="dxa"/>
          </w:tcPr>
          <w:p w14:paraId="5F0EF664" w14:textId="016E8947" w:rsidR="000A1734" w:rsidRPr="000A1734" w:rsidRDefault="000A1734" w:rsidP="000A17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A17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.κωλύσαιεν</w:t>
            </w:r>
          </w:p>
        </w:tc>
        <w:tc>
          <w:tcPr>
            <w:tcW w:w="4778" w:type="dxa"/>
          </w:tcPr>
          <w:p w14:paraId="5C0F361D" w14:textId="279EE1F3" w:rsidR="000A1734" w:rsidRPr="000A1734" w:rsidRDefault="000A1734" w:rsidP="000A17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ευκτική αορίστου   β΄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ενικό πρόσωπο</w:t>
            </w:r>
          </w:p>
        </w:tc>
      </w:tr>
      <w:tr w:rsidR="000A1734" w:rsidRPr="000A1734" w14:paraId="35F11266" w14:textId="77777777" w:rsidTr="000A1734">
        <w:trPr>
          <w:jc w:val="center"/>
        </w:trPr>
        <w:tc>
          <w:tcPr>
            <w:tcW w:w="4148" w:type="dxa"/>
          </w:tcPr>
          <w:p w14:paraId="4D8402CB" w14:textId="396080FF" w:rsidR="000A1734" w:rsidRPr="000A1734" w:rsidRDefault="000A1734" w:rsidP="000A17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A17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.ἐκπέμψοις</w:t>
            </w:r>
          </w:p>
        </w:tc>
        <w:tc>
          <w:tcPr>
            <w:tcW w:w="4778" w:type="dxa"/>
          </w:tcPr>
          <w:p w14:paraId="5C6BFDB6" w14:textId="154EEDF0" w:rsidR="000A1734" w:rsidRPr="000A1734" w:rsidRDefault="000A1734" w:rsidP="000A17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ευκτική παρακειμένου γ ΄ενικό πρόσωπο</w:t>
            </w:r>
          </w:p>
        </w:tc>
      </w:tr>
      <w:tr w:rsidR="000A1734" w:rsidRPr="000A1734" w14:paraId="30604A03" w14:textId="77777777" w:rsidTr="000A1734">
        <w:trPr>
          <w:jc w:val="center"/>
        </w:trPr>
        <w:tc>
          <w:tcPr>
            <w:tcW w:w="4148" w:type="dxa"/>
          </w:tcPr>
          <w:p w14:paraId="7C5BA061" w14:textId="636CC9A6" w:rsidR="000A1734" w:rsidRPr="000A1734" w:rsidRDefault="000A1734" w:rsidP="000A17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A17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.πάσχοι</w:t>
            </w:r>
          </w:p>
        </w:tc>
        <w:tc>
          <w:tcPr>
            <w:tcW w:w="4778" w:type="dxa"/>
          </w:tcPr>
          <w:p w14:paraId="62249475" w14:textId="100ACEAE" w:rsidR="000A1734" w:rsidRPr="000A1734" w:rsidRDefault="000A1734" w:rsidP="000A17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ε. 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ευκτική μέλλοντα β΄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ενικό πρόσωπο</w:t>
            </w:r>
          </w:p>
        </w:tc>
      </w:tr>
      <w:tr w:rsidR="000A1734" w:rsidRPr="000A1734" w14:paraId="426FDBE9" w14:textId="77777777" w:rsidTr="000A1734">
        <w:trPr>
          <w:jc w:val="center"/>
        </w:trPr>
        <w:tc>
          <w:tcPr>
            <w:tcW w:w="4148" w:type="dxa"/>
          </w:tcPr>
          <w:p w14:paraId="79041214" w14:textId="50440A54" w:rsidR="000A1734" w:rsidRPr="000A1734" w:rsidRDefault="000A1734" w:rsidP="000A17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A17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.ἔχοιεν</w:t>
            </w:r>
          </w:p>
        </w:tc>
        <w:tc>
          <w:tcPr>
            <w:tcW w:w="4778" w:type="dxa"/>
          </w:tcPr>
          <w:p w14:paraId="2C3683ED" w14:textId="64C30B07" w:rsidR="000A1734" w:rsidRPr="000A1734" w:rsidRDefault="000A1734" w:rsidP="000A17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στ.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ευκτική αορίστου γ΄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πληθυν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τ.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πρόσωπο</w:t>
            </w:r>
          </w:p>
        </w:tc>
      </w:tr>
      <w:tr w:rsidR="000A1734" w:rsidRPr="000A1734" w14:paraId="6DF7E090" w14:textId="77777777" w:rsidTr="000A1734">
        <w:trPr>
          <w:jc w:val="center"/>
        </w:trPr>
        <w:tc>
          <w:tcPr>
            <w:tcW w:w="4148" w:type="dxa"/>
          </w:tcPr>
          <w:p w14:paraId="5854580E" w14:textId="372BD6D8" w:rsidR="000A1734" w:rsidRPr="000A1734" w:rsidRDefault="000A1734" w:rsidP="000A17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A17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.πράξαι</w:t>
            </w:r>
            <w:r w:rsidR="007B17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ς</w:t>
            </w:r>
          </w:p>
        </w:tc>
        <w:tc>
          <w:tcPr>
            <w:tcW w:w="4778" w:type="dxa"/>
          </w:tcPr>
          <w:p w14:paraId="36C2E5D5" w14:textId="2596BE4C" w:rsidR="000A1734" w:rsidRPr="000A1734" w:rsidRDefault="000A1734" w:rsidP="000A17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3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ζ. 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ευκτική αορίστου β΄ πληθυντικό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πρόσωπο</w:t>
            </w:r>
          </w:p>
        </w:tc>
      </w:tr>
      <w:tr w:rsidR="000A1734" w:rsidRPr="000A1734" w14:paraId="38B7DAF5" w14:textId="77777777" w:rsidTr="000A1734">
        <w:trPr>
          <w:jc w:val="center"/>
        </w:trPr>
        <w:tc>
          <w:tcPr>
            <w:tcW w:w="4148" w:type="dxa"/>
          </w:tcPr>
          <w:p w14:paraId="5B9ACEB1" w14:textId="129B939F" w:rsidR="000A1734" w:rsidRPr="000A1734" w:rsidRDefault="000A1734" w:rsidP="000A17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A17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.πεπραγμένος </w:t>
            </w:r>
            <w:proofErr w:type="spellStart"/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εἴη</w:t>
            </w:r>
            <w:proofErr w:type="spellEnd"/>
          </w:p>
        </w:tc>
        <w:tc>
          <w:tcPr>
            <w:tcW w:w="4778" w:type="dxa"/>
          </w:tcPr>
          <w:p w14:paraId="5CF8328B" w14:textId="312FEBBA" w:rsidR="000A1734" w:rsidRPr="000A1734" w:rsidRDefault="000A1734" w:rsidP="000A173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A173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η.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ευκτική ενεστώτα  α΄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0A17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πληθ. πρόσωπο</w:t>
            </w:r>
          </w:p>
        </w:tc>
      </w:tr>
    </w:tbl>
    <w:p w14:paraId="1D9EC719" w14:textId="77777777" w:rsidR="000A1734" w:rsidRDefault="000A1734"/>
    <w:p w14:paraId="53AD25F1" w14:textId="77777777" w:rsidR="00DC28EE" w:rsidRDefault="00DC28EE"/>
    <w:p w14:paraId="328DE447" w14:textId="77777777" w:rsidR="00B52631" w:rsidRDefault="00B52631"/>
    <w:p w14:paraId="7A0C52A8" w14:textId="77777777" w:rsidR="00B52631" w:rsidRDefault="00B52631"/>
    <w:p w14:paraId="39D90D00" w14:textId="77777777" w:rsidR="00B52631" w:rsidRDefault="00B52631"/>
    <w:p w14:paraId="322C49A2" w14:textId="77777777" w:rsidR="00B52631" w:rsidRDefault="00B52631"/>
    <w:p w14:paraId="08E01F89" w14:textId="26103623" w:rsidR="00B52631" w:rsidRDefault="00B526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263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Να σχηματιστούν οι τύποι ευκτικής ενεστώτα, μέλλοντα και αορίστου ενεργητικής φωνής:</w:t>
      </w:r>
    </w:p>
    <w:p w14:paraId="012A3523" w14:textId="77777777" w:rsidR="00B52631" w:rsidRPr="00B52631" w:rsidRDefault="00B5263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221"/>
        <w:gridCol w:w="2074"/>
        <w:gridCol w:w="2074"/>
        <w:gridCol w:w="2074"/>
      </w:tblGrid>
      <w:tr w:rsidR="00B52631" w14:paraId="29888A07" w14:textId="77777777" w:rsidTr="00B52631">
        <w:tc>
          <w:tcPr>
            <w:tcW w:w="2221" w:type="dxa"/>
          </w:tcPr>
          <w:p w14:paraId="63F9B088" w14:textId="7777777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CF64252" w14:textId="6288CF24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ΕΝΕΣΤΩΤΑΣ</w:t>
            </w:r>
          </w:p>
        </w:tc>
        <w:tc>
          <w:tcPr>
            <w:tcW w:w="2074" w:type="dxa"/>
          </w:tcPr>
          <w:p w14:paraId="0E5B39BB" w14:textId="7470B65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ΜΕΛΛΟΝΤΑΣ</w:t>
            </w:r>
          </w:p>
        </w:tc>
        <w:tc>
          <w:tcPr>
            <w:tcW w:w="2074" w:type="dxa"/>
          </w:tcPr>
          <w:p w14:paraId="5CC26AD0" w14:textId="0C0BE8B2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ΑΟΡΙΣΤΟΣ</w:t>
            </w:r>
          </w:p>
        </w:tc>
      </w:tr>
      <w:tr w:rsidR="00B52631" w14:paraId="292E1916" w14:textId="77777777" w:rsidTr="00B52631">
        <w:tc>
          <w:tcPr>
            <w:tcW w:w="2221" w:type="dxa"/>
          </w:tcPr>
          <w:p w14:paraId="7623E78F" w14:textId="17431D75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κηρύττω: α΄</w:t>
            </w:r>
            <w:r w:rsidR="0079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ενικό</w:t>
            </w:r>
          </w:p>
        </w:tc>
        <w:tc>
          <w:tcPr>
            <w:tcW w:w="2074" w:type="dxa"/>
          </w:tcPr>
          <w:p w14:paraId="5A7761EB" w14:textId="7777777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0F44FB6" w14:textId="7777777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7A2BCB4" w14:textId="7777777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31" w14:paraId="6056C44C" w14:textId="77777777" w:rsidTr="00B52631">
        <w:tc>
          <w:tcPr>
            <w:tcW w:w="2221" w:type="dxa"/>
          </w:tcPr>
          <w:p w14:paraId="688536B5" w14:textId="41A1A90B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σπουδάζω: β΄ ενικό</w:t>
            </w:r>
          </w:p>
        </w:tc>
        <w:tc>
          <w:tcPr>
            <w:tcW w:w="2074" w:type="dxa"/>
          </w:tcPr>
          <w:p w14:paraId="5990B62A" w14:textId="7777777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FA93F21" w14:textId="7777777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AE78E9C" w14:textId="7777777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31" w14:paraId="0E584C43" w14:textId="77777777" w:rsidTr="00B52631">
        <w:tc>
          <w:tcPr>
            <w:tcW w:w="2221" w:type="dxa"/>
          </w:tcPr>
          <w:p w14:paraId="7BB57857" w14:textId="5F74B261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παιδεύω: γ΄ ενικό</w:t>
            </w:r>
          </w:p>
        </w:tc>
        <w:tc>
          <w:tcPr>
            <w:tcW w:w="2074" w:type="dxa"/>
          </w:tcPr>
          <w:p w14:paraId="7BD68E8C" w14:textId="7777777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1279541" w14:textId="7777777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695DD52" w14:textId="7777777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31" w14:paraId="0D25243D" w14:textId="77777777" w:rsidTr="00B52631">
        <w:tc>
          <w:tcPr>
            <w:tcW w:w="2221" w:type="dxa"/>
          </w:tcPr>
          <w:p w14:paraId="6C726607" w14:textId="09FBA38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πείθω: α΄ πληθ. </w:t>
            </w:r>
          </w:p>
        </w:tc>
        <w:tc>
          <w:tcPr>
            <w:tcW w:w="2074" w:type="dxa"/>
          </w:tcPr>
          <w:p w14:paraId="7BC10384" w14:textId="7777777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6B0CB3A" w14:textId="7777777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77135AE" w14:textId="7777777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31" w14:paraId="641AE64B" w14:textId="77777777" w:rsidTr="00B52631">
        <w:tc>
          <w:tcPr>
            <w:tcW w:w="2221" w:type="dxa"/>
          </w:tcPr>
          <w:p w14:paraId="64EBEB56" w14:textId="22796106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βλάπτω: β΄ πληθ.</w:t>
            </w:r>
          </w:p>
        </w:tc>
        <w:tc>
          <w:tcPr>
            <w:tcW w:w="2074" w:type="dxa"/>
          </w:tcPr>
          <w:p w14:paraId="49B01E67" w14:textId="7777777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48B3F4C" w14:textId="7777777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D07ECF8" w14:textId="7777777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31" w14:paraId="0238A485" w14:textId="77777777" w:rsidTr="00B52631">
        <w:tc>
          <w:tcPr>
            <w:tcW w:w="2221" w:type="dxa"/>
          </w:tcPr>
          <w:p w14:paraId="7701C35A" w14:textId="4D93998A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γράφω: γ΄ πληθ. </w:t>
            </w:r>
          </w:p>
        </w:tc>
        <w:tc>
          <w:tcPr>
            <w:tcW w:w="2074" w:type="dxa"/>
          </w:tcPr>
          <w:p w14:paraId="19B05A6B" w14:textId="7777777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D898521" w14:textId="7777777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FC4F6B0" w14:textId="77777777" w:rsidR="00B52631" w:rsidRDefault="00B52631" w:rsidP="00B526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A1712" w14:textId="77777777" w:rsidR="00B52631" w:rsidRDefault="00B52631">
      <w:pPr>
        <w:rPr>
          <w:rFonts w:ascii="Times New Roman" w:hAnsi="Times New Roman" w:cs="Times New Roman"/>
          <w:sz w:val="24"/>
          <w:szCs w:val="24"/>
        </w:rPr>
      </w:pPr>
    </w:p>
    <w:p w14:paraId="797C277B" w14:textId="77777777" w:rsidR="00A123A3" w:rsidRDefault="00A123A3" w:rsidP="00A123A3">
      <w:pPr>
        <w:spacing w:line="600" w:lineRule="auto"/>
        <w:rPr>
          <w:rFonts w:ascii="Calibri Light" w:eastAsia="Calibri" w:hAnsi="Calibri Light" w:cs="Times New Roman"/>
          <w:kern w:val="0"/>
          <w:lang w:eastAsia="el-GR"/>
          <w14:ligatures w14:val="none"/>
        </w:rPr>
      </w:pPr>
    </w:p>
    <w:p w14:paraId="0F2389E6" w14:textId="02265394" w:rsidR="00A123A3" w:rsidRPr="00A123A3" w:rsidRDefault="00A123A3" w:rsidP="00A123A3">
      <w:pPr>
        <w:spacing w:line="60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A123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4. Να βρείτε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και να υπογραμμίσετε</w:t>
      </w:r>
      <w:r w:rsidRPr="00A123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τις 10 ευκτικές του κειμένου</w:t>
      </w:r>
    </w:p>
    <w:p w14:paraId="535DCE58" w14:textId="241CA1E9" w:rsidR="00A123A3" w:rsidRPr="00A123A3" w:rsidRDefault="00A123A3" w:rsidP="00A123A3">
      <w:pPr>
        <w:spacing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</w:pP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Εὐχὴ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Καμβύσου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πρὸς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Κῦρον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τὸν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πρεσβύτερον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1EA9FA0A" w14:textId="50C1F9CF" w:rsidR="00B52631" w:rsidRPr="00A123A3" w:rsidRDefault="00A123A3" w:rsidP="00726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Κύρῳ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ἄγοντι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τὸν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στρατὸν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ἐπὶ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στρατείαν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ὁ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πατὴρ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ἤρχετο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λόγου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· «῏Ω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παῖ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εὐμενεῖς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σοι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εἶεν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οἱ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θεοὶ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καὶ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ἄγοιέν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σε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ἐπὶ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τὴν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στρατείαν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εὐμενῶς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καὶ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ἀεὶ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πέμποιέν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σοι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οἰωνοὺς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καλοὺς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καὶ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γιγνώσκεις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τὰ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οὐράνια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σημεῖα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.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Ταῦτα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δὲ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γιγνώσκων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πράττοις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τὰ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ἄριστα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καὶ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μηδέποτε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ἔνδεια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μάντεων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εἴη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σοι »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Κῦρος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δ’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ἀποκρίνεται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· «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Εἴθ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’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ἐθέλοιεν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οἱ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θεοὶ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εὐμενεῖς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ἡμῖν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εἶναι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καὶ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συμβουλεύοιεν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τοῖς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σημείοις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τὰ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ἄριστα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.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Καὶ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ὑμεῖς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δ’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ὑγιαίνοιτε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καὶ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εὖ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πράττοιτε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μέχρι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τῆς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ἐπανόδου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ἡμῶν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.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Εἴθε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δὲ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σημαίνοιεν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διοσημίαις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οἱ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θεοὶ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ὑμῖν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ὅτε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ἡμεῖς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>ἐπιτυγχάνομεν</w:t>
      </w:r>
      <w:proofErr w:type="spellEnd"/>
      <w:r w:rsidRPr="00A123A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».</w:t>
      </w:r>
    </w:p>
    <w:sectPr w:rsidR="00B52631" w:rsidRPr="00A123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71225"/>
    <w:multiLevelType w:val="hybridMultilevel"/>
    <w:tmpl w:val="4D7600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81E36"/>
    <w:multiLevelType w:val="hybridMultilevel"/>
    <w:tmpl w:val="EFA88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84D09"/>
    <w:multiLevelType w:val="hybridMultilevel"/>
    <w:tmpl w:val="FD16D5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63053"/>
    <w:multiLevelType w:val="hybridMultilevel"/>
    <w:tmpl w:val="9498F2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500700">
    <w:abstractNumId w:val="0"/>
  </w:num>
  <w:num w:numId="2" w16cid:durableId="67726298">
    <w:abstractNumId w:val="3"/>
  </w:num>
  <w:num w:numId="3" w16cid:durableId="1201018620">
    <w:abstractNumId w:val="2"/>
  </w:num>
  <w:num w:numId="4" w16cid:durableId="936518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34"/>
    <w:rsid w:val="00014E30"/>
    <w:rsid w:val="000A1734"/>
    <w:rsid w:val="00163883"/>
    <w:rsid w:val="001F6E79"/>
    <w:rsid w:val="0072697E"/>
    <w:rsid w:val="007944FA"/>
    <w:rsid w:val="007B172A"/>
    <w:rsid w:val="009850BA"/>
    <w:rsid w:val="009E664C"/>
    <w:rsid w:val="00A123A3"/>
    <w:rsid w:val="00AE6892"/>
    <w:rsid w:val="00B52631"/>
    <w:rsid w:val="00D45AFF"/>
    <w:rsid w:val="00DC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5B8E"/>
  <w15:chartTrackingRefBased/>
  <w15:docId w15:val="{513E1DD0-7DB7-439E-83B0-48994F0B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koutsouvelis</dc:creator>
  <cp:keywords/>
  <dc:description/>
  <cp:lastModifiedBy>panos koutsouvelis</cp:lastModifiedBy>
  <cp:revision>5</cp:revision>
  <dcterms:created xsi:type="dcterms:W3CDTF">2024-10-11T05:57:00Z</dcterms:created>
  <dcterms:modified xsi:type="dcterms:W3CDTF">2024-10-12T15:00:00Z</dcterms:modified>
</cp:coreProperties>
</file>