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E0345" w14:textId="77777777" w:rsidR="00404B5C" w:rsidRPr="00404B5C" w:rsidRDefault="00404B5C" w:rsidP="00404B5C">
      <w:pPr>
        <w:rPr>
          <w:rFonts w:ascii="Candara" w:hAnsi="Candara"/>
          <w:b/>
          <w:bCs/>
          <w:i/>
          <w:iCs/>
          <w:color w:val="C00000"/>
          <w:sz w:val="32"/>
          <w:szCs w:val="32"/>
        </w:rPr>
      </w:pPr>
      <w:r w:rsidRPr="00404B5C">
        <w:rPr>
          <w:rFonts w:ascii="Candara" w:hAnsi="Candara"/>
          <w:b/>
          <w:bCs/>
          <w:i/>
          <w:iCs/>
          <w:color w:val="C00000"/>
          <w:sz w:val="32"/>
          <w:szCs w:val="32"/>
        </w:rPr>
        <w:t>ΚΕΦΑΛΑΙΟ Β – Η ΕΠΟΧΗ ΤΟΥ ΧΑΛΚΟΥ ( ΣΕΛ.21-22)</w:t>
      </w:r>
    </w:p>
    <w:p w14:paraId="5A605FCE" w14:textId="77777777" w:rsidR="00404B5C" w:rsidRPr="00404B5C" w:rsidRDefault="00404B5C" w:rsidP="00404B5C">
      <w:pPr>
        <w:rPr>
          <w:rFonts w:ascii="Candara" w:hAnsi="Candara"/>
          <w:b/>
          <w:bCs/>
          <w:i/>
          <w:iCs/>
          <w:color w:val="C00000"/>
          <w:sz w:val="32"/>
          <w:szCs w:val="32"/>
        </w:rPr>
      </w:pPr>
      <w:r w:rsidRPr="00404B5C">
        <w:rPr>
          <w:rFonts w:ascii="Candara" w:hAnsi="Candara"/>
          <w:b/>
          <w:bCs/>
          <w:i/>
          <w:iCs/>
          <w:color w:val="C00000"/>
          <w:sz w:val="32"/>
          <w:szCs w:val="32"/>
        </w:rPr>
        <w:t>ΚΥΚΛΑΔΙΚΟΣ ΠΟΛΙΤΙΣΜΟΣ</w:t>
      </w:r>
    </w:p>
    <w:p w14:paraId="3E4857B3" w14:textId="77777777" w:rsidR="00404B5C" w:rsidRPr="00404B5C" w:rsidRDefault="00404B5C" w:rsidP="00404B5C">
      <w:pPr>
        <w:pStyle w:val="a3"/>
        <w:numPr>
          <w:ilvl w:val="0"/>
          <w:numId w:val="1"/>
        </w:numPr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>Ποιοι πολιτισμοί εμφανίστηκαν στον Ελλαδικό χώρο κατά την εποχή του Χαλκού;</w:t>
      </w:r>
    </w:p>
    <w:p w14:paraId="78593D26" w14:textId="77777777" w:rsidR="00404B5C" w:rsidRPr="00404B5C" w:rsidRDefault="00404B5C" w:rsidP="00404B5C">
      <w:pPr>
        <w:pStyle w:val="a3"/>
        <w:numPr>
          <w:ilvl w:val="0"/>
          <w:numId w:val="2"/>
        </w:numPr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>Ο κυκλαδικός πολιτισμός</w:t>
      </w:r>
    </w:p>
    <w:p w14:paraId="128BD3D1" w14:textId="77777777" w:rsidR="00404B5C" w:rsidRPr="00404B5C" w:rsidRDefault="00404B5C" w:rsidP="00404B5C">
      <w:pPr>
        <w:pStyle w:val="a3"/>
        <w:numPr>
          <w:ilvl w:val="0"/>
          <w:numId w:val="2"/>
        </w:numPr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>Ο μινωικός πολιτισμός</w:t>
      </w:r>
    </w:p>
    <w:p w14:paraId="1949B9E4" w14:textId="77777777" w:rsidR="00404B5C" w:rsidRPr="00404B5C" w:rsidRDefault="00404B5C" w:rsidP="00404B5C">
      <w:pPr>
        <w:pStyle w:val="a3"/>
        <w:numPr>
          <w:ilvl w:val="0"/>
          <w:numId w:val="2"/>
        </w:numPr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>Ο μυκηναϊκός πολιτισμός</w:t>
      </w:r>
    </w:p>
    <w:p w14:paraId="3C6D25D0" w14:textId="77777777" w:rsidR="00404B5C" w:rsidRPr="00404B5C" w:rsidRDefault="00404B5C" w:rsidP="00404B5C">
      <w:pPr>
        <w:pStyle w:val="a3"/>
        <w:numPr>
          <w:ilvl w:val="0"/>
          <w:numId w:val="1"/>
        </w:numPr>
        <w:jc w:val="both"/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Πότε, πού και για ποιους λόγους αναπτύχθηκε ο κυκλαδικός πολιτισμός;</w:t>
      </w:r>
    </w:p>
    <w:p w14:paraId="42506911" w14:textId="77777777" w:rsidR="00404B5C" w:rsidRPr="00404B5C" w:rsidRDefault="00404B5C" w:rsidP="00404B5C">
      <w:pPr>
        <w:pStyle w:val="a3"/>
        <w:jc w:val="both"/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Ο κυκλαδικός πολιτισμός αναπτύχθηκε στις Κυκλάδες κατά την 3</w:t>
      </w:r>
      <w:r w:rsidRPr="00404B5C">
        <w:rPr>
          <w:rFonts w:ascii="Candara" w:hAnsi="Candara"/>
          <w:color w:val="0000FF"/>
          <w:sz w:val="28"/>
          <w:szCs w:val="28"/>
          <w:vertAlign w:val="superscript"/>
        </w:rPr>
        <w:t>η</w:t>
      </w:r>
      <w:r w:rsidRPr="00404B5C">
        <w:rPr>
          <w:rFonts w:ascii="Candara" w:hAnsi="Candara"/>
          <w:color w:val="0000FF"/>
          <w:sz w:val="28"/>
          <w:szCs w:val="28"/>
        </w:rPr>
        <w:t xml:space="preserve"> και 2</w:t>
      </w:r>
      <w:r w:rsidRPr="00404B5C">
        <w:rPr>
          <w:rFonts w:ascii="Candara" w:hAnsi="Candara"/>
          <w:color w:val="0000FF"/>
          <w:sz w:val="28"/>
          <w:szCs w:val="28"/>
          <w:vertAlign w:val="superscript"/>
        </w:rPr>
        <w:t>η</w:t>
      </w:r>
      <w:r w:rsidRPr="00404B5C">
        <w:rPr>
          <w:rFonts w:ascii="Candara" w:hAnsi="Candara"/>
          <w:color w:val="0000FF"/>
          <w:sz w:val="28"/>
          <w:szCs w:val="28"/>
        </w:rPr>
        <w:t xml:space="preserve"> χιλιετία π.Χ. ( Εποχή του Χαλκού). Οι λόγοι ανάπτυξης ήταν:</w:t>
      </w:r>
    </w:p>
    <w:p w14:paraId="21DB761D" w14:textId="77777777" w:rsidR="00404B5C" w:rsidRPr="00404B5C" w:rsidRDefault="00404B5C" w:rsidP="00404B5C">
      <w:pPr>
        <w:pStyle w:val="a3"/>
        <w:numPr>
          <w:ilvl w:val="0"/>
          <w:numId w:val="3"/>
        </w:numPr>
        <w:jc w:val="both"/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>Το ήπιο κλίμα( δροσερά καλοκαίρια, ήπιοι χειμώνες)</w:t>
      </w:r>
    </w:p>
    <w:p w14:paraId="7B4EEE34" w14:textId="77777777" w:rsidR="00404B5C" w:rsidRPr="00404B5C" w:rsidRDefault="00404B5C" w:rsidP="00404B5C">
      <w:pPr>
        <w:pStyle w:val="a3"/>
        <w:numPr>
          <w:ilvl w:val="0"/>
          <w:numId w:val="3"/>
        </w:numPr>
        <w:jc w:val="both"/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>Η ιδιαίτερα προνομιακή γεωγραφική τους θέση, καθώς οι Κυκλάδες αποτελούσαν και αποτελούν ένα είδος γέφυρας που ενώνει την Ευρώπη με την Ασία.</w:t>
      </w:r>
    </w:p>
    <w:p w14:paraId="1E153F86" w14:textId="77777777" w:rsidR="00404B5C" w:rsidRPr="00404B5C" w:rsidRDefault="00404B5C" w:rsidP="00404B5C">
      <w:pPr>
        <w:pStyle w:val="a3"/>
        <w:numPr>
          <w:ilvl w:val="0"/>
          <w:numId w:val="3"/>
        </w:numPr>
        <w:jc w:val="both"/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 xml:space="preserve">Οι </w:t>
      </w:r>
      <w:proofErr w:type="spellStart"/>
      <w:r w:rsidRPr="00404B5C">
        <w:rPr>
          <w:rFonts w:ascii="Candara" w:hAnsi="Candara"/>
          <w:color w:val="0000FF"/>
          <w:sz w:val="28"/>
          <w:szCs w:val="28"/>
        </w:rPr>
        <w:t>κυκλαδίτες</w:t>
      </w:r>
      <w:proofErr w:type="spellEnd"/>
      <w:r w:rsidRPr="00404B5C">
        <w:rPr>
          <w:rFonts w:ascii="Candara" w:hAnsi="Candara"/>
          <w:color w:val="0000FF"/>
          <w:sz w:val="28"/>
          <w:szCs w:val="28"/>
        </w:rPr>
        <w:t xml:space="preserve"> ταξίδευαν με τα πλοία τους σε όλο το Αιγαίο. Είχαν επαφές και εμπορικές σχέσεις  ( κυρίως κατά τη 2</w:t>
      </w:r>
      <w:r w:rsidRPr="00404B5C">
        <w:rPr>
          <w:rFonts w:ascii="Candara" w:hAnsi="Candara"/>
          <w:color w:val="0000FF"/>
          <w:sz w:val="28"/>
          <w:szCs w:val="28"/>
          <w:vertAlign w:val="superscript"/>
        </w:rPr>
        <w:t>η</w:t>
      </w:r>
      <w:r w:rsidRPr="00404B5C">
        <w:rPr>
          <w:rFonts w:ascii="Candara" w:hAnsi="Candara"/>
          <w:color w:val="0000FF"/>
          <w:sz w:val="28"/>
          <w:szCs w:val="28"/>
        </w:rPr>
        <w:t xml:space="preserve"> χιλιετία π.Χ.)τόσο με την ηπειρωτική Ελλάδα όσο και με την Κρήτη.</w:t>
      </w:r>
    </w:p>
    <w:p w14:paraId="3032AA42" w14:textId="77777777" w:rsidR="00404B5C" w:rsidRPr="00404B5C" w:rsidRDefault="00404B5C" w:rsidP="00404B5C">
      <w:pPr>
        <w:pStyle w:val="a3"/>
        <w:numPr>
          <w:ilvl w:val="0"/>
          <w:numId w:val="1"/>
        </w:numPr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Ποιοι είναι οι πιο γνωστοί κυκλαδίτικοι οικισμοί;</w:t>
      </w:r>
    </w:p>
    <w:p w14:paraId="22BA70C2" w14:textId="77777777" w:rsidR="00404B5C" w:rsidRPr="00404B5C" w:rsidRDefault="00404B5C" w:rsidP="00404B5C">
      <w:pPr>
        <w:pStyle w:val="a3"/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Ο πιο γνωστός οικισμός είναι αυτός του Ακρωτηρίου στη Σαντορίνη ( Θήρα). Οικισμοί βρέθηκαν στην Κέα, στη Σύρο , στη Μήλο, στην Κέρο.</w:t>
      </w:r>
    </w:p>
    <w:p w14:paraId="65848097" w14:textId="77777777" w:rsidR="00404B5C" w:rsidRPr="00404B5C" w:rsidRDefault="00404B5C" w:rsidP="00404B5C">
      <w:pPr>
        <w:pStyle w:val="a3"/>
        <w:numPr>
          <w:ilvl w:val="0"/>
          <w:numId w:val="1"/>
        </w:numPr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Ποια  είναι τα χαρακτηριστικά των οικισμών;</w:t>
      </w:r>
    </w:p>
    <w:p w14:paraId="274610F3" w14:textId="77777777" w:rsidR="00404B5C" w:rsidRPr="00404B5C" w:rsidRDefault="00404B5C" w:rsidP="00404B5C">
      <w:pPr>
        <w:pStyle w:val="a3"/>
        <w:numPr>
          <w:ilvl w:val="0"/>
          <w:numId w:val="4"/>
        </w:numPr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Κάθε οικισμός ήταν αυτόνομος και δεν υπήρχε μία κεντρική εξουσία για όλους.</w:t>
      </w:r>
    </w:p>
    <w:p w14:paraId="460509ED" w14:textId="77777777" w:rsidR="00404B5C" w:rsidRPr="00404B5C" w:rsidRDefault="00404B5C" w:rsidP="00404B5C">
      <w:pPr>
        <w:pStyle w:val="a3"/>
        <w:numPr>
          <w:ilvl w:val="0"/>
          <w:numId w:val="4"/>
        </w:numPr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Στην αρχή χτίζονταν κοντά στη θάλασσα και δεν είχαν τείχη( αυτό σημαίνει πως αρχικά ίσως δεν είχαν εχθρούς)</w:t>
      </w:r>
    </w:p>
    <w:p w14:paraId="4A5AA629" w14:textId="77777777" w:rsidR="00404B5C" w:rsidRPr="00404B5C" w:rsidRDefault="00404B5C" w:rsidP="00404B5C">
      <w:pPr>
        <w:pStyle w:val="a3"/>
        <w:numPr>
          <w:ilvl w:val="0"/>
          <w:numId w:val="4"/>
        </w:numPr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 xml:space="preserve">Στη συνέχεια χτίζονται σε ψηλούς λόφους μακριά από τη θάλασσα ή οχυρώνονται με τείχη.( Αυτό δείχνει πως εχθροί αναστάτωναν τη ζωή των </w:t>
      </w:r>
      <w:proofErr w:type="spellStart"/>
      <w:r w:rsidRPr="00404B5C">
        <w:rPr>
          <w:rFonts w:ascii="Candara" w:hAnsi="Candara"/>
          <w:color w:val="0000FF"/>
          <w:sz w:val="28"/>
          <w:szCs w:val="28"/>
        </w:rPr>
        <w:t>κυκλαδιτών</w:t>
      </w:r>
      <w:proofErr w:type="spellEnd"/>
      <w:r w:rsidRPr="00404B5C">
        <w:rPr>
          <w:rFonts w:ascii="Candara" w:hAnsi="Candara"/>
          <w:color w:val="0000FF"/>
          <w:sz w:val="28"/>
          <w:szCs w:val="28"/>
        </w:rPr>
        <w:t xml:space="preserve"> τουλάχιστον για κάποιο διάστημα)</w:t>
      </w:r>
    </w:p>
    <w:p w14:paraId="12A53D4D" w14:textId="77777777" w:rsidR="00404B5C" w:rsidRPr="00404B5C" w:rsidRDefault="00404B5C" w:rsidP="00404B5C">
      <w:pPr>
        <w:pStyle w:val="a3"/>
        <w:numPr>
          <w:ilvl w:val="0"/>
          <w:numId w:val="1"/>
        </w:numPr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Πότε και γιατί καταστράφηκε ο κυκλαδικός πολιτισμός;</w:t>
      </w:r>
    </w:p>
    <w:p w14:paraId="682D749C" w14:textId="77777777" w:rsidR="00404B5C" w:rsidRPr="00404B5C" w:rsidRDefault="00404B5C" w:rsidP="00404B5C">
      <w:pPr>
        <w:pStyle w:val="a3"/>
        <w:jc w:val="both"/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 xml:space="preserve">Περίπου το 1600π.Χ. από σεισμό  πιθανότατα ( ή και από την έκρηξη του ηφαιστείου της Σαντορίνης) οι κυκλαδικοί οικισμοί καταστρέφονται. Οι Κυκλάδες πέρασαν στα χέρια των </w:t>
      </w:r>
      <w:proofErr w:type="spellStart"/>
      <w:r w:rsidRPr="00404B5C">
        <w:rPr>
          <w:rFonts w:ascii="Candara" w:hAnsi="Candara"/>
          <w:color w:val="0000FF"/>
          <w:sz w:val="28"/>
          <w:szCs w:val="28"/>
        </w:rPr>
        <w:t>Μινωιτών</w:t>
      </w:r>
      <w:proofErr w:type="spellEnd"/>
      <w:r w:rsidRPr="00404B5C">
        <w:rPr>
          <w:rFonts w:ascii="Candara" w:hAnsi="Candara"/>
          <w:color w:val="0000FF"/>
          <w:sz w:val="28"/>
          <w:szCs w:val="28"/>
        </w:rPr>
        <w:t xml:space="preserve"> και όταν καταστράφηκαν και τα μινωικά ανάκτορα, πέρασαν στην επιρροή των Μυκηναίων.</w:t>
      </w:r>
    </w:p>
    <w:p w14:paraId="32DF6302" w14:textId="77777777" w:rsidR="00404B5C" w:rsidRPr="00404B5C" w:rsidRDefault="00404B5C" w:rsidP="00404B5C">
      <w:pPr>
        <w:pStyle w:val="a3"/>
        <w:jc w:val="both"/>
        <w:rPr>
          <w:rFonts w:ascii="Candara" w:hAnsi="Candara"/>
          <w:color w:val="0000FF"/>
          <w:sz w:val="28"/>
          <w:szCs w:val="28"/>
        </w:rPr>
      </w:pPr>
    </w:p>
    <w:p w14:paraId="3EE61181" w14:textId="77777777" w:rsidR="00404B5C" w:rsidRPr="00404B5C" w:rsidRDefault="00404B5C" w:rsidP="00404B5C">
      <w:pPr>
        <w:pStyle w:val="a3"/>
        <w:numPr>
          <w:ilvl w:val="0"/>
          <w:numId w:val="1"/>
        </w:numPr>
        <w:jc w:val="both"/>
        <w:rPr>
          <w:rFonts w:ascii="Candara" w:hAnsi="Candara"/>
          <w:color w:val="0000FF"/>
          <w:sz w:val="28"/>
          <w:szCs w:val="28"/>
        </w:rPr>
      </w:pPr>
      <w:r w:rsidRPr="00404B5C">
        <w:rPr>
          <w:rFonts w:ascii="Candara" w:hAnsi="Candara"/>
          <w:color w:val="0000FF"/>
          <w:sz w:val="28"/>
          <w:szCs w:val="28"/>
        </w:rPr>
        <w:t>Ποια είναι τα γνωρίσματα της κυκλαδικής τέχνης;</w:t>
      </w:r>
    </w:p>
    <w:p w14:paraId="1B3A4A2C" w14:textId="77777777" w:rsidR="00404B5C" w:rsidRPr="00404B5C" w:rsidRDefault="00404B5C" w:rsidP="00404B5C">
      <w:pPr>
        <w:pStyle w:val="a3"/>
        <w:jc w:val="both"/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 xml:space="preserve">Τα πιο χαρακτηριστικά δημιουργήματα της κυκλαδικής τέχνης είναι τα μαρμάρινα ειδώλια. Τα περισσότερα παριστάνουν γυναικείες μορφές, γυμνές γυναίκες </w:t>
      </w:r>
      <w:r w:rsidRPr="00404B5C">
        <w:rPr>
          <w:rFonts w:ascii="Candara" w:hAnsi="Candara"/>
          <w:b/>
          <w:color w:val="0000FF"/>
          <w:sz w:val="28"/>
          <w:szCs w:val="28"/>
        </w:rPr>
        <w:lastRenderedPageBreak/>
        <w:t>με διπλωμένα τα χέρια πάνω στην κοιλιά κι ελαφρώς λυγισμένα γόνατα. Οι μορφές είναι έντονα σχηματοποιημένες. Λίγα παριστάνουν αντρικές μορφές: τον κυνηγό, τον αρπιστή. Τα ειδώλια αυτά πιθανότατα συνδέονται με τη θρησκευτική λατρεία και έχουν διάφορες διαστάσεις.</w:t>
      </w:r>
    </w:p>
    <w:p w14:paraId="263C3854" w14:textId="7FED1B6A" w:rsidR="00404B5C" w:rsidRPr="00404B5C" w:rsidRDefault="00404B5C" w:rsidP="00404B5C">
      <w:pPr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t xml:space="preserve">Εκτός από τα μαρμάρινα ειδώλια υπάρχουν και ιδιαίτερα αγγεία. </w:t>
      </w:r>
    </w:p>
    <w:p w14:paraId="6F49A6C9" w14:textId="77777777" w:rsidR="00404B5C" w:rsidRPr="00404B5C" w:rsidRDefault="00404B5C" w:rsidP="00404B5C">
      <w:pPr>
        <w:rPr>
          <w:rFonts w:ascii="Candara" w:hAnsi="Candara"/>
          <w:b/>
          <w:color w:val="0000FF"/>
          <w:sz w:val="28"/>
          <w:szCs w:val="28"/>
        </w:rPr>
      </w:pPr>
      <w:r w:rsidRPr="00404B5C">
        <w:rPr>
          <w:rFonts w:ascii="Candara" w:hAnsi="Candara"/>
          <w:b/>
          <w:color w:val="0000FF"/>
          <w:sz w:val="28"/>
          <w:szCs w:val="28"/>
        </w:rPr>
        <w:br w:type="page"/>
      </w:r>
    </w:p>
    <w:p w14:paraId="23C6232C" w14:textId="77777777" w:rsidR="0059330C" w:rsidRDefault="0059330C"/>
    <w:sectPr w:rsidR="0059330C" w:rsidSect="00404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B9B"/>
    <w:multiLevelType w:val="hybridMultilevel"/>
    <w:tmpl w:val="DA84A5F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F6F6D"/>
    <w:multiLevelType w:val="hybridMultilevel"/>
    <w:tmpl w:val="5D121108"/>
    <w:lvl w:ilvl="0" w:tplc="CAE4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/>
        <w:i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72D6"/>
    <w:multiLevelType w:val="hybridMultilevel"/>
    <w:tmpl w:val="821C0D3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BF2823"/>
    <w:multiLevelType w:val="hybridMultilevel"/>
    <w:tmpl w:val="E60861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1718643">
    <w:abstractNumId w:val="1"/>
  </w:num>
  <w:num w:numId="2" w16cid:durableId="1934627808">
    <w:abstractNumId w:val="3"/>
  </w:num>
  <w:num w:numId="3" w16cid:durableId="1870332858">
    <w:abstractNumId w:val="0"/>
  </w:num>
  <w:num w:numId="4" w16cid:durableId="567115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0C"/>
    <w:rsid w:val="00404B5C"/>
    <w:rsid w:val="0059330C"/>
    <w:rsid w:val="00B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64E2"/>
  <w15:chartTrackingRefBased/>
  <w15:docId w15:val="{6E55CD8A-4145-4450-8BA5-4B97493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5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2</cp:revision>
  <dcterms:created xsi:type="dcterms:W3CDTF">2024-09-24T16:02:00Z</dcterms:created>
  <dcterms:modified xsi:type="dcterms:W3CDTF">2024-09-24T16:06:00Z</dcterms:modified>
</cp:coreProperties>
</file>