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CF" w:rsidRPr="00E66CCF" w:rsidRDefault="00E66CCF" w:rsidP="00E66CCF">
      <w:pPr>
        <w:spacing w:after="0" w:line="240" w:lineRule="auto"/>
        <w:jc w:val="both"/>
        <w:rPr>
          <w:rFonts w:ascii="Times New Roman" w:eastAsia="Times New Roman" w:hAnsi="Times New Roman" w:cs="Times New Roman"/>
          <w:color w:val="C0504D"/>
          <w:sz w:val="24"/>
          <w:szCs w:val="24"/>
          <w:lang w:eastAsia="el-GR"/>
        </w:rPr>
      </w:pPr>
      <w:r w:rsidRPr="00E66CCF">
        <w:rPr>
          <w:rFonts w:ascii="Cambria" w:eastAsia="Times New Roman" w:hAnsi="Cambria" w:cs="Times New Roman"/>
          <w:b/>
          <w:color w:val="C0504D"/>
          <w:sz w:val="32"/>
          <w:szCs w:val="32"/>
          <w:lang w:eastAsia="el-GR"/>
        </w:rPr>
        <w:t>Β΄  ΓΥΜΝΑΣΙΟΥ - Μεσαιωνική και Νεότερη Ιστορία</w:t>
      </w:r>
    </w:p>
    <w:p w:rsidR="00E66CCF" w:rsidRPr="00E66CCF" w:rsidRDefault="00E66CCF" w:rsidP="00E66CCF">
      <w:pPr>
        <w:spacing w:after="0" w:line="240" w:lineRule="auto"/>
        <w:rPr>
          <w:rFonts w:ascii="Cambria" w:eastAsia="Times New Roman" w:hAnsi="Cambria" w:cs="Times New Roman"/>
          <w:color w:val="C0504D"/>
          <w:sz w:val="32"/>
          <w:szCs w:val="32"/>
          <w:lang w:eastAsia="el-GR"/>
        </w:rPr>
      </w:pPr>
      <w:r w:rsidRPr="00E66CCF">
        <w:rPr>
          <w:rFonts w:ascii="Cambria" w:eastAsia="Times New Roman" w:hAnsi="Cambria" w:cs="Times New Roman"/>
          <w:b/>
          <w:color w:val="C0504D"/>
          <w:sz w:val="32"/>
          <w:szCs w:val="32"/>
          <w:lang w:eastAsia="el-GR"/>
        </w:rPr>
        <w:t>Κεφάλαιο τέταρτο - Περίοδος κρίσης του Βυζαντίου (1025 - 1453)</w:t>
      </w:r>
    </w:p>
    <w:p w:rsidR="00E66CCF" w:rsidRPr="00E66CCF" w:rsidRDefault="00E66CCF" w:rsidP="00E66CCF">
      <w:pPr>
        <w:spacing w:after="0" w:line="240" w:lineRule="auto"/>
        <w:rPr>
          <w:rFonts w:ascii="Times New Roman" w:eastAsia="Times New Roman" w:hAnsi="Times New Roman" w:cs="Times New Roman"/>
          <w:b/>
          <w:color w:val="C0504D"/>
          <w:sz w:val="28"/>
          <w:szCs w:val="28"/>
          <w:u w:val="single"/>
          <w:lang w:eastAsia="el-GR"/>
        </w:rPr>
      </w:pPr>
      <w:r w:rsidRPr="00E66CCF">
        <w:rPr>
          <w:rFonts w:ascii="Cambria" w:eastAsia="Times New Roman" w:hAnsi="Cambria" w:cs="Times New Roman"/>
          <w:b/>
          <w:color w:val="C0504D"/>
          <w:sz w:val="32"/>
          <w:szCs w:val="32"/>
          <w:lang w:eastAsia="el-GR"/>
        </w:rPr>
        <w:t>Ι. Η εξασθένιση του Βυζαντίου και το Σχίσμα με τη Δύση</w:t>
      </w:r>
    </w:p>
    <w:p w:rsidR="00E66CCF" w:rsidRPr="00E66CCF" w:rsidRDefault="00E66CCF" w:rsidP="00E66CCF">
      <w:pPr>
        <w:spacing w:after="0" w:line="240" w:lineRule="auto"/>
        <w:rPr>
          <w:rFonts w:ascii="Cambria" w:eastAsia="Times New Roman" w:hAnsi="Cambria" w:cs="Times New Roman"/>
          <w:b/>
          <w:i/>
          <w:color w:val="C0504D"/>
          <w:sz w:val="28"/>
          <w:szCs w:val="28"/>
          <w:lang w:eastAsia="el-GR"/>
        </w:rPr>
      </w:pPr>
      <w:r w:rsidRPr="00E66CCF">
        <w:rPr>
          <w:rFonts w:ascii="Cambria" w:eastAsia="Times New Roman" w:hAnsi="Cambria" w:cs="Times New Roman"/>
          <w:b/>
          <w:i/>
          <w:color w:val="C0504D"/>
          <w:sz w:val="28"/>
          <w:szCs w:val="28"/>
          <w:lang w:eastAsia="el-GR"/>
        </w:rPr>
        <w:t>1. Η κρίση και οι απώλειες της αυτοκρατορίας κατά τον 11</w:t>
      </w:r>
      <w:r w:rsidRPr="00E66CCF">
        <w:rPr>
          <w:rFonts w:ascii="Cambria" w:eastAsia="Times New Roman" w:hAnsi="Cambria" w:cs="Times New Roman"/>
          <w:b/>
          <w:i/>
          <w:color w:val="C0504D"/>
          <w:sz w:val="28"/>
          <w:szCs w:val="28"/>
          <w:vertAlign w:val="superscript"/>
          <w:lang w:eastAsia="el-GR"/>
        </w:rPr>
        <w:t>ο</w:t>
      </w:r>
      <w:r w:rsidRPr="00E66CCF">
        <w:rPr>
          <w:rFonts w:ascii="Cambria" w:eastAsia="Times New Roman" w:hAnsi="Cambria" w:cs="Times New Roman"/>
          <w:b/>
          <w:i/>
          <w:color w:val="C0504D"/>
          <w:sz w:val="28"/>
          <w:szCs w:val="28"/>
          <w:lang w:eastAsia="el-GR"/>
        </w:rPr>
        <w:t xml:space="preserve"> αιώνα (1025 – 1081)</w:t>
      </w:r>
    </w:p>
    <w:p w:rsidR="00E66CCF" w:rsidRPr="00E66CCF" w:rsidRDefault="00E66CCF" w:rsidP="00E66CCF">
      <w:pPr>
        <w:spacing w:after="0" w:line="240" w:lineRule="auto"/>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b/>
          <w:i/>
          <w:sz w:val="28"/>
          <w:szCs w:val="28"/>
          <w:lang w:eastAsia="el-GR"/>
        </w:rPr>
      </w:pPr>
      <w:r w:rsidRPr="00E66CCF">
        <w:rPr>
          <w:rFonts w:ascii="Cambria" w:eastAsia="Times New Roman" w:hAnsi="Cambria" w:cs="Times New Roman"/>
          <w:b/>
          <w:i/>
          <w:sz w:val="28"/>
          <w:szCs w:val="28"/>
          <w:lang w:eastAsia="el-GR"/>
        </w:rPr>
        <w:t>α. Η εσωτερική κρίση</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sym w:font="Wingdings" w:char="F0E8"/>
      </w:r>
      <w:r w:rsidRPr="00E66CCF">
        <w:rPr>
          <w:rFonts w:ascii="Cambria" w:eastAsia="Times New Roman" w:hAnsi="Cambria" w:cs="Times New Roman"/>
          <w:sz w:val="28"/>
          <w:szCs w:val="28"/>
          <w:lang w:eastAsia="el-GR"/>
        </w:rPr>
        <w:t xml:space="preserve"> Πότε αρχίζει η εσωτερική κρίση του Βυζαντίου; </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Όταν πέθανε ο αυτοκράτορας Βασίλειος </w:t>
      </w:r>
      <w:proofErr w:type="spellStart"/>
      <w:r w:rsidRPr="00E66CCF">
        <w:rPr>
          <w:rFonts w:ascii="Cambria" w:eastAsia="Times New Roman" w:hAnsi="Cambria" w:cs="Times New Roman"/>
          <w:sz w:val="28"/>
          <w:szCs w:val="28"/>
          <w:lang w:eastAsia="el-GR"/>
        </w:rPr>
        <w:t>Β΄δηλαδή</w:t>
      </w:r>
      <w:proofErr w:type="spellEnd"/>
      <w:r w:rsidRPr="00E66CCF">
        <w:rPr>
          <w:rFonts w:ascii="Cambria" w:eastAsia="Times New Roman" w:hAnsi="Cambria" w:cs="Times New Roman"/>
          <w:sz w:val="28"/>
          <w:szCs w:val="28"/>
          <w:lang w:eastAsia="el-GR"/>
        </w:rPr>
        <w:t xml:space="preserve"> το 1025.</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sym w:font="Wingdings" w:char="F0E8"/>
      </w:r>
      <w:r w:rsidRPr="00E66CCF">
        <w:rPr>
          <w:rFonts w:ascii="Cambria" w:eastAsia="Times New Roman" w:hAnsi="Cambria" w:cs="Times New Roman"/>
          <w:sz w:val="28"/>
          <w:szCs w:val="28"/>
          <w:lang w:eastAsia="el-GR"/>
        </w:rPr>
        <w:t xml:space="preserve"> Εξηγήστε την κατάσταση κρίσης στην οποία είχε περιέλθει το Βυζάντιο.</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Α) Το Βυζάντιο πήρε μέτρα αποστρατιωτικοποίησης επειδή είχε τη ψευδαίσθηση ότι είχε εξασφαλίσει αδιατάρακτη και διαρκή ειρήνη. Έτσι: 1. παραμέλησε το στόλο, 2. διέλυσε σταδιακά τα θέματα και τους θεματικούς στρατούς, 3. αντικατέστησε την </w:t>
      </w:r>
      <w:r w:rsidRPr="00E66CCF">
        <w:rPr>
          <w:rFonts w:ascii="Cambria" w:eastAsia="Times New Roman" w:hAnsi="Cambria" w:cs="Times New Roman"/>
          <w:sz w:val="28"/>
          <w:szCs w:val="28"/>
          <w:lang w:eastAsia="el-GR"/>
        </w:rPr>
        <w:t>υ</w:t>
      </w:r>
      <w:r w:rsidRPr="00E66CCF">
        <w:rPr>
          <w:rFonts w:ascii="Cambria" w:eastAsia="Times New Roman" w:hAnsi="Cambria" w:cs="Times New Roman"/>
          <w:sz w:val="28"/>
          <w:szCs w:val="28"/>
          <w:lang w:eastAsia="el-GR"/>
        </w:rPr>
        <w:t>ποχρεωτική στρατιωτική θητεία με ένα φόρο που χρησιμοποιήθηκε για τη στρατολ</w:t>
      </w:r>
      <w:r w:rsidRPr="00E66CCF">
        <w:rPr>
          <w:rFonts w:ascii="Cambria" w:eastAsia="Times New Roman" w:hAnsi="Cambria" w:cs="Times New Roman"/>
          <w:sz w:val="28"/>
          <w:szCs w:val="28"/>
          <w:lang w:eastAsia="el-GR"/>
        </w:rPr>
        <w:t>ο</w:t>
      </w:r>
      <w:r w:rsidRPr="00E66CCF">
        <w:rPr>
          <w:rFonts w:ascii="Cambria" w:eastAsia="Times New Roman" w:hAnsi="Cambria" w:cs="Times New Roman"/>
          <w:sz w:val="28"/>
          <w:szCs w:val="28"/>
          <w:lang w:eastAsia="el-GR"/>
        </w:rPr>
        <w:t xml:space="preserve">γία ξένων μισθοφόρων και 4. χρησιμοποίησε πολλούς ξένους σε ανώτερες θέσεις. </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Β) Οι βαριές φορολογίες που επέβαλε το Βυζάντιο προκάλεσαν ταραχές και εξεγέρσεις των επαρχιακών αγροτικών πληθυσμών (κοινωνική κρίση).</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Γ)  Είχε εκδηλωθεί πολιτική αστάθεια (αλλαγές αυτοκρατόρων, εκμετάλλευση των φτωχών και της αστικής τάξης από τους αυτοκράτορες). </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b/>
          <w:i/>
          <w:sz w:val="28"/>
          <w:szCs w:val="28"/>
          <w:lang w:eastAsia="el-GR"/>
        </w:rPr>
      </w:pPr>
      <w:r w:rsidRPr="00E66CCF">
        <w:rPr>
          <w:rFonts w:ascii="Cambria" w:eastAsia="Times New Roman" w:hAnsi="Cambria" w:cs="Times New Roman"/>
          <w:b/>
          <w:i/>
          <w:sz w:val="28"/>
          <w:szCs w:val="28"/>
          <w:lang w:eastAsia="el-GR"/>
        </w:rPr>
        <w:t>β. Οι στρατιωτικές αποτυχίες</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sym w:font="Wingdings" w:char="F0E8"/>
      </w:r>
      <w:r w:rsidRPr="00E66CCF">
        <w:rPr>
          <w:rFonts w:ascii="Cambria" w:eastAsia="Times New Roman" w:hAnsi="Cambria" w:cs="Times New Roman"/>
          <w:sz w:val="28"/>
          <w:szCs w:val="28"/>
          <w:lang w:eastAsia="el-GR"/>
        </w:rPr>
        <w:t xml:space="preserve"> Ποιοι οι εχθροί του Βυζαντίου στην Ανατολή, τη Δύση και το Βορρά;</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Ανατολή </w:t>
      </w:r>
      <w:r w:rsidRPr="00E66CCF">
        <w:rPr>
          <w:rFonts w:ascii="Cambria" w:eastAsia="Times New Roman" w:hAnsi="Cambria" w:cs="Times New Roman"/>
          <w:sz w:val="28"/>
          <w:szCs w:val="28"/>
          <w:lang w:eastAsia="el-GR"/>
        </w:rPr>
        <w:sym w:font="Wingdings" w:char="F0E0"/>
      </w:r>
      <w:r w:rsidRPr="00E66CCF">
        <w:rPr>
          <w:rFonts w:ascii="Cambria" w:eastAsia="Times New Roman" w:hAnsi="Cambria" w:cs="Times New Roman"/>
          <w:sz w:val="28"/>
          <w:szCs w:val="28"/>
          <w:lang w:eastAsia="el-GR"/>
        </w:rPr>
        <w:t xml:space="preserve"> οι </w:t>
      </w:r>
      <w:proofErr w:type="spellStart"/>
      <w:r w:rsidRPr="00E66CCF">
        <w:rPr>
          <w:rFonts w:ascii="Cambria" w:eastAsia="Times New Roman" w:hAnsi="Cambria" w:cs="Times New Roman"/>
          <w:sz w:val="28"/>
          <w:szCs w:val="28"/>
          <w:lang w:eastAsia="el-GR"/>
        </w:rPr>
        <w:t>Σελτζούκοι:τουρκικό</w:t>
      </w:r>
      <w:proofErr w:type="spellEnd"/>
      <w:r w:rsidRPr="00E66CCF">
        <w:rPr>
          <w:rFonts w:ascii="Cambria" w:eastAsia="Times New Roman" w:hAnsi="Cambria" w:cs="Times New Roman"/>
          <w:sz w:val="28"/>
          <w:szCs w:val="28"/>
          <w:lang w:eastAsia="el-GR"/>
        </w:rPr>
        <w:t xml:space="preserve"> φύλο</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Δύση </w:t>
      </w:r>
      <w:r w:rsidRPr="00E66CCF">
        <w:rPr>
          <w:rFonts w:ascii="Cambria" w:eastAsia="Times New Roman" w:hAnsi="Cambria" w:cs="Times New Roman"/>
          <w:sz w:val="28"/>
          <w:szCs w:val="28"/>
          <w:lang w:eastAsia="el-GR"/>
        </w:rPr>
        <w:sym w:font="Wingdings" w:char="F0E0"/>
      </w:r>
      <w:r w:rsidRPr="00E66CCF">
        <w:rPr>
          <w:rFonts w:ascii="Cambria" w:eastAsia="Times New Roman" w:hAnsi="Cambria" w:cs="Times New Roman"/>
          <w:sz w:val="28"/>
          <w:szCs w:val="28"/>
          <w:lang w:eastAsia="el-GR"/>
        </w:rPr>
        <w:t xml:space="preserve"> οι Νορμανδοί, σκανδιναβικής καταγωγής</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Βορράς </w:t>
      </w:r>
      <w:r w:rsidRPr="00E66CCF">
        <w:rPr>
          <w:rFonts w:ascii="Cambria" w:eastAsia="Times New Roman" w:hAnsi="Cambria" w:cs="Times New Roman"/>
          <w:sz w:val="28"/>
          <w:szCs w:val="28"/>
          <w:lang w:eastAsia="el-GR"/>
        </w:rPr>
        <w:sym w:font="Wingdings" w:char="F0E0"/>
      </w:r>
      <w:r w:rsidRPr="00E66CCF">
        <w:rPr>
          <w:rFonts w:ascii="Cambria" w:eastAsia="Times New Roman" w:hAnsi="Cambria" w:cs="Times New Roman"/>
          <w:sz w:val="28"/>
          <w:szCs w:val="28"/>
          <w:lang w:eastAsia="el-GR"/>
        </w:rPr>
        <w:t xml:space="preserve"> οι Ούγγροι και οι Σέρβοι</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sym w:font="Wingdings" w:char="F0E8"/>
      </w:r>
      <w:r w:rsidRPr="00E66CCF">
        <w:rPr>
          <w:rFonts w:ascii="Cambria" w:eastAsia="Times New Roman" w:hAnsi="Cambria" w:cs="Times New Roman"/>
          <w:sz w:val="28"/>
          <w:szCs w:val="28"/>
          <w:lang w:eastAsia="el-GR"/>
        </w:rPr>
        <w:t xml:space="preserve"> Ποιες στρατιωτικές επιτυχίες σημειώνουν οι εχθροί του Βυζαντίου;</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b/>
          <w:sz w:val="28"/>
          <w:szCs w:val="28"/>
          <w:lang w:eastAsia="el-GR"/>
        </w:rPr>
        <w:t>Οι Σελτζούκοι</w:t>
      </w:r>
      <w:r w:rsidRPr="00E66CCF">
        <w:rPr>
          <w:rFonts w:ascii="Cambria" w:eastAsia="Times New Roman" w:hAnsi="Cambria" w:cs="Times New Roman"/>
          <w:sz w:val="28"/>
          <w:szCs w:val="28"/>
          <w:lang w:eastAsia="el-GR"/>
        </w:rPr>
        <w:t xml:space="preserve"> </w:t>
      </w:r>
      <w:r w:rsidRPr="00E66CCF">
        <w:rPr>
          <w:rFonts w:ascii="Cambria" w:eastAsia="Times New Roman" w:hAnsi="Cambria" w:cs="Times New Roman"/>
          <w:b/>
          <w:sz w:val="28"/>
          <w:szCs w:val="28"/>
          <w:lang w:eastAsia="el-GR"/>
        </w:rPr>
        <w:t xml:space="preserve">στη μάχη του </w:t>
      </w:r>
      <w:proofErr w:type="spellStart"/>
      <w:r w:rsidRPr="00E66CCF">
        <w:rPr>
          <w:rFonts w:ascii="Cambria" w:eastAsia="Times New Roman" w:hAnsi="Cambria" w:cs="Times New Roman"/>
          <w:b/>
          <w:sz w:val="28"/>
          <w:szCs w:val="28"/>
          <w:lang w:eastAsia="el-GR"/>
        </w:rPr>
        <w:t>Ματζικέρτ</w:t>
      </w:r>
      <w:proofErr w:type="spellEnd"/>
      <w:r w:rsidRPr="00E66CCF">
        <w:rPr>
          <w:rFonts w:ascii="Cambria" w:eastAsia="Times New Roman" w:hAnsi="Cambria" w:cs="Times New Roman"/>
          <w:sz w:val="28"/>
          <w:szCs w:val="28"/>
          <w:lang w:eastAsia="el-GR"/>
        </w:rPr>
        <w:t xml:space="preserve">, κοντά στη λίμνη Βαν της Αρμενίας (1071) συντρίβουν τα μισθοφορικά στρατεύματα του Βυζαντίου. Αίτια της </w:t>
      </w:r>
      <w:proofErr w:type="spellStart"/>
      <w:r w:rsidRPr="00E66CCF">
        <w:rPr>
          <w:rFonts w:ascii="Cambria" w:eastAsia="Times New Roman" w:hAnsi="Cambria" w:cs="Times New Roman"/>
          <w:sz w:val="28"/>
          <w:szCs w:val="28"/>
          <w:lang w:eastAsia="el-GR"/>
        </w:rPr>
        <w:t>ήττας:η</w:t>
      </w:r>
      <w:proofErr w:type="spellEnd"/>
      <w:r w:rsidRPr="00E66CCF">
        <w:rPr>
          <w:rFonts w:ascii="Cambria" w:eastAsia="Times New Roman" w:hAnsi="Cambria" w:cs="Times New Roman"/>
          <w:sz w:val="28"/>
          <w:szCs w:val="28"/>
          <w:lang w:eastAsia="el-GR"/>
        </w:rPr>
        <w:t xml:space="preserve"> έλλειψη οπλισμού, πειθαρχίας και ηθικού.</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b/>
          <w:sz w:val="28"/>
          <w:szCs w:val="28"/>
          <w:lang w:eastAsia="el-GR"/>
        </w:rPr>
        <w:t>Οι Νορμανδοί</w:t>
      </w:r>
      <w:r w:rsidRPr="00E66CCF">
        <w:rPr>
          <w:rFonts w:ascii="Cambria" w:eastAsia="Times New Roman" w:hAnsi="Cambria" w:cs="Times New Roman"/>
          <w:sz w:val="28"/>
          <w:szCs w:val="28"/>
          <w:lang w:eastAsia="el-GR"/>
        </w:rPr>
        <w:t xml:space="preserve"> αφαιρούν από το Βυζάντιο τις ιταλικές του κτήσεις. Το 1071 πέφτει στα χέρια τους το τελευταίο βυζαντινό οχυρό της Ιταλίας, η πόλη Μπάρι στις ακτές της Αδριατικής.</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Ενώ πολύ επικίνδυνοι στα βόρεια του Βυζαντίου αποδεικνύονται οι </w:t>
      </w:r>
      <w:r w:rsidRPr="00E66CCF">
        <w:rPr>
          <w:rFonts w:ascii="Cambria" w:eastAsia="Times New Roman" w:hAnsi="Cambria" w:cs="Times New Roman"/>
          <w:b/>
          <w:sz w:val="28"/>
          <w:szCs w:val="28"/>
          <w:lang w:eastAsia="el-GR"/>
        </w:rPr>
        <w:t>Ούγγροι</w:t>
      </w:r>
      <w:r w:rsidRPr="00E66CCF">
        <w:rPr>
          <w:rFonts w:ascii="Cambria" w:eastAsia="Times New Roman" w:hAnsi="Cambria" w:cs="Times New Roman"/>
          <w:sz w:val="28"/>
          <w:szCs w:val="28"/>
          <w:lang w:eastAsia="el-GR"/>
        </w:rPr>
        <w:t xml:space="preserve"> και οι </w:t>
      </w:r>
      <w:r w:rsidRPr="00E66CCF">
        <w:rPr>
          <w:rFonts w:ascii="Cambria" w:eastAsia="Times New Roman" w:hAnsi="Cambria" w:cs="Times New Roman"/>
          <w:b/>
          <w:sz w:val="28"/>
          <w:szCs w:val="28"/>
          <w:lang w:eastAsia="el-GR"/>
        </w:rPr>
        <w:t>Σέρβοι.</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sym w:font="Wingdings" w:char="F0E8"/>
      </w:r>
      <w:r w:rsidRPr="00E66CCF">
        <w:rPr>
          <w:rFonts w:ascii="Cambria" w:eastAsia="Times New Roman" w:hAnsi="Cambria" w:cs="Times New Roman"/>
          <w:sz w:val="28"/>
          <w:szCs w:val="28"/>
          <w:lang w:eastAsia="el-GR"/>
        </w:rPr>
        <w:t xml:space="preserve"> Ποιοι θα επιφέρουν την άνοδο του Βυζαντίου;</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Η δυναστεία των Κομνηνών.</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sym w:font="Wingdings" w:char="F0E8"/>
      </w:r>
      <w:r w:rsidRPr="00E66CCF">
        <w:rPr>
          <w:rFonts w:ascii="Cambria" w:eastAsia="Times New Roman" w:hAnsi="Cambria" w:cs="Times New Roman"/>
          <w:sz w:val="28"/>
          <w:szCs w:val="28"/>
          <w:lang w:eastAsia="el-GR"/>
        </w:rPr>
        <w:t xml:space="preserve"> Ποια άποψη πρεσβεύει ο στρατηγός για τους ξένους και πού τη στηρίζει;</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Ο στρατηγός υποστηρίζει ότι στους ξένους που δεν κρατάνε από βασιλική γενιά στη χώρα τους, δεν πρέπει να απονέμουν μεγάλους τίτλους αλλά και ούτε να τους εμπ</w:t>
      </w:r>
      <w:r w:rsidRPr="00E66CCF">
        <w:rPr>
          <w:rFonts w:ascii="Cambria" w:eastAsia="Times New Roman" w:hAnsi="Cambria" w:cs="Times New Roman"/>
          <w:sz w:val="28"/>
          <w:szCs w:val="28"/>
          <w:lang w:eastAsia="el-GR"/>
        </w:rPr>
        <w:t>ι</w:t>
      </w:r>
      <w:r w:rsidRPr="00E66CCF">
        <w:rPr>
          <w:rFonts w:ascii="Cambria" w:eastAsia="Times New Roman" w:hAnsi="Cambria" w:cs="Times New Roman"/>
          <w:sz w:val="28"/>
          <w:szCs w:val="28"/>
          <w:lang w:eastAsia="el-GR"/>
        </w:rPr>
        <w:t xml:space="preserve">στεύονται τις εξουσίες αφού κάνοντας κάτι τέτοιο συνεπάγεται μείωση των Ρωμαίων αρχόντων. Επίσης αν ακούσουν στη χώρα του ξένου ότι αυτός πήρε αξιώματα σε άλλη </w:t>
      </w:r>
      <w:r w:rsidRPr="00E66CCF">
        <w:rPr>
          <w:rFonts w:ascii="Cambria" w:eastAsia="Times New Roman" w:hAnsi="Cambria" w:cs="Times New Roman"/>
          <w:sz w:val="28"/>
          <w:szCs w:val="28"/>
          <w:lang w:eastAsia="el-GR"/>
        </w:rPr>
        <w:lastRenderedPageBreak/>
        <w:t>χώρα σίγουρα θα γελάσουν και θα πουν πόσο ανάξιοι θα ήταν οι Ρωμαίοι για να δ</w:t>
      </w:r>
      <w:r w:rsidRPr="00E66CCF">
        <w:rPr>
          <w:rFonts w:ascii="Cambria" w:eastAsia="Times New Roman" w:hAnsi="Cambria" w:cs="Times New Roman"/>
          <w:sz w:val="28"/>
          <w:szCs w:val="28"/>
          <w:lang w:eastAsia="el-GR"/>
        </w:rPr>
        <w:t>ώ</w:t>
      </w:r>
      <w:r w:rsidRPr="00E66CCF">
        <w:rPr>
          <w:rFonts w:ascii="Cambria" w:eastAsia="Times New Roman" w:hAnsi="Cambria" w:cs="Times New Roman"/>
          <w:sz w:val="28"/>
          <w:szCs w:val="28"/>
          <w:lang w:eastAsia="el-GR"/>
        </w:rPr>
        <w:t>σουν σε αυτόν τα αξιώματα.</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sym w:font="Wingdings" w:char="F0E8"/>
      </w:r>
      <w:r w:rsidRPr="00E66CCF">
        <w:rPr>
          <w:rFonts w:ascii="Cambria" w:eastAsia="Times New Roman" w:hAnsi="Cambria" w:cs="Times New Roman"/>
          <w:sz w:val="28"/>
          <w:szCs w:val="28"/>
          <w:lang w:eastAsia="el-GR"/>
        </w:rPr>
        <w:t xml:space="preserve"> Ποια ήταν, σύμφωνα με το παράθεμα, η κατάσταση του βυζαντινού στρατού στις παραμονές της μάχης του </w:t>
      </w:r>
      <w:proofErr w:type="spellStart"/>
      <w:r w:rsidRPr="00E66CCF">
        <w:rPr>
          <w:rFonts w:ascii="Cambria" w:eastAsia="Times New Roman" w:hAnsi="Cambria" w:cs="Times New Roman"/>
          <w:sz w:val="28"/>
          <w:szCs w:val="28"/>
          <w:lang w:eastAsia="el-GR"/>
        </w:rPr>
        <w:t>Ματζικέρτ</w:t>
      </w:r>
      <w:proofErr w:type="spellEnd"/>
      <w:r w:rsidRPr="00E66CCF">
        <w:rPr>
          <w:rFonts w:ascii="Cambria" w:eastAsia="Times New Roman" w:hAnsi="Cambria" w:cs="Times New Roman"/>
          <w:sz w:val="28"/>
          <w:szCs w:val="28"/>
          <w:lang w:eastAsia="el-GR"/>
        </w:rPr>
        <w:t>; Πού αποδίδεται από το χρονογράφο Κέδρινο;</w:t>
      </w:r>
    </w:p>
    <w:p w:rsidR="00E66CCF" w:rsidRPr="00E66CCF" w:rsidRDefault="00E66CCF" w:rsidP="00E66CCF">
      <w:pPr>
        <w:spacing w:after="0" w:line="240" w:lineRule="auto"/>
        <w:jc w:val="both"/>
        <w:rPr>
          <w:rFonts w:ascii="Cambria" w:eastAsia="Times New Roman" w:hAnsi="Cambria" w:cs="Times New Roman"/>
          <w:sz w:val="28"/>
          <w:szCs w:val="28"/>
          <w:lang w:eastAsia="el-GR"/>
        </w:rPr>
      </w:pPr>
      <w:r w:rsidRPr="00E66CCF">
        <w:rPr>
          <w:rFonts w:ascii="Cambria" w:eastAsia="Times New Roman" w:hAnsi="Cambria" w:cs="Times New Roman"/>
          <w:sz w:val="28"/>
          <w:szCs w:val="28"/>
          <w:lang w:eastAsia="el-GR"/>
        </w:rPr>
        <w:t xml:space="preserve">Ο βυζαντινός στρατός αποτελείτο από Βούλγαρους, </w:t>
      </w:r>
      <w:proofErr w:type="spellStart"/>
      <w:r w:rsidRPr="00E66CCF">
        <w:rPr>
          <w:rFonts w:ascii="Cambria" w:eastAsia="Times New Roman" w:hAnsi="Cambria" w:cs="Times New Roman"/>
          <w:sz w:val="28"/>
          <w:szCs w:val="28"/>
          <w:lang w:eastAsia="el-GR"/>
        </w:rPr>
        <w:t>Ούζους</w:t>
      </w:r>
      <w:proofErr w:type="spellEnd"/>
      <w:r w:rsidRPr="00E66CCF">
        <w:rPr>
          <w:rFonts w:ascii="Cambria" w:eastAsia="Times New Roman" w:hAnsi="Cambria" w:cs="Times New Roman"/>
          <w:sz w:val="28"/>
          <w:szCs w:val="28"/>
          <w:lang w:eastAsia="el-GR"/>
        </w:rPr>
        <w:t xml:space="preserve"> και άλλους ξένους όπως Φράγκους και </w:t>
      </w:r>
      <w:proofErr w:type="spellStart"/>
      <w:r w:rsidRPr="00E66CCF">
        <w:rPr>
          <w:rFonts w:ascii="Cambria" w:eastAsia="Times New Roman" w:hAnsi="Cambria" w:cs="Times New Roman"/>
          <w:sz w:val="28"/>
          <w:szCs w:val="28"/>
          <w:lang w:eastAsia="el-GR"/>
        </w:rPr>
        <w:t>Βάραγγους</w:t>
      </w:r>
      <w:proofErr w:type="spellEnd"/>
      <w:r w:rsidRPr="00E66CCF">
        <w:rPr>
          <w:rFonts w:ascii="Cambria" w:eastAsia="Times New Roman" w:hAnsi="Cambria" w:cs="Times New Roman"/>
          <w:sz w:val="28"/>
          <w:szCs w:val="28"/>
          <w:lang w:eastAsia="el-GR"/>
        </w:rPr>
        <w:t>. Όλοι αυτοί ήταν λίγοι άντρες, τσακισμένοι από τη φτώχεια και το άγχος και άοπλοι. Ήταν άσχετοι και άχρηστοι και στερημένοι από μισθό και τις συνηθισμένες προμήθειες επειδή κανένας αυτοκράτορας δεν είχε επιχειρήσει εκστρ</w:t>
      </w:r>
      <w:r w:rsidRPr="00E66CCF">
        <w:rPr>
          <w:rFonts w:ascii="Cambria" w:eastAsia="Times New Roman" w:hAnsi="Cambria" w:cs="Times New Roman"/>
          <w:sz w:val="28"/>
          <w:szCs w:val="28"/>
          <w:lang w:eastAsia="el-GR"/>
        </w:rPr>
        <w:t>α</w:t>
      </w:r>
      <w:r w:rsidRPr="00E66CCF">
        <w:rPr>
          <w:rFonts w:ascii="Cambria" w:eastAsia="Times New Roman" w:hAnsi="Cambria" w:cs="Times New Roman"/>
          <w:sz w:val="28"/>
          <w:szCs w:val="28"/>
          <w:lang w:eastAsia="el-GR"/>
        </w:rPr>
        <w:t>τεία για πολλά χρόνια. Ήταν επίσης δειλοί και φυγόμαχοι και φαίνονταν ανίκανοι για οποιαδήποτε γενναία πράξη.</w:t>
      </w: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E66CCF" w:rsidRPr="00E66CCF" w:rsidRDefault="00E66CCF" w:rsidP="00E66CCF">
      <w:pPr>
        <w:spacing w:after="0" w:line="240" w:lineRule="auto"/>
        <w:jc w:val="both"/>
        <w:rPr>
          <w:rFonts w:ascii="Cambria" w:eastAsia="Times New Roman" w:hAnsi="Cambria" w:cs="Times New Roman"/>
          <w:sz w:val="28"/>
          <w:szCs w:val="28"/>
          <w:lang w:eastAsia="el-GR"/>
        </w:rPr>
      </w:pPr>
    </w:p>
    <w:p w:rsidR="00967D9F" w:rsidRDefault="00967D9F">
      <w:bookmarkStart w:id="0" w:name="_GoBack"/>
      <w:bookmarkEnd w:id="0"/>
    </w:p>
    <w:sectPr w:rsidR="00967D9F" w:rsidSect="00E66C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7F"/>
    <w:rsid w:val="00967D9F"/>
    <w:rsid w:val="00E66CCF"/>
    <w:rsid w:val="00FB6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2532</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2019-06-10T09:35:00Z</dcterms:created>
  <dcterms:modified xsi:type="dcterms:W3CDTF">2019-06-10T09:36:00Z</dcterms:modified>
</cp:coreProperties>
</file>