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32"/>
          <w:szCs w:val="32"/>
          <w:lang w:eastAsia="el-GR"/>
        </w:rPr>
      </w:pPr>
      <w:r w:rsidRPr="00017656">
        <w:rPr>
          <w:rFonts w:ascii="Cambria" w:eastAsia="Times New Roman" w:hAnsi="Cambria" w:cs="Times New Roman"/>
          <w:b/>
          <w:sz w:val="32"/>
          <w:szCs w:val="32"/>
          <w:lang w:eastAsia="el-GR"/>
        </w:rPr>
        <w:t>Β΄  ΓΥΜΝΑΣΙΟΥ - Μεσαιωνική και Νεότερη Ιστορία</w:t>
      </w:r>
    </w:p>
    <w:p w:rsidR="00017656" w:rsidRPr="00017656" w:rsidRDefault="00017656" w:rsidP="00017656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eastAsia="el-GR"/>
        </w:rPr>
      </w:pPr>
      <w:r w:rsidRPr="00017656">
        <w:rPr>
          <w:rFonts w:ascii="Cambria" w:eastAsia="Times New Roman" w:hAnsi="Cambria" w:cs="Times New Roman"/>
          <w:b/>
          <w:color w:val="000000"/>
          <w:sz w:val="32"/>
          <w:szCs w:val="32"/>
          <w:lang w:eastAsia="el-GR"/>
        </w:rPr>
        <w:t>Κεφάλαιο δεύτερο-</w:t>
      </w:r>
      <w:r w:rsidRPr="00017656">
        <w:rPr>
          <w:rFonts w:ascii="Cambria" w:eastAsia="Times New Roman" w:hAnsi="Cambria" w:cs="Times New Roman"/>
          <w:b/>
          <w:sz w:val="32"/>
          <w:szCs w:val="32"/>
          <w:lang w:eastAsia="el-GR"/>
        </w:rPr>
        <w:t>ΛΑΟΙ ΣΤΟΝ ΠΕΡΙΓΥΡΟ ΤΟΥ ΒΥΖΑΝΤΙΝΟΥ ΚΡΑΤΟΥΣ</w:t>
      </w:r>
    </w:p>
    <w:p w:rsidR="00017656" w:rsidRPr="00017656" w:rsidRDefault="00017656" w:rsidP="0001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765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ΙΙ. </w:t>
      </w:r>
      <w:r w:rsidRPr="00017656">
        <w:rPr>
          <w:rFonts w:ascii="Cambria" w:eastAsia="Times New Roman" w:hAnsi="Cambria" w:cs="Times New Roman"/>
          <w:b/>
          <w:sz w:val="32"/>
          <w:szCs w:val="32"/>
          <w:lang w:eastAsia="el-GR"/>
        </w:rPr>
        <w:t>Ο κόσμος του Ισλάμ κατά την περίοδο του Μεσαίωνα</w:t>
      </w:r>
    </w:p>
    <w:p w:rsidR="00017656" w:rsidRPr="00017656" w:rsidRDefault="00017656" w:rsidP="00017656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017656">
        <w:rPr>
          <w:rFonts w:ascii="Cambria" w:eastAsia="Times New Roman" w:hAnsi="Cambria" w:cs="Times New Roman"/>
          <w:b/>
          <w:sz w:val="28"/>
          <w:szCs w:val="28"/>
          <w:lang w:eastAsia="el-GR"/>
        </w:rPr>
        <w:t>1. Η εξάπλωση των Αράβων</w:t>
      </w:r>
    </w:p>
    <w:p w:rsidR="00017656" w:rsidRPr="00017656" w:rsidRDefault="00017656" w:rsidP="0001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  <w:t>α. Ίδρυση και αρχές του Ισλάμ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Που οφειλόταν η εξάπλωση των Αράβων;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Οφειλόταν στην μεταστροφή των Αράβων στο Ισλάμ 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0"/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μονοθεϊστική θρησκεία που ίδρυσε ο Μω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ά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μεθ.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Τι γνωρίζετε για το Μωάμεθ και ποια η σχέση του με το Ισλάμ;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Ο Μωάμεθ ήταν οδηγός καραβανιών. Είχε γνωρίσει από κοντά το Χριστιανισμό και τον Ιουδαϊσμό. Επηρεασμένος από τις δύο αυτές θρησκείες, διακήρυξε τις αρχές της νέας θρησκείας, του Ισλάμ.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Τι ονομάζουμε Εγίρα;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Το έτος κατά το οποίο ο Μωάμεθ διώχτηκε από την πατρίδα του τη Μέκκα και κατέφυγε στη Μεδίνα ( 622 ). Το έτος αυτό καθιερώθηκε ως αφετηρία του χρονολογικού συστήματος των Αράβων. Εγίρα = αποδημία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Τι ήταν το Κοράνι και τι απαιτούσε από τους πιστούς ( </w:t>
      </w:r>
      <w:proofErr w:type="spellStart"/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Μουσλίμ</w:t>
      </w:r>
      <w:proofErr w:type="spellEnd"/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);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i/>
          <w:sz w:val="24"/>
          <w:szCs w:val="24"/>
          <w:lang w:eastAsia="el-GR"/>
        </w:rPr>
        <w:t>Το Κοράνι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που σημαίνει επί λέξει « λόγος θεού », ήταν το </w:t>
      </w:r>
      <w:r w:rsidRPr="00017656">
        <w:rPr>
          <w:rFonts w:ascii="Cambria" w:eastAsia="Times New Roman" w:hAnsi="Cambria" w:cs="Times New Roman"/>
          <w:i/>
          <w:sz w:val="24"/>
          <w:szCs w:val="24"/>
          <w:lang w:eastAsia="el-GR"/>
        </w:rPr>
        <w:t>ιερό βιβλίο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του Ισλάμ. Απαιτούσε από τους </w:t>
      </w:r>
      <w:proofErr w:type="spellStart"/>
      <w:r w:rsidRPr="00017656">
        <w:rPr>
          <w:rFonts w:ascii="Cambria" w:eastAsia="Times New Roman" w:hAnsi="Cambria" w:cs="Times New Roman"/>
          <w:i/>
          <w:sz w:val="24"/>
          <w:szCs w:val="24"/>
          <w:lang w:eastAsia="el-GR"/>
        </w:rPr>
        <w:t>Μουσλίμ</w:t>
      </w:r>
      <w:proofErr w:type="spellEnd"/>
      <w:r w:rsidRPr="00017656">
        <w:rPr>
          <w:rFonts w:ascii="Cambria" w:eastAsia="Times New Roman" w:hAnsi="Cambria" w:cs="Times New Roman"/>
          <w:i/>
          <w:sz w:val="24"/>
          <w:szCs w:val="24"/>
          <w:lang w:eastAsia="el-GR"/>
        </w:rPr>
        <w:t xml:space="preserve"> 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να διαδώσουν το Ισλάμ με ιερό πόλεμο ( </w:t>
      </w:r>
      <w:proofErr w:type="spellStart"/>
      <w:r w:rsidRPr="00017656">
        <w:rPr>
          <w:rFonts w:ascii="Cambria" w:eastAsia="Times New Roman" w:hAnsi="Cambria" w:cs="Times New Roman"/>
          <w:i/>
          <w:sz w:val="24"/>
          <w:szCs w:val="24"/>
          <w:lang w:eastAsia="el-GR"/>
        </w:rPr>
        <w:t>τζιχάντ</w:t>
      </w:r>
      <w:proofErr w:type="spellEnd"/>
      <w:r w:rsidRPr="00017656">
        <w:rPr>
          <w:rFonts w:ascii="Cambria" w:eastAsia="Times New Roman" w:hAnsi="Cambria" w:cs="Times New Roman"/>
          <w:i/>
          <w:sz w:val="24"/>
          <w:szCs w:val="24"/>
          <w:lang w:eastAsia="el-GR"/>
        </w:rPr>
        <w:t xml:space="preserve"> 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) κατά των απίστων. Το Κοράνι απαγόρευε να ασκηθεί καταναγκασμός στους Χριστιανούς και στους Ιουδαίους. Όσοι έπεφταν στον πόλεμο, π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ι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στευόταν ότι γίνονταν μάρτυρες της πίστης και εξασφάλιζαν μια θέση στον Παράδεισο.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  <w:t>β. Η επέκταση – Παράγοντες και συνέπειες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Μάχη </w:t>
      </w:r>
      <w:proofErr w:type="spellStart"/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Γιαρμούκ</w:t>
      </w:r>
      <w:proofErr w:type="spellEnd"/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Οι Άραβες στη μάχη του </w:t>
      </w:r>
      <w:proofErr w:type="spellStart"/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Γιαρμούκ</w:t>
      </w:r>
      <w:proofErr w:type="spellEnd"/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( 636 ) συνέτριψαν το βυζαντινό στρατό, υπό την ηγεσία του χ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α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λίφη ( τοποτηρητής και διάδοχος του Προφήτη ).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Ποιες άλλες περιοχές κατακτούν οι Άραβες στα πλαίσια του ιερού πολέμου;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Τις ρωμαϊκές και περσικές επαρχίες  Παλαιστίνη, Συρία, Αίγυπτο, Μεσοποταμία και Περσία. Τα αν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α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τολικά σύνορα του Βυζαντίου βαθμιαία υποχώρησαν στις παρυφές της Μ. Ασίας.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Ποιοι ήταν οι κυριότεροι παράγοντες των αραβικών κατακτήσεων;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- η εξάντληση Βυζαντινών και Περσών από τη μακροχρόνια πολεμική τους σύγκρουση.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- η έντονη αντίθεση μεταξύ του κέντρου και των ανατολικών επαρχιών του Βυζαντίου που παρέμε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ι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ναν προσκολλημένες στην αίρεση του Μονοφυσιτισμού.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Χαλιφάτο = έτσι ονομάστηκε το αραβικό κράτος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b/>
          <w:sz w:val="24"/>
          <w:szCs w:val="24"/>
          <w:lang w:eastAsia="el-GR"/>
        </w:rPr>
        <w:sym w:font="Wingdings" w:char="F0E8"/>
      </w:r>
      <w:r w:rsidRPr="00017656">
        <w:rPr>
          <w:rFonts w:ascii="Cambria" w:eastAsia="Times New Roman" w:hAnsi="Cambria" w:cs="Times New Roman"/>
          <w:b/>
          <w:sz w:val="24"/>
          <w:szCs w:val="24"/>
          <w:lang w:eastAsia="el-GR"/>
        </w:rPr>
        <w:t xml:space="preserve"> Περιοχές που κατακτήθηκαν επίσης από τους Άραβες: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Καρχηδόνα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Μεγαλύτερο μέρος Ισπανίας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Στην ανατολή μέχρι την οροσειρά του Ταύρου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b/>
          <w:sz w:val="24"/>
          <w:szCs w:val="24"/>
          <w:lang w:eastAsia="el-GR"/>
        </w:rPr>
        <w:sym w:font="Wingdings" w:char="F0E8"/>
      </w:r>
      <w:r w:rsidRPr="00017656">
        <w:rPr>
          <w:rFonts w:ascii="Cambria" w:eastAsia="Times New Roman" w:hAnsi="Cambria" w:cs="Times New Roman"/>
          <w:b/>
          <w:sz w:val="24"/>
          <w:szCs w:val="24"/>
          <w:lang w:eastAsia="el-GR"/>
        </w:rPr>
        <w:t xml:space="preserve"> Οι Άραβες διεκδικούν την κυριαρχία και στη Μεσόγειο θάλασσα: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Βασισμένοι στην τεχνογνωσία και την ναυτική εμπειρία των παράκτιων πληθυσμών της Φοινίκης και της Αιγύπτου, ναυπήγησαν και οργάνωσαν έναν αξιόμαχο στόλο 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έγιναν κύριοι της Κύπρου, της Ρόδου, της Κω, της Χίου, της </w:t>
      </w:r>
      <w:proofErr w:type="spellStart"/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Κυζίκου</w:t>
      </w:r>
      <w:proofErr w:type="spellEnd"/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και πολιόρκησαν δύο φορές την Κωνσταντινούπολη. Τον 9</w:t>
      </w:r>
      <w:r w:rsidRPr="00017656">
        <w:rPr>
          <w:rFonts w:ascii="Cambria" w:eastAsia="Times New Roman" w:hAnsi="Cambria" w:cs="Times New Roman"/>
          <w:sz w:val="24"/>
          <w:szCs w:val="24"/>
          <w:vertAlign w:val="superscript"/>
          <w:lang w:eastAsia="el-GR"/>
        </w:rPr>
        <w:t>ον</w:t>
      </w: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αιώνα  κατέκτησαν την Κρήτη και τη Σικελία.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b/>
          <w:sz w:val="24"/>
          <w:szCs w:val="24"/>
          <w:lang w:eastAsia="el-GR"/>
        </w:rPr>
        <w:sym w:font="Wingdings" w:char="F0E8"/>
      </w:r>
      <w:r w:rsidRPr="00017656">
        <w:rPr>
          <w:rFonts w:ascii="Cambria" w:eastAsia="Times New Roman" w:hAnsi="Cambria" w:cs="Times New Roman"/>
          <w:b/>
          <w:sz w:val="24"/>
          <w:szCs w:val="24"/>
          <w:lang w:eastAsia="el-GR"/>
        </w:rPr>
        <w:t xml:space="preserve"> Πώς καταφέρνουν να αποκρούσουν οι Βυζαντινοί τους Άραβες;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Με τη βοήθεια των απόρθητων τειχών της Βασιλεύουσας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Με τη χρήση του υγρού πυρός ( όπλο που κατέκαιγε τα εχθρικά πλοία ).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b/>
          <w:sz w:val="24"/>
          <w:szCs w:val="24"/>
          <w:lang w:eastAsia="el-GR"/>
        </w:rPr>
        <w:sym w:font="Wingdings" w:char="F0E8"/>
      </w:r>
      <w:r w:rsidRPr="00017656">
        <w:rPr>
          <w:rFonts w:ascii="Cambria" w:eastAsia="Times New Roman" w:hAnsi="Cambria" w:cs="Times New Roman"/>
          <w:b/>
          <w:sz w:val="24"/>
          <w:szCs w:val="24"/>
          <w:lang w:eastAsia="el-GR"/>
        </w:rPr>
        <w:t xml:space="preserve"> Συνέπειες από τις αραβικές επιδρομές: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Διάσπαση του μεσογειακού κόσμου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Εδαφική συρρίκνωση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Απώλεια σημαντικών αστικών κέντρων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Ερήμωση πολλών περιοχών της αυτοκρατορίας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Μείωση αγροτικής παραγωγής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17656">
        <w:rPr>
          <w:rFonts w:ascii="Cambria" w:eastAsia="Times New Roman" w:hAnsi="Cambria" w:cs="Times New Roman"/>
          <w:sz w:val="24"/>
          <w:szCs w:val="24"/>
          <w:lang w:eastAsia="el-GR"/>
        </w:rPr>
        <w:t>Επηρεάστηκαν αρνητικά το εσωτερικό και εξωτερικό εμπόριο του Βυζαντίου</w:t>
      </w: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7656" w:rsidRPr="00017656" w:rsidRDefault="00017656" w:rsidP="0001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67D9F" w:rsidRDefault="00967D9F">
      <w:bookmarkStart w:id="0" w:name="_GoBack"/>
      <w:bookmarkEnd w:id="0"/>
    </w:p>
    <w:sectPr w:rsidR="00967D9F" w:rsidSect="00017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DB"/>
    <w:rsid w:val="00017656"/>
    <w:rsid w:val="00253ADB"/>
    <w:rsid w:val="009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2542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2019-06-07T16:17:00Z</dcterms:created>
  <dcterms:modified xsi:type="dcterms:W3CDTF">2019-06-07T16:19:00Z</dcterms:modified>
</cp:coreProperties>
</file>