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91CF" w14:textId="2A728673" w:rsidR="005962FD" w:rsidRPr="005962FD" w:rsidRDefault="005962FD" w:rsidP="005962FD">
      <w:pPr>
        <w:rPr>
          <w:rFonts w:ascii="Comic Sans MS" w:hAnsi="Comic Sans MS"/>
          <w:color w:val="C00000"/>
          <w:sz w:val="32"/>
          <w:szCs w:val="32"/>
        </w:rPr>
      </w:pPr>
      <w:r w:rsidRPr="005962FD">
        <w:rPr>
          <w:rFonts w:ascii="Comic Sans MS" w:hAnsi="Comic Sans MS"/>
          <w:b/>
          <w:bCs/>
          <w:color w:val="C00000"/>
          <w:sz w:val="32"/>
          <w:szCs w:val="32"/>
        </w:rPr>
        <w:t>Προοίμιο</w:t>
      </w:r>
      <w:r w:rsidRPr="005962FD">
        <w:rPr>
          <w:rFonts w:ascii="Comic Sans MS" w:hAnsi="Comic Sans MS"/>
          <w:b/>
          <w:bCs/>
          <w:color w:val="C00000"/>
          <w:sz w:val="32"/>
          <w:szCs w:val="32"/>
        </w:rPr>
        <w:t xml:space="preserve"> </w:t>
      </w:r>
      <w:proofErr w:type="spellStart"/>
      <w:r w:rsidRPr="005962FD">
        <w:rPr>
          <w:rFonts w:ascii="Comic Sans MS" w:hAnsi="Comic Sans MS"/>
          <w:b/>
          <w:bCs/>
          <w:color w:val="C00000"/>
          <w:sz w:val="32"/>
          <w:szCs w:val="32"/>
        </w:rPr>
        <w:t>στ</w:t>
      </w:r>
      <w:proofErr w:type="spellEnd"/>
      <w:r w:rsidRPr="005962FD">
        <w:rPr>
          <w:rFonts w:ascii="Comic Sans MS" w:hAnsi="Comic Sans MS"/>
          <w:b/>
          <w:bCs/>
          <w:color w:val="C00000"/>
          <w:sz w:val="32"/>
          <w:szCs w:val="32"/>
        </w:rPr>
        <w:t>. 1 - 25</w:t>
      </w:r>
    </w:p>
    <w:p w14:paraId="74E8026D" w14:textId="4D52B905" w:rsidR="005962FD" w:rsidRPr="005962FD" w:rsidRDefault="005962FD" w:rsidP="005962FD">
      <w:hyperlink r:id="rId4" w:history="1">
        <w:r w:rsidRPr="005962FD">
          <w:rPr>
            <w:rStyle w:val="-"/>
          </w:rPr>
          <w:br/>
        </w:r>
        <w:r>
          <w:t xml:space="preserve">                                                                           </w:t>
        </w:r>
        <w:r w:rsidRPr="005962FD">
          <w:rPr>
            <w:rStyle w:val="-"/>
          </w:rPr>
          <w:drawing>
            <wp:inline distT="0" distB="0" distL="0" distR="0" wp14:anchorId="566053A7" wp14:editId="3E3D8FF9">
              <wp:extent cx="1828800" cy="1800225"/>
              <wp:effectExtent l="0" t="0" r="0" b="9525"/>
              <wp:docPr id="2" name="Εικόνα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00225"/>
                      </a:xfrm>
                      <a:prstGeom prst="rect">
                        <a:avLst/>
                      </a:prstGeom>
                      <a:noFill/>
                      <a:ln>
                        <a:noFill/>
                      </a:ln>
                    </pic:spPr>
                  </pic:pic>
                </a:graphicData>
              </a:graphic>
            </wp:inline>
          </w:drawing>
        </w:r>
      </w:hyperlink>
    </w:p>
    <w:p w14:paraId="03B215CC" w14:textId="77777777" w:rsidR="005962FD" w:rsidRPr="005962FD" w:rsidRDefault="005962FD" w:rsidP="005962FD">
      <w:pPr>
        <w:rPr>
          <w:rFonts w:ascii="Comic Sans MS" w:hAnsi="Comic Sans MS"/>
          <w:color w:val="C00000"/>
          <w:sz w:val="28"/>
          <w:szCs w:val="28"/>
        </w:rPr>
      </w:pPr>
      <w:bookmarkStart w:id="0" w:name="_Hlk89031405"/>
      <w:r w:rsidRPr="005962FD">
        <w:rPr>
          <w:rFonts w:ascii="Comic Sans MS" w:hAnsi="Comic Sans MS"/>
          <w:b/>
          <w:bCs/>
          <w:color w:val="C00000"/>
          <w:sz w:val="28"/>
          <w:szCs w:val="28"/>
          <w:u w:val="single"/>
        </w:rPr>
        <w:t>Προοίμιο: </w:t>
      </w:r>
    </w:p>
    <w:bookmarkEnd w:id="0"/>
    <w:p w14:paraId="61FAF2DF"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Είναι η εισαγωγή, ο πρόλογος του έπους. Κανονικά ένα επικό προοίμιο έχει τρία μέρη: </w:t>
      </w:r>
    </w:p>
    <w:p w14:paraId="734444F4"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1) την </w:t>
      </w:r>
      <w:r w:rsidRPr="005962FD">
        <w:rPr>
          <w:rFonts w:ascii="Comic Sans MS" w:hAnsi="Comic Sans MS"/>
          <w:color w:val="538135" w:themeColor="accent6" w:themeShade="BF"/>
          <w:sz w:val="28"/>
          <w:szCs w:val="28"/>
          <w:u w:val="single"/>
        </w:rPr>
        <w:t>επίκληση,</w:t>
      </w:r>
      <w:r w:rsidRPr="005962FD">
        <w:rPr>
          <w:rFonts w:ascii="Comic Sans MS" w:hAnsi="Comic Sans MS"/>
          <w:sz w:val="28"/>
          <w:szCs w:val="28"/>
        </w:rPr>
        <w:t> όπου ο ποιητής καλεί τη Μούσα να τον βοηθήσει να αφηγηθεί τα γεγονότα, </w:t>
      </w:r>
    </w:p>
    <w:p w14:paraId="1D162CB8"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2) τη </w:t>
      </w:r>
      <w:r w:rsidRPr="005962FD">
        <w:rPr>
          <w:rFonts w:ascii="Comic Sans MS" w:hAnsi="Comic Sans MS"/>
          <w:color w:val="538135" w:themeColor="accent6" w:themeShade="BF"/>
          <w:sz w:val="28"/>
          <w:szCs w:val="28"/>
          <w:u w:val="single"/>
        </w:rPr>
        <w:t>διήγηση</w:t>
      </w:r>
      <w:r w:rsidRPr="005962FD">
        <w:rPr>
          <w:rFonts w:ascii="Comic Sans MS" w:hAnsi="Comic Sans MS"/>
          <w:color w:val="538135" w:themeColor="accent6" w:themeShade="BF"/>
          <w:sz w:val="28"/>
          <w:szCs w:val="28"/>
        </w:rPr>
        <w:t>,</w:t>
      </w:r>
      <w:r w:rsidRPr="005962FD">
        <w:rPr>
          <w:rFonts w:ascii="Comic Sans MS" w:hAnsi="Comic Sans MS"/>
          <w:sz w:val="28"/>
          <w:szCs w:val="28"/>
        </w:rPr>
        <w:t xml:space="preserve"> όπου δίνει πολύ περιληπτικά την υπόθεση του έπους και </w:t>
      </w:r>
    </w:p>
    <w:p w14:paraId="76BE4DDB" w14:textId="2E468437" w:rsidR="005962FD" w:rsidRDefault="005962FD" w:rsidP="005962FD">
      <w:pPr>
        <w:rPr>
          <w:rFonts w:ascii="Comic Sans MS" w:hAnsi="Comic Sans MS"/>
          <w:sz w:val="28"/>
          <w:szCs w:val="28"/>
        </w:rPr>
      </w:pPr>
      <w:r w:rsidRPr="005962FD">
        <w:rPr>
          <w:rFonts w:ascii="Comic Sans MS" w:hAnsi="Comic Sans MS"/>
          <w:sz w:val="28"/>
          <w:szCs w:val="28"/>
        </w:rPr>
        <w:t>3) την </w:t>
      </w:r>
      <w:r w:rsidRPr="005962FD">
        <w:rPr>
          <w:rFonts w:ascii="Comic Sans MS" w:hAnsi="Comic Sans MS"/>
          <w:color w:val="538135" w:themeColor="accent6" w:themeShade="BF"/>
          <w:sz w:val="28"/>
          <w:szCs w:val="28"/>
          <w:u w:val="single"/>
        </w:rPr>
        <w:t>παράκληση</w:t>
      </w:r>
      <w:r w:rsidRPr="005962FD">
        <w:rPr>
          <w:rFonts w:ascii="Comic Sans MS" w:hAnsi="Comic Sans MS"/>
          <w:color w:val="538135" w:themeColor="accent6" w:themeShade="BF"/>
          <w:sz w:val="28"/>
          <w:szCs w:val="28"/>
        </w:rPr>
        <w:t xml:space="preserve">, </w:t>
      </w:r>
      <w:r w:rsidRPr="005962FD">
        <w:rPr>
          <w:rFonts w:ascii="Comic Sans MS" w:hAnsi="Comic Sans MS"/>
          <w:sz w:val="28"/>
          <w:szCs w:val="28"/>
        </w:rPr>
        <w:t>όπου ζητά από τη Μούσα να αρχίσει το ποίημά του από κάποιο συγκεκριμένο σημείο ή (όπως συμβαίνει στο προοίμιο της Οδύσσειας), την καλεί να διαλέξει αυτή από πού θα αρχίσει</w:t>
      </w:r>
      <w:r w:rsidR="009F754A">
        <w:rPr>
          <w:rFonts w:ascii="Comic Sans MS" w:hAnsi="Comic Sans MS"/>
          <w:sz w:val="28"/>
          <w:szCs w:val="28"/>
        </w:rPr>
        <w:t>.</w:t>
      </w:r>
    </w:p>
    <w:p w14:paraId="65BD1C45" w14:textId="0B0AF8DD" w:rsidR="005962FD" w:rsidRPr="005962FD" w:rsidRDefault="005962FD" w:rsidP="005962FD">
      <w:pPr>
        <w:rPr>
          <w:rFonts w:ascii="Comic Sans MS" w:hAnsi="Comic Sans MS"/>
          <w:sz w:val="28"/>
          <w:szCs w:val="28"/>
        </w:rPr>
      </w:pPr>
      <w:r w:rsidRPr="005962FD">
        <w:rPr>
          <w:rFonts w:ascii="Comic Sans MS" w:hAnsi="Comic Sans MS"/>
          <w:sz w:val="28"/>
          <w:szCs w:val="28"/>
        </w:rPr>
        <w:t xml:space="preserve">                              </w:t>
      </w:r>
      <w:r w:rsidRPr="005962FD">
        <w:rPr>
          <w:rFonts w:ascii="Comic Sans MS" w:hAnsi="Comic Sans MS"/>
          <w:sz w:val="28"/>
          <w:szCs w:val="28"/>
        </w:rPr>
        <w:drawing>
          <wp:inline distT="0" distB="0" distL="0" distR="0" wp14:anchorId="487613F2" wp14:editId="26D62304">
            <wp:extent cx="3810000" cy="1152525"/>
            <wp:effectExtent l="0" t="0" r="0" b="9525"/>
            <wp:docPr id="1" name="Εικόνα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152525"/>
                    </a:xfrm>
                    <a:prstGeom prst="rect">
                      <a:avLst/>
                    </a:prstGeom>
                    <a:noFill/>
                    <a:ln>
                      <a:noFill/>
                    </a:ln>
                  </pic:spPr>
                </pic:pic>
              </a:graphicData>
            </a:graphic>
          </wp:inline>
        </w:drawing>
      </w:r>
      <w:r w:rsidRPr="005962FD">
        <w:rPr>
          <w:rFonts w:ascii="Comic Sans MS" w:hAnsi="Comic Sans MS"/>
          <w:sz w:val="28"/>
          <w:szCs w:val="28"/>
          <w:rtl/>
        </w:rPr>
        <w:br/>
      </w:r>
      <w:r w:rsidRPr="005962FD">
        <w:rPr>
          <w:rFonts w:ascii="Comic Sans MS" w:hAnsi="Comic Sans MS"/>
          <w:sz w:val="28"/>
          <w:szCs w:val="28"/>
          <w:rtl/>
        </w:rPr>
        <w:br/>
      </w:r>
      <w:r w:rsidRPr="005962FD">
        <w:rPr>
          <w:rFonts w:ascii="Comic Sans MS" w:hAnsi="Comic Sans MS"/>
          <w:b/>
          <w:bCs/>
          <w:color w:val="7030A0"/>
          <w:sz w:val="28"/>
          <w:szCs w:val="28"/>
        </w:rPr>
        <w:t>ΜΟΥΣΕΣ</w:t>
      </w:r>
      <w:r w:rsidRPr="005962FD">
        <w:rPr>
          <w:rFonts w:ascii="Comic Sans MS" w:hAnsi="Comic Sans MS"/>
          <w:color w:val="7030A0"/>
          <w:sz w:val="28"/>
          <w:szCs w:val="28"/>
          <w:rtl/>
        </w:rPr>
        <w:t> </w:t>
      </w:r>
      <w:r w:rsidRPr="005962FD">
        <w:rPr>
          <w:rFonts w:ascii="Comic Sans MS" w:hAnsi="Comic Sans MS"/>
          <w:sz w:val="28"/>
          <w:szCs w:val="28"/>
          <w:rtl/>
        </w:rPr>
        <w:t xml:space="preserve">: </w:t>
      </w:r>
      <w:r w:rsidRPr="005962FD">
        <w:rPr>
          <w:rFonts w:ascii="Comic Sans MS" w:hAnsi="Comic Sans MS"/>
          <w:sz w:val="28"/>
          <w:szCs w:val="28"/>
        </w:rPr>
        <w:t>Ήταν κόρες του Δία και της  Μνημοσύνης. Λατρεύονταν κυρίως στον Όλυμπο και την Πιερία. Οι Μούσες ήταν εννέα (9). Αντιστοιχεί σε κάθε μία ορισμένη τέχνη</w:t>
      </w:r>
      <w:r w:rsidRPr="005962FD">
        <w:rPr>
          <w:rFonts w:ascii="Comic Sans MS" w:hAnsi="Comic Sans MS"/>
          <w:sz w:val="28"/>
          <w:szCs w:val="28"/>
          <w:rtl/>
        </w:rPr>
        <w:t>.</w:t>
      </w:r>
    </w:p>
    <w:tbl>
      <w:tblPr>
        <w:tblpPr w:leftFromText="180" w:rightFromText="180" w:vertAnchor="text" w:horzAnchor="margin" w:tblpY="95"/>
        <w:tblW w:w="0" w:type="auto"/>
        <w:tblCellMar>
          <w:left w:w="0" w:type="dxa"/>
          <w:right w:w="0" w:type="dxa"/>
        </w:tblCellMar>
        <w:tblLook w:val="04A0" w:firstRow="1" w:lastRow="0" w:firstColumn="1" w:lastColumn="0" w:noHBand="0" w:noVBand="1"/>
      </w:tblPr>
      <w:tblGrid>
        <w:gridCol w:w="1203"/>
        <w:gridCol w:w="1867"/>
        <w:gridCol w:w="1551"/>
        <w:gridCol w:w="2456"/>
        <w:gridCol w:w="1333"/>
        <w:gridCol w:w="2036"/>
      </w:tblGrid>
      <w:tr w:rsidR="009F754A" w:rsidRPr="005962FD" w14:paraId="1F77A0F6" w14:textId="77777777" w:rsidTr="009F754A">
        <w:tc>
          <w:tcPr>
            <w:tcW w:w="1204" w:type="dxa"/>
            <w:tcBorders>
              <w:top w:val="single" w:sz="8" w:space="0" w:color="auto"/>
              <w:left w:val="single" w:sz="8" w:space="0" w:color="auto"/>
              <w:bottom w:val="nil"/>
              <w:right w:val="nil"/>
            </w:tcBorders>
            <w:tcMar>
              <w:top w:w="0" w:type="dxa"/>
              <w:left w:w="70" w:type="dxa"/>
              <w:bottom w:w="0" w:type="dxa"/>
              <w:right w:w="70" w:type="dxa"/>
            </w:tcMar>
            <w:hideMark/>
          </w:tcPr>
          <w:p w14:paraId="734B65D7"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Κλειώ</w:t>
            </w:r>
          </w:p>
        </w:tc>
        <w:tc>
          <w:tcPr>
            <w:tcW w:w="1905" w:type="dxa"/>
            <w:tcBorders>
              <w:top w:val="single" w:sz="8" w:space="0" w:color="auto"/>
              <w:left w:val="nil"/>
              <w:bottom w:val="nil"/>
              <w:right w:val="single" w:sz="8" w:space="0" w:color="auto"/>
            </w:tcBorders>
            <w:tcMar>
              <w:top w:w="0" w:type="dxa"/>
              <w:left w:w="70" w:type="dxa"/>
              <w:bottom w:w="0" w:type="dxa"/>
              <w:right w:w="70" w:type="dxa"/>
            </w:tcMar>
            <w:hideMark/>
          </w:tcPr>
          <w:p w14:paraId="2E8ED860"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ιστορία      </w:t>
            </w:r>
          </w:p>
        </w:tc>
        <w:tc>
          <w:tcPr>
            <w:tcW w:w="1551" w:type="dxa"/>
            <w:tcBorders>
              <w:top w:val="nil"/>
              <w:left w:val="nil"/>
              <w:bottom w:val="nil"/>
              <w:right w:val="nil"/>
            </w:tcBorders>
            <w:tcMar>
              <w:top w:w="0" w:type="dxa"/>
              <w:left w:w="70" w:type="dxa"/>
              <w:bottom w:w="0" w:type="dxa"/>
              <w:right w:w="70" w:type="dxa"/>
            </w:tcMar>
            <w:hideMark/>
          </w:tcPr>
          <w:p w14:paraId="390FAAAD"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Μελπομένη</w:t>
            </w:r>
          </w:p>
        </w:tc>
        <w:tc>
          <w:tcPr>
            <w:tcW w:w="2560" w:type="dxa"/>
            <w:tcBorders>
              <w:top w:val="single" w:sz="8" w:space="0" w:color="auto"/>
              <w:left w:val="nil"/>
              <w:bottom w:val="nil"/>
              <w:right w:val="single" w:sz="8" w:space="0" w:color="auto"/>
            </w:tcBorders>
            <w:tcMar>
              <w:top w:w="0" w:type="dxa"/>
              <w:left w:w="70" w:type="dxa"/>
              <w:bottom w:w="0" w:type="dxa"/>
              <w:right w:w="70" w:type="dxa"/>
            </w:tcMar>
            <w:hideMark/>
          </w:tcPr>
          <w:p w14:paraId="2913737C"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τραγωδία   </w:t>
            </w:r>
          </w:p>
        </w:tc>
        <w:tc>
          <w:tcPr>
            <w:tcW w:w="656" w:type="dxa"/>
            <w:tcBorders>
              <w:top w:val="nil"/>
              <w:left w:val="nil"/>
              <w:bottom w:val="nil"/>
              <w:right w:val="nil"/>
            </w:tcBorders>
            <w:tcMar>
              <w:top w:w="0" w:type="dxa"/>
              <w:left w:w="70" w:type="dxa"/>
              <w:bottom w:w="0" w:type="dxa"/>
              <w:right w:w="70" w:type="dxa"/>
            </w:tcMar>
            <w:hideMark/>
          </w:tcPr>
          <w:p w14:paraId="6A421E35"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Πολύμνια</w:t>
            </w:r>
          </w:p>
        </w:tc>
        <w:tc>
          <w:tcPr>
            <w:tcW w:w="2110" w:type="dxa"/>
            <w:tcBorders>
              <w:top w:val="single" w:sz="8" w:space="0" w:color="auto"/>
              <w:left w:val="nil"/>
              <w:bottom w:val="nil"/>
              <w:right w:val="single" w:sz="8" w:space="0" w:color="auto"/>
            </w:tcBorders>
            <w:tcMar>
              <w:top w:w="0" w:type="dxa"/>
              <w:left w:w="70" w:type="dxa"/>
              <w:bottom w:w="0" w:type="dxa"/>
              <w:right w:w="70" w:type="dxa"/>
            </w:tcMar>
            <w:hideMark/>
          </w:tcPr>
          <w:p w14:paraId="058DC002"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δραματική</w:t>
            </w:r>
          </w:p>
          <w:p w14:paraId="2A0BBDA8"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ποίηση</w:t>
            </w:r>
          </w:p>
        </w:tc>
      </w:tr>
      <w:tr w:rsidR="009F754A" w:rsidRPr="005962FD" w14:paraId="2B580001" w14:textId="77777777" w:rsidTr="009F754A">
        <w:tc>
          <w:tcPr>
            <w:tcW w:w="1204" w:type="dxa"/>
            <w:tcBorders>
              <w:top w:val="nil"/>
              <w:left w:val="nil"/>
              <w:bottom w:val="nil"/>
              <w:right w:val="nil"/>
            </w:tcBorders>
            <w:tcMar>
              <w:top w:w="0" w:type="dxa"/>
              <w:left w:w="70" w:type="dxa"/>
              <w:bottom w:w="0" w:type="dxa"/>
              <w:right w:w="70" w:type="dxa"/>
            </w:tcMar>
            <w:hideMark/>
          </w:tcPr>
          <w:p w14:paraId="4B66C96B"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Ευτέρπη</w:t>
            </w:r>
          </w:p>
        </w:tc>
        <w:tc>
          <w:tcPr>
            <w:tcW w:w="1905" w:type="dxa"/>
            <w:tcBorders>
              <w:top w:val="nil"/>
              <w:left w:val="nil"/>
              <w:bottom w:val="nil"/>
              <w:right w:val="nil"/>
            </w:tcBorders>
            <w:tcMar>
              <w:top w:w="0" w:type="dxa"/>
              <w:left w:w="70" w:type="dxa"/>
              <w:bottom w:w="0" w:type="dxa"/>
              <w:right w:w="70" w:type="dxa"/>
            </w:tcMar>
            <w:hideMark/>
          </w:tcPr>
          <w:p w14:paraId="4149F5B9"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μουσική      </w:t>
            </w:r>
          </w:p>
        </w:tc>
        <w:tc>
          <w:tcPr>
            <w:tcW w:w="1551" w:type="dxa"/>
            <w:tcBorders>
              <w:top w:val="nil"/>
              <w:left w:val="nil"/>
              <w:bottom w:val="nil"/>
              <w:right w:val="nil"/>
            </w:tcBorders>
            <w:tcMar>
              <w:top w:w="0" w:type="dxa"/>
              <w:left w:w="70" w:type="dxa"/>
              <w:bottom w:w="0" w:type="dxa"/>
              <w:right w:w="70" w:type="dxa"/>
            </w:tcMar>
            <w:hideMark/>
          </w:tcPr>
          <w:p w14:paraId="4D648A9B"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Τερψιχόρη</w:t>
            </w:r>
          </w:p>
        </w:tc>
        <w:tc>
          <w:tcPr>
            <w:tcW w:w="2560" w:type="dxa"/>
            <w:tcBorders>
              <w:top w:val="nil"/>
              <w:left w:val="nil"/>
              <w:bottom w:val="nil"/>
              <w:right w:val="nil"/>
            </w:tcBorders>
            <w:tcMar>
              <w:top w:w="0" w:type="dxa"/>
              <w:left w:w="70" w:type="dxa"/>
              <w:bottom w:w="0" w:type="dxa"/>
              <w:right w:w="70" w:type="dxa"/>
            </w:tcMar>
            <w:hideMark/>
          </w:tcPr>
          <w:p w14:paraId="25263254"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χορός        </w:t>
            </w:r>
          </w:p>
        </w:tc>
        <w:tc>
          <w:tcPr>
            <w:tcW w:w="656" w:type="dxa"/>
            <w:tcBorders>
              <w:top w:val="nil"/>
              <w:left w:val="nil"/>
              <w:bottom w:val="nil"/>
              <w:right w:val="nil"/>
            </w:tcBorders>
            <w:tcMar>
              <w:top w:w="0" w:type="dxa"/>
              <w:left w:w="70" w:type="dxa"/>
              <w:bottom w:w="0" w:type="dxa"/>
              <w:right w:w="70" w:type="dxa"/>
            </w:tcMar>
            <w:hideMark/>
          </w:tcPr>
          <w:p w14:paraId="45658812"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Ουρανία</w:t>
            </w:r>
          </w:p>
        </w:tc>
        <w:tc>
          <w:tcPr>
            <w:tcW w:w="2110" w:type="dxa"/>
            <w:tcBorders>
              <w:top w:val="nil"/>
              <w:left w:val="nil"/>
              <w:bottom w:val="nil"/>
              <w:right w:val="nil"/>
            </w:tcBorders>
            <w:tcMar>
              <w:top w:w="0" w:type="dxa"/>
              <w:left w:w="70" w:type="dxa"/>
              <w:bottom w:w="0" w:type="dxa"/>
              <w:right w:w="70" w:type="dxa"/>
            </w:tcMar>
            <w:hideMark/>
          </w:tcPr>
          <w:p w14:paraId="63220649"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αστρονομία</w:t>
            </w:r>
          </w:p>
        </w:tc>
      </w:tr>
      <w:tr w:rsidR="009F754A" w:rsidRPr="005962FD" w14:paraId="4A10B217" w14:textId="77777777" w:rsidTr="009F754A">
        <w:tc>
          <w:tcPr>
            <w:tcW w:w="1204" w:type="dxa"/>
            <w:tcBorders>
              <w:top w:val="nil"/>
              <w:left w:val="single" w:sz="8" w:space="0" w:color="auto"/>
              <w:bottom w:val="single" w:sz="8" w:space="0" w:color="auto"/>
              <w:right w:val="nil"/>
            </w:tcBorders>
            <w:tcMar>
              <w:top w:w="0" w:type="dxa"/>
              <w:left w:w="70" w:type="dxa"/>
              <w:bottom w:w="0" w:type="dxa"/>
              <w:right w:w="70" w:type="dxa"/>
            </w:tcMar>
            <w:hideMark/>
          </w:tcPr>
          <w:p w14:paraId="6A04E5E6"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Θάλεια</w:t>
            </w:r>
          </w:p>
        </w:tc>
        <w:tc>
          <w:tcPr>
            <w:tcW w:w="1905" w:type="dxa"/>
            <w:tcBorders>
              <w:top w:val="nil"/>
              <w:left w:val="nil"/>
              <w:bottom w:val="single" w:sz="8" w:space="0" w:color="auto"/>
              <w:right w:val="single" w:sz="8" w:space="0" w:color="auto"/>
            </w:tcBorders>
            <w:tcMar>
              <w:top w:w="0" w:type="dxa"/>
              <w:left w:w="70" w:type="dxa"/>
              <w:bottom w:w="0" w:type="dxa"/>
              <w:right w:w="70" w:type="dxa"/>
            </w:tcMar>
            <w:hideMark/>
          </w:tcPr>
          <w:p w14:paraId="58F4A9F4"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κωμωδία    </w:t>
            </w:r>
          </w:p>
        </w:tc>
        <w:tc>
          <w:tcPr>
            <w:tcW w:w="1551" w:type="dxa"/>
            <w:tcBorders>
              <w:top w:val="nil"/>
              <w:left w:val="nil"/>
              <w:bottom w:val="nil"/>
              <w:right w:val="nil"/>
            </w:tcBorders>
            <w:tcMar>
              <w:top w:w="0" w:type="dxa"/>
              <w:left w:w="70" w:type="dxa"/>
              <w:bottom w:w="0" w:type="dxa"/>
              <w:right w:w="70" w:type="dxa"/>
            </w:tcMar>
            <w:hideMark/>
          </w:tcPr>
          <w:p w14:paraId="3D28EA14"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Ερατώ</w:t>
            </w:r>
          </w:p>
        </w:tc>
        <w:tc>
          <w:tcPr>
            <w:tcW w:w="2560" w:type="dxa"/>
            <w:tcBorders>
              <w:top w:val="nil"/>
              <w:left w:val="nil"/>
              <w:bottom w:val="single" w:sz="8" w:space="0" w:color="auto"/>
              <w:right w:val="single" w:sz="8" w:space="0" w:color="auto"/>
            </w:tcBorders>
            <w:tcMar>
              <w:top w:w="0" w:type="dxa"/>
              <w:left w:w="70" w:type="dxa"/>
              <w:bottom w:w="0" w:type="dxa"/>
              <w:right w:w="70" w:type="dxa"/>
            </w:tcMar>
            <w:hideMark/>
          </w:tcPr>
          <w:p w14:paraId="65A8E571"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ερωτική</w:t>
            </w:r>
          </w:p>
          <w:p w14:paraId="1B771AA3"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ποίηση      </w:t>
            </w:r>
          </w:p>
        </w:tc>
        <w:tc>
          <w:tcPr>
            <w:tcW w:w="656" w:type="dxa"/>
            <w:tcBorders>
              <w:top w:val="nil"/>
              <w:left w:val="nil"/>
              <w:bottom w:val="nil"/>
              <w:right w:val="nil"/>
            </w:tcBorders>
            <w:tcMar>
              <w:top w:w="0" w:type="dxa"/>
              <w:left w:w="70" w:type="dxa"/>
              <w:bottom w:w="0" w:type="dxa"/>
              <w:right w:w="70" w:type="dxa"/>
            </w:tcMar>
            <w:hideMark/>
          </w:tcPr>
          <w:p w14:paraId="434598FC" w14:textId="77777777" w:rsidR="009F754A" w:rsidRPr="005962FD" w:rsidRDefault="009F754A" w:rsidP="009F754A">
            <w:pPr>
              <w:rPr>
                <w:rFonts w:ascii="Comic Sans MS" w:hAnsi="Comic Sans MS"/>
                <w:color w:val="FF0000"/>
                <w:sz w:val="28"/>
                <w:szCs w:val="28"/>
              </w:rPr>
            </w:pPr>
            <w:r w:rsidRPr="005962FD">
              <w:rPr>
                <w:rFonts w:ascii="Comic Sans MS" w:hAnsi="Comic Sans MS"/>
                <w:color w:val="FF0000"/>
                <w:sz w:val="28"/>
                <w:szCs w:val="28"/>
              </w:rPr>
              <w:t>Καλλιόπη</w:t>
            </w:r>
          </w:p>
        </w:tc>
        <w:tc>
          <w:tcPr>
            <w:tcW w:w="2110" w:type="dxa"/>
            <w:tcBorders>
              <w:top w:val="nil"/>
              <w:left w:val="nil"/>
              <w:bottom w:val="single" w:sz="8" w:space="0" w:color="auto"/>
              <w:right w:val="single" w:sz="8" w:space="0" w:color="auto"/>
            </w:tcBorders>
            <w:tcMar>
              <w:top w:w="0" w:type="dxa"/>
              <w:left w:w="70" w:type="dxa"/>
              <w:bottom w:w="0" w:type="dxa"/>
              <w:right w:w="70" w:type="dxa"/>
            </w:tcMar>
            <w:hideMark/>
          </w:tcPr>
          <w:p w14:paraId="600AD71C"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ηρωική</w:t>
            </w:r>
          </w:p>
          <w:p w14:paraId="1AEB25AA" w14:textId="77777777" w:rsidR="009F754A" w:rsidRPr="005962FD" w:rsidRDefault="009F754A" w:rsidP="009F754A">
            <w:pPr>
              <w:rPr>
                <w:rFonts w:ascii="Comic Sans MS" w:hAnsi="Comic Sans MS"/>
                <w:color w:val="0070C0"/>
                <w:sz w:val="28"/>
                <w:szCs w:val="28"/>
              </w:rPr>
            </w:pPr>
            <w:r w:rsidRPr="005962FD">
              <w:rPr>
                <w:rFonts w:ascii="Comic Sans MS" w:hAnsi="Comic Sans MS"/>
                <w:color w:val="0070C0"/>
                <w:sz w:val="28"/>
                <w:szCs w:val="28"/>
              </w:rPr>
              <w:t>  ποίηση</w:t>
            </w:r>
          </w:p>
        </w:tc>
      </w:tr>
    </w:tbl>
    <w:p w14:paraId="14BD6A2F" w14:textId="7A244039" w:rsidR="005962FD" w:rsidRPr="005962FD" w:rsidRDefault="005962FD" w:rsidP="005962FD">
      <w:pPr>
        <w:rPr>
          <w:rFonts w:ascii="Comic Sans MS" w:hAnsi="Comic Sans MS"/>
          <w:sz w:val="28"/>
          <w:szCs w:val="28"/>
        </w:rPr>
      </w:pPr>
      <w:r w:rsidRPr="005962FD">
        <w:rPr>
          <w:rFonts w:ascii="Comic Sans MS" w:hAnsi="Comic Sans MS"/>
          <w:b/>
          <w:bCs/>
          <w:color w:val="C00000"/>
          <w:sz w:val="28"/>
          <w:szCs w:val="28"/>
        </w:rPr>
        <w:lastRenderedPageBreak/>
        <w:t>Η ΕΠΙΚΛΗΣΗ ΣΤΙΣ ΜΟΥΣΕΣ</w:t>
      </w:r>
    </w:p>
    <w:p w14:paraId="76A5A58A" w14:textId="702FA07E" w:rsidR="005962FD" w:rsidRPr="005962FD" w:rsidRDefault="005962FD" w:rsidP="005962FD">
      <w:pPr>
        <w:rPr>
          <w:rFonts w:ascii="Comic Sans MS" w:hAnsi="Comic Sans MS"/>
          <w:sz w:val="28"/>
          <w:szCs w:val="28"/>
        </w:rPr>
      </w:pPr>
      <w:r w:rsidRPr="005962FD">
        <w:rPr>
          <w:rFonts w:ascii="Comic Sans MS" w:hAnsi="Comic Sans MS"/>
          <w:sz w:val="28"/>
          <w:szCs w:val="28"/>
        </w:rPr>
        <w:t>Πρέπει να γίνει κατανοητό γιατί ο ποιητής επικαλείται τη Μούσα. Η επίκληση στη Μούσα δεν πρέπει να θεωρηθεί μια τυπική υποχρέωση του ποιητή· υποκρύπτει μια βαθιά πίστη των αοιδών αλλά και γενικότερα των ανθρώπων της εποχής εκείνης, ότι η ποιητική δημιουργία, όπως και κάθε άλλο δημιουργικό έργο, ξεπερνούσε τις ανθρώπινες δυνατότητες και επομένως απαιτούσε την υποστήριξη κάποιας θεϊκής δύναμης.</w:t>
      </w:r>
    </w:p>
    <w:p w14:paraId="4BCC9AD7" w14:textId="77777777" w:rsidR="005962FD" w:rsidRPr="005962FD" w:rsidRDefault="005962FD" w:rsidP="005962FD">
      <w:pPr>
        <w:rPr>
          <w:rFonts w:ascii="Comic Sans MS" w:hAnsi="Comic Sans MS"/>
          <w:color w:val="C00000"/>
          <w:sz w:val="28"/>
          <w:szCs w:val="28"/>
        </w:rPr>
      </w:pPr>
      <w:r w:rsidRPr="005962FD">
        <w:rPr>
          <w:rFonts w:ascii="Comic Sans MS" w:hAnsi="Comic Sans MS"/>
          <w:b/>
          <w:bCs/>
          <w:color w:val="C00000"/>
          <w:sz w:val="28"/>
          <w:szCs w:val="28"/>
        </w:rPr>
        <w:t>Στίχ.9</w:t>
      </w:r>
      <w:r w:rsidRPr="005962FD">
        <w:rPr>
          <w:rFonts w:ascii="Comic Sans MS" w:hAnsi="Comic Sans MS"/>
          <w:color w:val="C00000"/>
          <w:sz w:val="28"/>
          <w:szCs w:val="28"/>
        </w:rPr>
        <w:t>:</w:t>
      </w:r>
      <w:r w:rsidRPr="005962FD">
        <w:rPr>
          <w:rFonts w:ascii="Comic Sans MS" w:hAnsi="Comic Sans MS"/>
          <w:b/>
          <w:bCs/>
          <w:i/>
          <w:iCs/>
          <w:color w:val="C00000"/>
          <w:sz w:val="28"/>
          <w:szCs w:val="28"/>
        </w:rPr>
        <w:t>Γιατί εκείνοι χάθηκαν απ’ τα δικά τους τα μεγάλα σφάλματα</w:t>
      </w:r>
      <w:r w:rsidRPr="005962FD">
        <w:rPr>
          <w:rFonts w:ascii="Comic Sans MS" w:hAnsi="Comic Sans MS"/>
          <w:color w:val="C00000"/>
          <w:sz w:val="28"/>
          <w:szCs w:val="28"/>
        </w:rPr>
        <w:t>: </w:t>
      </w:r>
    </w:p>
    <w:p w14:paraId="035CFFC1"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Αυτός ο στίχος εξηγεί γιατί ο Οδυσσέας είναι μόνος και τονίζεται το άδικο της ταλαιπωρίας του Οδυσσέα, που δεν είχε κανένα κρίμα. Επίσης τονίζεται η ατομική ευθύνη του καθενός για τις ενέργειές του.</w:t>
      </w:r>
    </w:p>
    <w:p w14:paraId="21CC33D5"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Στα Ομηρικά έπη υπάρχει το εξής ηθικό σχήμα:</w:t>
      </w:r>
    </w:p>
    <w:p w14:paraId="31ED2601" w14:textId="77777777" w:rsidR="005962FD" w:rsidRPr="005962FD" w:rsidRDefault="005962FD" w:rsidP="005962FD">
      <w:pPr>
        <w:rPr>
          <w:rFonts w:ascii="Comic Sans MS" w:hAnsi="Comic Sans MS"/>
          <w:sz w:val="28"/>
          <w:szCs w:val="28"/>
        </w:rPr>
      </w:pPr>
      <w:r w:rsidRPr="005962FD">
        <w:rPr>
          <w:rFonts w:ascii="Comic Sans MS" w:hAnsi="Comic Sans MS"/>
          <w:b/>
          <w:bCs/>
          <w:color w:val="C00000"/>
          <w:sz w:val="28"/>
          <w:szCs w:val="28"/>
        </w:rPr>
        <w:t>Ύβρις</w:t>
      </w:r>
      <w:r w:rsidRPr="005962FD">
        <w:rPr>
          <w:rFonts w:ascii="Comic Sans MS" w:hAnsi="Comic Sans MS"/>
          <w:sz w:val="28"/>
          <w:szCs w:val="28"/>
        </w:rPr>
        <w:t> (αλαζονική συμπεριφορά ανθρώπων προς θεούς)</w:t>
      </w:r>
    </w:p>
    <w:p w14:paraId="71D7D3F8" w14:textId="77777777" w:rsidR="005962FD" w:rsidRPr="005962FD" w:rsidRDefault="005962FD" w:rsidP="005962FD">
      <w:pPr>
        <w:rPr>
          <w:rFonts w:ascii="Comic Sans MS" w:hAnsi="Comic Sans MS"/>
          <w:sz w:val="28"/>
          <w:szCs w:val="28"/>
        </w:rPr>
      </w:pPr>
      <w:r w:rsidRPr="005962FD">
        <w:rPr>
          <w:rFonts w:ascii="Comic Sans MS" w:hAnsi="Comic Sans MS"/>
          <w:b/>
          <w:bCs/>
          <w:color w:val="C00000"/>
          <w:sz w:val="28"/>
          <w:szCs w:val="28"/>
        </w:rPr>
        <w:t>Νέμεσις</w:t>
      </w:r>
      <w:r w:rsidRPr="005962FD">
        <w:rPr>
          <w:rFonts w:ascii="Comic Sans MS" w:hAnsi="Comic Sans MS"/>
          <w:sz w:val="28"/>
          <w:szCs w:val="28"/>
        </w:rPr>
        <w:t> (οργή θείου)</w:t>
      </w:r>
    </w:p>
    <w:p w14:paraId="137BB15C" w14:textId="6E2CF430" w:rsidR="005962FD" w:rsidRPr="005962FD" w:rsidRDefault="005962FD" w:rsidP="005962FD">
      <w:pPr>
        <w:rPr>
          <w:rFonts w:ascii="Comic Sans MS" w:hAnsi="Comic Sans MS"/>
          <w:sz w:val="28"/>
          <w:szCs w:val="28"/>
        </w:rPr>
      </w:pPr>
      <w:proofErr w:type="spellStart"/>
      <w:r w:rsidRPr="005962FD">
        <w:rPr>
          <w:rFonts w:ascii="Comic Sans MS" w:hAnsi="Comic Sans MS"/>
          <w:b/>
          <w:bCs/>
          <w:color w:val="C00000"/>
          <w:sz w:val="28"/>
          <w:szCs w:val="28"/>
        </w:rPr>
        <w:t>Τίσις</w:t>
      </w:r>
      <w:proofErr w:type="spellEnd"/>
      <w:r w:rsidRPr="005962FD">
        <w:rPr>
          <w:rFonts w:ascii="Comic Sans MS" w:hAnsi="Comic Sans MS"/>
          <w:b/>
          <w:bCs/>
          <w:sz w:val="28"/>
          <w:szCs w:val="28"/>
        </w:rPr>
        <w:t> </w:t>
      </w:r>
      <w:r w:rsidRPr="005962FD">
        <w:rPr>
          <w:rFonts w:ascii="Comic Sans MS" w:hAnsi="Comic Sans MS"/>
          <w:sz w:val="28"/>
          <w:szCs w:val="28"/>
        </w:rPr>
        <w:t>(εκδίκηση θείου με τιμωρία)</w:t>
      </w:r>
    </w:p>
    <w:p w14:paraId="12A4A454" w14:textId="1E743620" w:rsidR="005962FD" w:rsidRPr="005962FD" w:rsidRDefault="005962FD" w:rsidP="005962FD">
      <w:pPr>
        <w:rPr>
          <w:rFonts w:ascii="Comic Sans MS" w:hAnsi="Comic Sans MS"/>
          <w:sz w:val="28"/>
          <w:szCs w:val="28"/>
        </w:rPr>
      </w:pPr>
      <w:r w:rsidRPr="005962FD">
        <w:rPr>
          <w:rFonts w:ascii="Comic Sans MS" w:hAnsi="Comic Sans MS"/>
          <w:b/>
          <w:bCs/>
          <w:color w:val="385623" w:themeColor="accent6" w:themeShade="80"/>
          <w:sz w:val="28"/>
          <w:szCs w:val="28"/>
        </w:rPr>
        <w:t>Χαρακτηρισμός Οδυσσέα</w:t>
      </w:r>
      <w:r w:rsidRPr="005962FD">
        <w:rPr>
          <w:rFonts w:ascii="Comic Sans MS" w:hAnsi="Comic Sans MS"/>
          <w:color w:val="385623" w:themeColor="accent6" w:themeShade="80"/>
          <w:sz w:val="28"/>
          <w:szCs w:val="28"/>
        </w:rPr>
        <w:t xml:space="preserve">: </w:t>
      </w:r>
      <w:r w:rsidRPr="005962FD">
        <w:rPr>
          <w:rFonts w:ascii="Comic Sans MS" w:hAnsi="Comic Sans MS"/>
          <w:sz w:val="28"/>
          <w:szCs w:val="28"/>
        </w:rPr>
        <w:t>πολυμήχανος, πολύξερος, πολυβασανισμένος, με ανθρώπινες ιδιότητες και επιθυμίες.</w:t>
      </w:r>
    </w:p>
    <w:p w14:paraId="5140E509" w14:textId="77777777" w:rsidR="005962FD" w:rsidRPr="005962FD" w:rsidRDefault="005962FD" w:rsidP="005962FD">
      <w:pPr>
        <w:rPr>
          <w:rFonts w:ascii="Comic Sans MS" w:hAnsi="Comic Sans MS"/>
          <w:color w:val="2E74B5" w:themeColor="accent5" w:themeShade="BF"/>
          <w:sz w:val="28"/>
          <w:szCs w:val="28"/>
        </w:rPr>
      </w:pPr>
      <w:r w:rsidRPr="005962FD">
        <w:rPr>
          <w:rFonts w:ascii="Comic Sans MS" w:hAnsi="Comic Sans MS"/>
          <w:b/>
          <w:bCs/>
          <w:color w:val="2E74B5" w:themeColor="accent5" w:themeShade="BF"/>
          <w:sz w:val="28"/>
          <w:szCs w:val="28"/>
        </w:rPr>
        <w:t>Αφηγηματική τεχνική </w:t>
      </w:r>
      <w:r w:rsidRPr="005962FD">
        <w:rPr>
          <w:rFonts w:ascii="Comic Sans MS" w:hAnsi="Comic Sans MS"/>
          <w:b/>
          <w:bCs/>
          <w:i/>
          <w:iCs/>
          <w:color w:val="2E74B5" w:themeColor="accent5" w:themeShade="BF"/>
          <w:sz w:val="28"/>
          <w:szCs w:val="28"/>
        </w:rPr>
        <w:t>in </w:t>
      </w:r>
      <w:proofErr w:type="spellStart"/>
      <w:r w:rsidRPr="005962FD">
        <w:rPr>
          <w:rFonts w:ascii="Comic Sans MS" w:hAnsi="Comic Sans MS"/>
          <w:b/>
          <w:bCs/>
          <w:i/>
          <w:iCs/>
          <w:color w:val="2E74B5" w:themeColor="accent5" w:themeShade="BF"/>
          <w:sz w:val="28"/>
          <w:szCs w:val="28"/>
        </w:rPr>
        <w:t>medias</w:t>
      </w:r>
      <w:proofErr w:type="spellEnd"/>
      <w:r w:rsidRPr="005962FD">
        <w:rPr>
          <w:rFonts w:ascii="Comic Sans MS" w:hAnsi="Comic Sans MS"/>
          <w:b/>
          <w:bCs/>
          <w:i/>
          <w:iCs/>
          <w:color w:val="2E74B5" w:themeColor="accent5" w:themeShade="BF"/>
          <w:sz w:val="28"/>
          <w:szCs w:val="28"/>
        </w:rPr>
        <w:t> </w:t>
      </w:r>
      <w:proofErr w:type="spellStart"/>
      <w:r w:rsidRPr="005962FD">
        <w:rPr>
          <w:rFonts w:ascii="Comic Sans MS" w:hAnsi="Comic Sans MS"/>
          <w:b/>
          <w:bCs/>
          <w:i/>
          <w:iCs/>
          <w:color w:val="2E74B5" w:themeColor="accent5" w:themeShade="BF"/>
          <w:sz w:val="28"/>
          <w:szCs w:val="28"/>
        </w:rPr>
        <w:t>res</w:t>
      </w:r>
      <w:proofErr w:type="spellEnd"/>
      <w:r w:rsidRPr="005962FD">
        <w:rPr>
          <w:rFonts w:ascii="Comic Sans MS" w:hAnsi="Comic Sans MS"/>
          <w:color w:val="2E74B5" w:themeColor="accent5" w:themeShade="BF"/>
          <w:sz w:val="28"/>
          <w:szCs w:val="28"/>
        </w:rPr>
        <w:t>: </w:t>
      </w:r>
    </w:p>
    <w:p w14:paraId="419F5ECA"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Κυριολεκτικά σημαίνει στη μέση των πραγμάτων, στη μέση της υπόθεσης και έχει την έννοια ότι επιλέγεται ως αρχή το πιο κρίσιμο σημείο μιας ιστορίας και στην πορεία της αφήγησης διαμορφώνονται συνθήκες κατάλληλες, ώστε να αναφερθούν και όσα προηγήθηκαν.</w:t>
      </w:r>
    </w:p>
    <w:p w14:paraId="303F749F" w14:textId="6982BB5C" w:rsidR="005962FD" w:rsidRPr="005962FD" w:rsidRDefault="005962FD" w:rsidP="005962FD">
      <w:pPr>
        <w:rPr>
          <w:rFonts w:ascii="Comic Sans MS" w:hAnsi="Comic Sans MS"/>
          <w:sz w:val="28"/>
          <w:szCs w:val="28"/>
        </w:rPr>
      </w:pPr>
      <w:r w:rsidRPr="005962FD">
        <w:rPr>
          <w:rFonts w:ascii="Comic Sans MS" w:hAnsi="Comic Sans MS"/>
          <w:sz w:val="28"/>
          <w:szCs w:val="28"/>
        </w:rPr>
        <w:t xml:space="preserve">Έτσι και στην Οδύσσεια η αφήγηση των γεγονότων δεν ακολουθεί μια χρονολογική σειρά, δεν αρχίζει δηλαδή η Οδύσσεια να περιγράφει τις περιπέτειες του Οδυσσέα από την αρχή και με τη σειρά που έγιναν, αλλά αρχίζει από το τέλος περίπου των περιπετειών, δηλαδή από το σημείο που ο Οδυσσέας βρίσκεται στην </w:t>
      </w:r>
      <w:proofErr w:type="spellStart"/>
      <w:r w:rsidRPr="005962FD">
        <w:rPr>
          <w:rFonts w:ascii="Comic Sans MS" w:hAnsi="Comic Sans MS"/>
          <w:sz w:val="28"/>
          <w:szCs w:val="28"/>
        </w:rPr>
        <w:t>Ωγυγία</w:t>
      </w:r>
      <w:proofErr w:type="spellEnd"/>
      <w:r w:rsidRPr="005962FD">
        <w:rPr>
          <w:rFonts w:ascii="Comic Sans MS" w:hAnsi="Comic Sans MS"/>
          <w:sz w:val="28"/>
          <w:szCs w:val="28"/>
        </w:rPr>
        <w:t>, το νησί της Νεράιδας Καλυψώς.</w:t>
      </w:r>
    </w:p>
    <w:p w14:paraId="0D69D1C1" w14:textId="77777777" w:rsidR="005962FD" w:rsidRPr="005962FD" w:rsidRDefault="005962FD" w:rsidP="005962FD">
      <w:pPr>
        <w:rPr>
          <w:rFonts w:ascii="Comic Sans MS" w:hAnsi="Comic Sans MS"/>
          <w:color w:val="00B050"/>
          <w:sz w:val="28"/>
          <w:szCs w:val="28"/>
        </w:rPr>
      </w:pPr>
      <w:proofErr w:type="spellStart"/>
      <w:r w:rsidRPr="005962FD">
        <w:rPr>
          <w:rFonts w:ascii="Comic Sans MS" w:hAnsi="Comic Sans MS"/>
          <w:b/>
          <w:bCs/>
          <w:color w:val="00B050"/>
          <w:sz w:val="28"/>
          <w:szCs w:val="28"/>
        </w:rPr>
        <w:t>Προοικονομία</w:t>
      </w:r>
      <w:proofErr w:type="spellEnd"/>
      <w:r w:rsidRPr="005962FD">
        <w:rPr>
          <w:rFonts w:ascii="Comic Sans MS" w:hAnsi="Comic Sans MS"/>
          <w:color w:val="00B050"/>
          <w:sz w:val="28"/>
          <w:szCs w:val="28"/>
        </w:rPr>
        <w:t>: </w:t>
      </w:r>
    </w:p>
    <w:p w14:paraId="2FA0925C"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 xml:space="preserve">Είναι η φροντίδα του συγγραφέα να προετοιμάζει από πριν όσα θα ακολουθήσουν. Στο προοίμιο έχουμε σε δύο σημεία </w:t>
      </w:r>
      <w:proofErr w:type="spellStart"/>
      <w:r w:rsidRPr="005962FD">
        <w:rPr>
          <w:rFonts w:ascii="Comic Sans MS" w:hAnsi="Comic Sans MS"/>
          <w:sz w:val="28"/>
          <w:szCs w:val="28"/>
        </w:rPr>
        <w:t>προοικονομία</w:t>
      </w:r>
      <w:proofErr w:type="spellEnd"/>
      <w:r w:rsidRPr="005962FD">
        <w:rPr>
          <w:rFonts w:ascii="Comic Sans MS" w:hAnsi="Comic Sans MS"/>
          <w:sz w:val="28"/>
          <w:szCs w:val="28"/>
        </w:rPr>
        <w:t>:</w:t>
      </w:r>
    </w:p>
    <w:p w14:paraId="3E1BA492"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lastRenderedPageBreak/>
        <w:t xml:space="preserve">στο </w:t>
      </w:r>
      <w:r w:rsidRPr="005962FD">
        <w:rPr>
          <w:rFonts w:ascii="Comic Sans MS" w:hAnsi="Comic Sans MS"/>
          <w:color w:val="00B050"/>
          <w:sz w:val="28"/>
          <w:szCs w:val="28"/>
        </w:rPr>
        <w:t>στίχο 21</w:t>
      </w:r>
      <w:r w:rsidRPr="005962FD">
        <w:rPr>
          <w:rFonts w:ascii="Comic Sans MS" w:hAnsi="Comic Sans MS"/>
          <w:sz w:val="28"/>
          <w:szCs w:val="28"/>
        </w:rPr>
        <w:t> </w:t>
      </w:r>
      <w:r w:rsidRPr="005962FD">
        <w:rPr>
          <w:rFonts w:ascii="Comic Sans MS" w:hAnsi="Comic Sans MS"/>
          <w:i/>
          <w:iCs/>
          <w:sz w:val="28"/>
          <w:szCs w:val="28"/>
        </w:rPr>
        <w:t>(να δει κι αυτός το σπίτι του, να φτάσει στην Ιθάκη</w:t>
      </w:r>
      <w:r w:rsidRPr="005962FD">
        <w:rPr>
          <w:rFonts w:ascii="Comic Sans MS" w:hAnsi="Comic Sans MS"/>
          <w:sz w:val="28"/>
          <w:szCs w:val="28"/>
        </w:rPr>
        <w:t xml:space="preserve">), όπου </w:t>
      </w:r>
      <w:proofErr w:type="spellStart"/>
      <w:r w:rsidRPr="005962FD">
        <w:rPr>
          <w:rFonts w:ascii="Comic Sans MS" w:hAnsi="Comic Sans MS"/>
          <w:sz w:val="28"/>
          <w:szCs w:val="28"/>
        </w:rPr>
        <w:t>προοικονομείται</w:t>
      </w:r>
      <w:proofErr w:type="spellEnd"/>
      <w:r w:rsidRPr="005962FD">
        <w:rPr>
          <w:rFonts w:ascii="Comic Sans MS" w:hAnsi="Comic Sans MS"/>
          <w:sz w:val="28"/>
          <w:szCs w:val="28"/>
        </w:rPr>
        <w:t xml:space="preserve"> ότι ο Οδυσσέας τελικά θα επιστρέψει στην πατρίδα του όσα και αν περάσει,</w:t>
      </w:r>
    </w:p>
    <w:p w14:paraId="248F122A" w14:textId="66C5CF25" w:rsidR="005962FD" w:rsidRPr="005962FD" w:rsidRDefault="005962FD" w:rsidP="005962FD">
      <w:pPr>
        <w:rPr>
          <w:rFonts w:ascii="Comic Sans MS" w:hAnsi="Comic Sans MS"/>
          <w:sz w:val="28"/>
          <w:szCs w:val="28"/>
        </w:rPr>
      </w:pPr>
      <w:r w:rsidRPr="005962FD">
        <w:rPr>
          <w:rFonts w:ascii="Comic Sans MS" w:hAnsi="Comic Sans MS"/>
          <w:sz w:val="28"/>
          <w:szCs w:val="28"/>
        </w:rPr>
        <w:t xml:space="preserve">και στο </w:t>
      </w:r>
      <w:r w:rsidRPr="005962FD">
        <w:rPr>
          <w:rFonts w:ascii="Comic Sans MS" w:hAnsi="Comic Sans MS"/>
          <w:color w:val="00B050"/>
          <w:sz w:val="28"/>
          <w:szCs w:val="28"/>
        </w:rPr>
        <w:t xml:space="preserve">στίχο 22 </w:t>
      </w:r>
      <w:r w:rsidRPr="005962FD">
        <w:rPr>
          <w:rFonts w:ascii="Comic Sans MS" w:hAnsi="Comic Sans MS"/>
          <w:sz w:val="28"/>
          <w:szCs w:val="28"/>
        </w:rPr>
        <w:t>(</w:t>
      </w:r>
      <w:r w:rsidRPr="005962FD">
        <w:rPr>
          <w:rFonts w:ascii="Comic Sans MS" w:hAnsi="Comic Sans MS"/>
          <w:i/>
          <w:iCs/>
          <w:sz w:val="28"/>
          <w:szCs w:val="28"/>
        </w:rPr>
        <w:t>όπου κι εκεί δεν έλειψαν οι αγώνες, κι ας ήταν πια με τους δικούς</w:t>
      </w:r>
      <w:r w:rsidRPr="005962FD">
        <w:rPr>
          <w:rFonts w:ascii="Comic Sans MS" w:hAnsi="Comic Sans MS"/>
          <w:sz w:val="28"/>
          <w:szCs w:val="28"/>
        </w:rPr>
        <w:t> </w:t>
      </w:r>
      <w:r w:rsidRPr="005962FD">
        <w:rPr>
          <w:rFonts w:ascii="Comic Sans MS" w:hAnsi="Comic Sans MS"/>
          <w:i/>
          <w:iCs/>
          <w:sz w:val="28"/>
          <w:szCs w:val="28"/>
        </w:rPr>
        <w:t>του</w:t>
      </w:r>
      <w:r w:rsidRPr="005962FD">
        <w:rPr>
          <w:rFonts w:ascii="Comic Sans MS" w:hAnsi="Comic Sans MS"/>
          <w:sz w:val="28"/>
          <w:szCs w:val="28"/>
        </w:rPr>
        <w:t xml:space="preserve">), όπου </w:t>
      </w:r>
      <w:proofErr w:type="spellStart"/>
      <w:r w:rsidRPr="005962FD">
        <w:rPr>
          <w:rFonts w:ascii="Comic Sans MS" w:hAnsi="Comic Sans MS"/>
          <w:sz w:val="28"/>
          <w:szCs w:val="28"/>
        </w:rPr>
        <w:t>προοικονομείται</w:t>
      </w:r>
      <w:proofErr w:type="spellEnd"/>
      <w:r w:rsidRPr="005962FD">
        <w:rPr>
          <w:rFonts w:ascii="Comic Sans MS" w:hAnsi="Comic Sans MS"/>
          <w:sz w:val="28"/>
          <w:szCs w:val="28"/>
        </w:rPr>
        <w:t xml:space="preserve"> η σύγκρουση του Οδυσσέα με τους μνηστήρες στην Ιθάκη.</w:t>
      </w:r>
    </w:p>
    <w:p w14:paraId="1FB89E64" w14:textId="77777777" w:rsidR="005962FD" w:rsidRPr="005962FD" w:rsidRDefault="005962FD" w:rsidP="005962FD">
      <w:pPr>
        <w:rPr>
          <w:rFonts w:ascii="Comic Sans MS" w:hAnsi="Comic Sans MS"/>
          <w:color w:val="C00000"/>
          <w:sz w:val="28"/>
          <w:szCs w:val="28"/>
        </w:rPr>
      </w:pPr>
      <w:r w:rsidRPr="005962FD">
        <w:rPr>
          <w:rFonts w:ascii="Comic Sans MS" w:hAnsi="Comic Sans MS"/>
          <w:b/>
          <w:bCs/>
          <w:color w:val="C00000"/>
          <w:sz w:val="28"/>
          <w:szCs w:val="28"/>
        </w:rPr>
        <w:t>Γιατί ο Όμηρος μας αποκαλύπτει από την αρχή ότι τελικά ο Οδυσσέας θα επιστρέψει στην Ιθάκη; Δε χάνεται έτσι όλη η μαγεία τη υπόθεσης;</w:t>
      </w:r>
    </w:p>
    <w:p w14:paraId="08A12099" w14:textId="77777777" w:rsidR="005962FD" w:rsidRPr="005962FD" w:rsidRDefault="005962FD" w:rsidP="005962FD">
      <w:pPr>
        <w:rPr>
          <w:rFonts w:ascii="Comic Sans MS" w:hAnsi="Comic Sans MS"/>
          <w:sz w:val="28"/>
          <w:szCs w:val="28"/>
        </w:rPr>
      </w:pPr>
      <w:r w:rsidRPr="005962FD">
        <w:rPr>
          <w:rFonts w:ascii="Comic Sans MS" w:hAnsi="Comic Sans MS"/>
          <w:sz w:val="28"/>
          <w:szCs w:val="28"/>
        </w:rPr>
        <w:t>Οι μύθοι σχετικά με τον Τρωικό πόλεμο ήταν γνωστοί σε όλους. Όλοι δηλαδή γνώριζαν ότι τελικά ο Οδυσσέας έφτασε στην πατρίδα του. Αυτό που ενδιέφερε λοιπόν ήταν ο τρόπος που είχαν συνδέσει οι ραψωδοί τις ιστορίες και το ύφος της αφήγησης και όχι τόσο η κατάληξη της ιστορίας.</w:t>
      </w:r>
    </w:p>
    <w:p w14:paraId="319D3304" w14:textId="77777777" w:rsidR="00BA7D8D" w:rsidRPr="005962FD" w:rsidRDefault="00BA7D8D">
      <w:pPr>
        <w:rPr>
          <w:rFonts w:ascii="Comic Sans MS" w:hAnsi="Comic Sans MS"/>
          <w:sz w:val="28"/>
          <w:szCs w:val="28"/>
        </w:rPr>
      </w:pPr>
    </w:p>
    <w:sectPr w:rsidR="00BA7D8D" w:rsidRPr="005962FD" w:rsidSect="005962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8D"/>
    <w:rsid w:val="005962FD"/>
    <w:rsid w:val="009F754A"/>
    <w:rsid w:val="00B97AA3"/>
    <w:rsid w:val="00BA7D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6D13"/>
  <w15:chartTrackingRefBased/>
  <w15:docId w15:val="{97DD7ECC-8F5E-4060-8964-F7CBEEB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2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962FD"/>
    <w:rPr>
      <w:color w:val="0563C1" w:themeColor="hyperlink"/>
      <w:u w:val="single"/>
    </w:rPr>
  </w:style>
  <w:style w:type="character" w:styleId="a3">
    <w:name w:val="Unresolved Mention"/>
    <w:basedOn w:val="a0"/>
    <w:uiPriority w:val="99"/>
    <w:semiHidden/>
    <w:unhideWhenUsed/>
    <w:rsid w:val="0059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RMmiWzb0nag/VdYi_l9dicI/AAAAAAAAEpQ/B9LNXCTqcz4/s1600/%25CF%2582.jpg" TargetMode="External"/><Relationship Id="rId5" Type="http://schemas.openxmlformats.org/officeDocument/2006/relationships/image" Target="media/image1.jpeg"/><Relationship Id="rId4" Type="http://schemas.openxmlformats.org/officeDocument/2006/relationships/hyperlink" Target="http://3.bp.blogspot.com/-WVBUHTlwXSQ/VdYnfkftKWI/AAAAAAAAEpc/e_Zke6I11z4/s1600/Odisseas.jp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549</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2021-11-28T20:35:00Z</dcterms:created>
  <dcterms:modified xsi:type="dcterms:W3CDTF">2021-11-28T20:49:00Z</dcterms:modified>
</cp:coreProperties>
</file>