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005C" w14:textId="77777777" w:rsidR="00217020" w:rsidRDefault="00217020" w:rsidP="00217020">
      <w:pPr>
        <w:jc w:val="both"/>
      </w:pPr>
    </w:p>
    <w:p w14:paraId="09D27DF1" w14:textId="77777777" w:rsidR="00217020" w:rsidRPr="00217020" w:rsidRDefault="00217020" w:rsidP="00217020">
      <w:pPr>
        <w:jc w:val="both"/>
        <w:rPr>
          <w:b/>
          <w:bCs/>
        </w:rPr>
      </w:pPr>
      <w:r w:rsidRPr="00217020">
        <w:rPr>
          <w:b/>
          <w:bCs/>
        </w:rPr>
        <w:t>ΦΥΛΛΟ ΕΡΓΑΣΙΑΣ ΕΝΟΤΗΤΑ 9</w:t>
      </w:r>
      <w:r w:rsidRPr="00217020">
        <w:rPr>
          <w:b/>
          <w:bCs/>
          <w:vertAlign w:val="superscript"/>
        </w:rPr>
        <w:t>η</w:t>
      </w:r>
    </w:p>
    <w:p w14:paraId="7CBC82D3" w14:textId="70443DBA" w:rsidR="00217020" w:rsidRDefault="00217020" w:rsidP="00217020">
      <w:pPr>
        <w:pStyle w:val="a6"/>
        <w:numPr>
          <w:ilvl w:val="0"/>
          <w:numId w:val="4"/>
        </w:numPr>
        <w:jc w:val="both"/>
      </w:pPr>
      <w:r>
        <w:t xml:space="preserve">Ο </w:t>
      </w:r>
      <w:proofErr w:type="spellStart"/>
      <w:r>
        <w:t>Ποσειδώνας</w:t>
      </w:r>
      <w:proofErr w:type="spellEnd"/>
      <w:r>
        <w:t xml:space="preserve"> , ο θεός της στεριάς και της θάλασσας , των ποταμών, των πηγών και των πόσιμων νερών, επιστρέφει από τους </w:t>
      </w:r>
      <w:proofErr w:type="spellStart"/>
      <w:r>
        <w:t>Αιθίοπες</w:t>
      </w:r>
      <w:proofErr w:type="spellEnd"/>
      <w:r>
        <w:t xml:space="preserve"> και βλέπει τον Οδυσσέα να πλησιάζει με τη σχεδία του στην χώρα των Φαιάκων</w:t>
      </w:r>
      <w:r>
        <w:t xml:space="preserve">. </w:t>
      </w:r>
      <w:r>
        <w:t xml:space="preserve">Ποια ήταν η αιτία της έχθρας του </w:t>
      </w:r>
      <w:proofErr w:type="spellStart"/>
      <w:r>
        <w:t>Ποσειδώνα</w:t>
      </w:r>
      <w:proofErr w:type="spellEnd"/>
      <w:r>
        <w:t xml:space="preserve"> προς τον Οδυσσέα ;</w:t>
      </w:r>
    </w:p>
    <w:p w14:paraId="3049DFC3" w14:textId="69047485" w:rsidR="00217020" w:rsidRDefault="00217020" w:rsidP="00217020">
      <w:pPr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D1A1A67" w14:textId="77777777" w:rsidR="00217020" w:rsidRDefault="00217020" w:rsidP="00217020">
      <w:pPr>
        <w:jc w:val="both"/>
      </w:pPr>
    </w:p>
    <w:p w14:paraId="0D739DBD" w14:textId="4C1BE255" w:rsidR="00217020" w:rsidRDefault="00217020" w:rsidP="00217020">
      <w:pPr>
        <w:pStyle w:val="a6"/>
        <w:numPr>
          <w:ilvl w:val="0"/>
          <w:numId w:val="4"/>
        </w:numPr>
        <w:jc w:val="both"/>
      </w:pPr>
      <w:r>
        <w:t xml:space="preserve">Σε πόσες φάσεις εκδηλώνεται η επιθετικότητα του </w:t>
      </w:r>
      <w:proofErr w:type="spellStart"/>
      <w:r>
        <w:t>Ποσειδώνα</w:t>
      </w:r>
      <w:proofErr w:type="spellEnd"/>
      <w:r>
        <w:t>; Να εντοπίσετε τους αντίστοιχους στίχους μέσα από το κείμενο</w:t>
      </w:r>
    </w:p>
    <w:p w14:paraId="5817C41E" w14:textId="6620E4DB" w:rsidR="00217020" w:rsidRDefault="00217020" w:rsidP="00217020">
      <w:pPr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CB8CBD" w14:textId="77777777" w:rsidR="00217020" w:rsidRDefault="00217020" w:rsidP="00217020">
      <w:pPr>
        <w:jc w:val="both"/>
      </w:pPr>
    </w:p>
    <w:p w14:paraId="75E30054" w14:textId="10A84BF4" w:rsidR="00217020" w:rsidRDefault="00217020" w:rsidP="00217020">
      <w:pPr>
        <w:pStyle w:val="a6"/>
        <w:numPr>
          <w:ilvl w:val="0"/>
          <w:numId w:val="4"/>
        </w:numPr>
        <w:jc w:val="both"/>
      </w:pPr>
      <w:r>
        <w:t xml:space="preserve"> Ποια αφηγηματική τεχνική χρησιμοποιεί ο ποιητής για να δείξει την αντίδραση του Οδυσσέα;</w:t>
      </w:r>
    </w:p>
    <w:p w14:paraId="27E90232" w14:textId="13A48E64" w:rsidR="00217020" w:rsidRDefault="00217020" w:rsidP="00217020">
      <w:pPr>
        <w:jc w:val="both"/>
      </w:pPr>
      <w:r>
        <w:t>--------------------------------------------------------------------------------------------------------</w:t>
      </w:r>
    </w:p>
    <w:p w14:paraId="3106051E" w14:textId="77777777" w:rsidR="00217020" w:rsidRDefault="00217020" w:rsidP="00217020">
      <w:pPr>
        <w:jc w:val="both"/>
      </w:pPr>
    </w:p>
    <w:p w14:paraId="4EFF1847" w14:textId="03D7DC66" w:rsidR="00217020" w:rsidRDefault="00217020" w:rsidP="00217020">
      <w:pPr>
        <w:pStyle w:val="a6"/>
        <w:numPr>
          <w:ilvl w:val="0"/>
          <w:numId w:val="4"/>
        </w:numPr>
        <w:jc w:val="both"/>
      </w:pPr>
      <w:r>
        <w:t>Ποια στοιχεία παραμυθιού υπάρχουν στην ενότητα;</w:t>
      </w:r>
    </w:p>
    <w:p w14:paraId="2E2FFBC0" w14:textId="77777777" w:rsidR="00217020" w:rsidRDefault="00217020" w:rsidP="00217020">
      <w:pPr>
        <w:jc w:val="both"/>
      </w:pPr>
    </w:p>
    <w:p w14:paraId="4FCBAA24" w14:textId="6A5105BE" w:rsidR="00217020" w:rsidRDefault="00217020" w:rsidP="00217020">
      <w:pPr>
        <w:jc w:val="both"/>
      </w:pPr>
      <w:r>
        <w:t>--------------------------------------------------------------------------------------------------------------</w:t>
      </w:r>
    </w:p>
    <w:p w14:paraId="00356020" w14:textId="77777777" w:rsidR="00217020" w:rsidRDefault="00217020" w:rsidP="00217020">
      <w:pPr>
        <w:jc w:val="both"/>
      </w:pPr>
    </w:p>
    <w:p w14:paraId="389E762F" w14:textId="77777777" w:rsidR="00217020" w:rsidRDefault="00217020" w:rsidP="00217020">
      <w:pPr>
        <w:jc w:val="both"/>
      </w:pPr>
    </w:p>
    <w:p w14:paraId="230E5FB1" w14:textId="22B8AF4B" w:rsidR="00217020" w:rsidRDefault="00217020" w:rsidP="00217020">
      <w:pPr>
        <w:pStyle w:val="a6"/>
        <w:numPr>
          <w:ilvl w:val="0"/>
          <w:numId w:val="4"/>
        </w:numPr>
        <w:jc w:val="both"/>
      </w:pPr>
      <w:r>
        <w:t>Ποιος/α βοηθά τον Οδυσσέα; Πώς αντιδρά αυτός; Πώς δικαιολογείται αυτή του η αντίδραση;</w:t>
      </w:r>
    </w:p>
    <w:p w14:paraId="0EE0E869" w14:textId="2BED5D2A" w:rsidR="00C66951" w:rsidRDefault="00217020" w:rsidP="00217020">
      <w:pPr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66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3B87"/>
    <w:multiLevelType w:val="multilevel"/>
    <w:tmpl w:val="DCDA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D2979"/>
    <w:multiLevelType w:val="hybridMultilevel"/>
    <w:tmpl w:val="94ACE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80F16"/>
    <w:multiLevelType w:val="multilevel"/>
    <w:tmpl w:val="045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5F03F8"/>
    <w:multiLevelType w:val="multilevel"/>
    <w:tmpl w:val="047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7903270">
    <w:abstractNumId w:val="0"/>
  </w:num>
  <w:num w:numId="2" w16cid:durableId="632491720">
    <w:abstractNumId w:val="3"/>
  </w:num>
  <w:num w:numId="3" w16cid:durableId="1260604301">
    <w:abstractNumId w:val="2"/>
  </w:num>
  <w:num w:numId="4" w16cid:durableId="153048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20"/>
    <w:rsid w:val="00217020"/>
    <w:rsid w:val="0044510D"/>
    <w:rsid w:val="00504E1D"/>
    <w:rsid w:val="00C66951"/>
    <w:rsid w:val="00D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14BE"/>
  <w15:chartTrackingRefBased/>
  <w15:docId w15:val="{168481C3-B7B1-4157-8F28-2AE5090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7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7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7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7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7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7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7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7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7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7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7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70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70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70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70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70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70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7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7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7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70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70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70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7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70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7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08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4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9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6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2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55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4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8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7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12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35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0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5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8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2024-02-07T16:31:00Z</dcterms:created>
  <dcterms:modified xsi:type="dcterms:W3CDTF">2024-02-07T16:39:00Z</dcterms:modified>
</cp:coreProperties>
</file>