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C65" w:rsidRDefault="00511C65" w:rsidP="00511C65">
      <w:pPr>
        <w:rPr>
          <w:lang w:val="en-US"/>
        </w:rPr>
      </w:pPr>
      <w:r>
        <w:rPr>
          <w:lang w:val="en-US"/>
        </w:rPr>
        <w:t xml:space="preserve">1.5 </w:t>
      </w:r>
      <w:r>
        <w:t xml:space="preserve">Νόμος του </w:t>
      </w:r>
      <w:r>
        <w:rPr>
          <w:lang w:val="en-US"/>
        </w:rPr>
        <w:t>Coulomb</w:t>
      </w:r>
    </w:p>
    <w:p w:rsidR="00511C65" w:rsidRDefault="00511C65" w:rsidP="00511C65">
      <w:r>
        <w:t>Στόχοι</w:t>
      </w:r>
    </w:p>
    <w:p w:rsidR="00511C65" w:rsidRPr="00D026F5" w:rsidRDefault="00D026F5" w:rsidP="00D026F5">
      <w:pPr>
        <w:pStyle w:val="a3"/>
        <w:numPr>
          <w:ilvl w:val="0"/>
          <w:numId w:val="6"/>
        </w:numPr>
      </w:pPr>
      <w:r>
        <w:t xml:space="preserve">Να διατυπώνετε το νόμο του </w:t>
      </w:r>
      <w:r>
        <w:rPr>
          <w:lang w:val="en-US"/>
        </w:rPr>
        <w:t>Coulomb</w:t>
      </w:r>
      <w:r w:rsidRPr="00D026F5">
        <w:t xml:space="preserve"> </w:t>
      </w:r>
      <w:r>
        <w:t>με λόγια.</w:t>
      </w:r>
    </w:p>
    <w:p w:rsidR="00D026F5" w:rsidRPr="00D026F5" w:rsidRDefault="00D026F5" w:rsidP="00D026F5">
      <w:pPr>
        <w:pStyle w:val="a3"/>
        <w:numPr>
          <w:ilvl w:val="0"/>
          <w:numId w:val="6"/>
        </w:numPr>
      </w:pPr>
      <w:r>
        <w:t>Να προβλέπετε τη μεταβολή της ηλεκτρικής δύναμης καθώς μεταβάλλονται το φορτίο ή και η απόσταση.</w:t>
      </w:r>
    </w:p>
    <w:p w:rsidR="00511C65" w:rsidRDefault="00511C65" w:rsidP="00511C65">
      <w:pPr>
        <w:rPr>
          <w:b/>
        </w:rPr>
      </w:pPr>
      <w:r w:rsidRPr="00511C65">
        <w:rPr>
          <w:b/>
        </w:rPr>
        <w:t>Δραστηριότητα Α] Εξάρτηση δύναμης από την απόσταση</w:t>
      </w:r>
    </w:p>
    <w:p w:rsidR="00511C65" w:rsidRDefault="00511C65" w:rsidP="00511C65">
      <w:r w:rsidRPr="00511C65">
        <w:t>Στην</w:t>
      </w:r>
      <w:r>
        <w:t xml:space="preserve"> </w:t>
      </w:r>
      <w:proofErr w:type="spellStart"/>
      <w:r>
        <w:t>προσωμοίωση</w:t>
      </w:r>
      <w:proofErr w:type="spellEnd"/>
      <w:r>
        <w:t xml:space="preserve"> </w:t>
      </w:r>
      <w:r>
        <w:rPr>
          <w:lang w:val="en-US"/>
        </w:rPr>
        <w:t>Coulomb</w:t>
      </w:r>
      <w:r w:rsidRPr="00511C65">
        <w:t>.</w:t>
      </w:r>
      <w:proofErr w:type="spellStart"/>
      <w:r>
        <w:rPr>
          <w:lang w:val="en-US"/>
        </w:rPr>
        <w:t>ip</w:t>
      </w:r>
      <w:proofErr w:type="spellEnd"/>
      <w:r>
        <w:t xml:space="preserve"> μεταβάλλετε την απόσταση μεταξύ των δύο φορτίων διατηρώντας τα φορτία σταθερά. Συμπληρώστε τον παρακάτω πίνακα.</w:t>
      </w:r>
    </w:p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α/α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q1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q2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1/</w:t>
            </w: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r^2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F</w:t>
            </w: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511C65" w:rsidRPr="00511C65" w:rsidTr="00511C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1C65" w:rsidRPr="00511C65" w:rsidRDefault="00511C65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:rsidR="00511C65" w:rsidRDefault="00511C65" w:rsidP="00511C65">
      <w:pPr>
        <w:rPr>
          <w:lang w:val="en-US"/>
        </w:rPr>
      </w:pPr>
    </w:p>
    <w:p w:rsidR="00511C65" w:rsidRPr="00511C65" w:rsidRDefault="00511C65" w:rsidP="00511C65">
      <w:r>
        <w:t xml:space="preserve">Σχεδιάστε τη γραφική παράσταση  </w:t>
      </w:r>
      <m:oMath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</m:oMath>
      <w:r w:rsidRPr="00511C65">
        <w:rPr>
          <w:rFonts w:eastAsiaTheme="minorEastAsia"/>
        </w:rPr>
        <w:t>.</w:t>
      </w:r>
    </w:p>
    <w:p w:rsidR="00511C65" w:rsidRDefault="00511C65" w:rsidP="00511C65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3962400" cy="396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llimet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C65" w:rsidRPr="00511C65" w:rsidRDefault="00511C65" w:rsidP="00511C65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 xml:space="preserve"> </w:t>
      </w:r>
      <w:r>
        <w:t>Τι παρατηρείτε;</w:t>
      </w:r>
    </w:p>
    <w:p w:rsidR="00511C65" w:rsidRDefault="00511C65" w:rsidP="00511C65">
      <w:r w:rsidRPr="00E227A3">
        <w:rPr>
          <w:b/>
        </w:rPr>
        <w:t xml:space="preserve">Δραστηριότητα Β] Σχέση Δύναμης και γινομένου </w:t>
      </w:r>
      <w:proofErr w:type="spellStart"/>
      <w:r w:rsidRPr="00E227A3">
        <w:rPr>
          <w:b/>
        </w:rPr>
        <w:t>φορίων</w:t>
      </w:r>
      <w:proofErr w:type="spellEnd"/>
      <w:r>
        <w:t>.</w:t>
      </w:r>
    </w:p>
    <w:p w:rsidR="00E227A3" w:rsidRPr="00E227A3" w:rsidRDefault="00E227A3" w:rsidP="00511C65">
      <w:r>
        <w:t>Μεταβάλλετε τις τιμές των φορτίων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E227A3">
        <w:t xml:space="preserve"> </w:t>
      </w:r>
      <w:r>
        <w:t xml:space="preserve"> και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E227A3">
        <w:t xml:space="preserve"> </w:t>
      </w:r>
      <w:r>
        <w:t xml:space="preserve"> διατηρώντας την απόσταση των δύο φορτίων σταθερή και συμπληρώστε τον </w:t>
      </w:r>
      <w:r w:rsidRPr="00E227A3">
        <w:t xml:space="preserve"> </w:t>
      </w:r>
      <w:r>
        <w:t>παρακάτω πίνακα.</w:t>
      </w:r>
    </w:p>
    <w:tbl>
      <w:tblPr>
        <w:tblW w:w="38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α/α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q1</w:t>
            </w: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q2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F</w:t>
            </w: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E227A3" w:rsidRPr="00511C65" w:rsidTr="00E227A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511C65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227A3" w:rsidRPr="00511C65" w:rsidRDefault="00E227A3" w:rsidP="00511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:rsidR="00511C65" w:rsidRDefault="00511C65" w:rsidP="00511C65"/>
    <w:p w:rsidR="00E227A3" w:rsidRDefault="00E227A3" w:rsidP="00511C65">
      <w:r>
        <w:t xml:space="preserve">Σχεδιάστε τη γραφική παράσταση </w:t>
      </w:r>
      <m:oMath>
        <m:r>
          <w:rPr>
            <w:rFonts w:ascii="Cambria Math" w:hAnsi="Cambria Math"/>
          </w:rPr>
          <m:t>F(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)_</m:t>
        </m:r>
      </m:oMath>
    </w:p>
    <w:p w:rsidR="00E227A3" w:rsidRDefault="00E227A3" w:rsidP="00511C65">
      <w:r>
        <w:rPr>
          <w:noProof/>
          <w:lang w:eastAsia="el-GR"/>
        </w:rPr>
        <w:drawing>
          <wp:inline distT="0" distB="0" distL="0" distR="0">
            <wp:extent cx="3962400" cy="39624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llimet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7A3" w:rsidRDefault="00E227A3" w:rsidP="00E227A3">
      <w:pPr>
        <w:pStyle w:val="a3"/>
        <w:numPr>
          <w:ilvl w:val="0"/>
          <w:numId w:val="2"/>
        </w:numPr>
      </w:pPr>
      <w:r>
        <w:t>Τι παρατηρείτε;</w:t>
      </w:r>
    </w:p>
    <w:p w:rsidR="00E227A3" w:rsidRDefault="00E227A3" w:rsidP="00E227A3"/>
    <w:p w:rsidR="00E227A3" w:rsidRDefault="00E227A3" w:rsidP="00E227A3"/>
    <w:p w:rsidR="00E227A3" w:rsidRDefault="00E227A3" w:rsidP="00E227A3"/>
    <w:p w:rsidR="00E227A3" w:rsidRDefault="00E227A3" w:rsidP="00E227A3"/>
    <w:p w:rsidR="00E227A3" w:rsidRPr="00E227A3" w:rsidRDefault="00E227A3" w:rsidP="00E227A3">
      <w:pPr>
        <w:rPr>
          <w:b/>
        </w:rPr>
      </w:pPr>
      <w:r w:rsidRPr="00E227A3">
        <w:rPr>
          <w:b/>
        </w:rPr>
        <w:t>Αξιολόγηση</w:t>
      </w:r>
    </w:p>
    <w:p w:rsidR="00E227A3" w:rsidRPr="00E227A3" w:rsidRDefault="00E227A3" w:rsidP="00E227A3">
      <w:pPr>
        <w:pStyle w:val="a3"/>
        <w:numPr>
          <w:ilvl w:val="0"/>
          <w:numId w:val="3"/>
        </w:numPr>
      </w:pPr>
      <w:r>
        <w:t xml:space="preserve">Να διατυπώσετε το νόμο του </w:t>
      </w:r>
      <w:r>
        <w:rPr>
          <w:lang w:val="en-US"/>
        </w:rPr>
        <w:t>Coulomb</w:t>
      </w:r>
      <w:r w:rsidRPr="00E227A3">
        <w:t>.</w:t>
      </w:r>
    </w:p>
    <w:p w:rsidR="00E227A3" w:rsidRPr="00E227A3" w:rsidRDefault="00E227A3" w:rsidP="00E227A3">
      <w:pPr>
        <w:pStyle w:val="a3"/>
      </w:pPr>
    </w:p>
    <w:p w:rsidR="00E227A3" w:rsidRDefault="00E227A3" w:rsidP="00E227A3"/>
    <w:p w:rsidR="00E227A3" w:rsidRDefault="00E227A3" w:rsidP="00E227A3"/>
    <w:p w:rsidR="00E227A3" w:rsidRPr="00E227A3" w:rsidRDefault="00E227A3" w:rsidP="00E227A3">
      <w:pPr>
        <w:pStyle w:val="a3"/>
        <w:numPr>
          <w:ilvl w:val="0"/>
          <w:numId w:val="3"/>
        </w:numPr>
        <w:rPr>
          <w:rFonts w:eastAsiaTheme="minorEastAsia"/>
        </w:rPr>
      </w:pPr>
      <w:r>
        <w:t xml:space="preserve">Δύο όμοια φορτία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q</m:t>
        </m:r>
      </m:oMath>
      <w:r w:rsidRPr="00E227A3">
        <w:rPr>
          <w:rFonts w:eastAsiaTheme="minorEastAsia"/>
        </w:rPr>
        <w:t xml:space="preserve"> έχουν απόσταση </w:t>
      </w:r>
      <m:oMath>
        <m:r>
          <w:rPr>
            <w:rFonts w:ascii="Cambria Math" w:eastAsiaTheme="minorEastAsia" w:hAnsi="Cambria Math"/>
          </w:rPr>
          <m:t xml:space="preserve">r. </m:t>
        </m:r>
      </m:oMath>
      <w:r w:rsidRPr="00E227A3">
        <w:rPr>
          <w:rFonts w:eastAsiaTheme="minorEastAsia"/>
        </w:rPr>
        <w:t xml:space="preserve"> Παρατηρούμε ότι η δύναμη που ασκείται μεταξύ τους είναι </w:t>
      </w:r>
      <m:oMath>
        <m:r>
          <w:rPr>
            <w:rFonts w:ascii="Cambria Math" w:eastAsiaTheme="minorEastAsia" w:hAnsi="Cambria Math"/>
            <w:lang w:val="en-US"/>
          </w:rPr>
          <m:t>F</m:t>
        </m:r>
      </m:oMath>
      <w:r w:rsidRPr="00E227A3">
        <w:rPr>
          <w:rFonts w:eastAsiaTheme="minorEastAsia"/>
        </w:rPr>
        <w:t>.</w:t>
      </w:r>
    </w:p>
    <w:p w:rsidR="00E227A3" w:rsidRDefault="00E227A3" w:rsidP="00E227A3">
      <w:pPr>
        <w:pStyle w:val="a3"/>
        <w:rPr>
          <w:rFonts w:eastAsiaTheme="minorEastAsia"/>
        </w:rPr>
      </w:pPr>
      <w:r>
        <w:rPr>
          <w:rFonts w:eastAsiaTheme="minorEastAsia"/>
        </w:rPr>
        <w:t xml:space="preserve">Α. </w:t>
      </w:r>
      <w:proofErr w:type="spellStart"/>
      <w:r>
        <w:rPr>
          <w:rFonts w:eastAsiaTheme="minorEastAsia"/>
        </w:rPr>
        <w:t>Διαπλασιάζουμε</w:t>
      </w:r>
      <w:proofErr w:type="spellEnd"/>
      <w:r>
        <w:rPr>
          <w:rFonts w:eastAsiaTheme="minorEastAsia"/>
        </w:rPr>
        <w:t xml:space="preserve"> το φορτίο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E227A3">
        <w:rPr>
          <w:rFonts w:eastAsiaTheme="minorEastAsia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=2</m:t>
        </m:r>
        <m:r>
          <w:rPr>
            <w:rFonts w:ascii="Cambria Math" w:eastAsiaTheme="minorEastAsia" w:hAnsi="Cambria Math"/>
            <w:lang w:val="en-US"/>
          </w:rPr>
          <m:t>q</m:t>
        </m:r>
      </m:oMath>
      <w:r>
        <w:rPr>
          <w:rFonts w:eastAsiaTheme="minorEastAsia"/>
        </w:rPr>
        <w:t xml:space="preserve"> </w:t>
      </w:r>
      <w:r w:rsidRPr="00E227A3">
        <w:rPr>
          <w:rFonts w:eastAsiaTheme="minorEastAsia"/>
        </w:rPr>
        <w:t>)</w:t>
      </w:r>
      <w:r>
        <w:rPr>
          <w:rFonts w:eastAsiaTheme="minorEastAsia"/>
        </w:rPr>
        <w:t xml:space="preserve">. </w:t>
      </w:r>
      <w:r w:rsidRPr="00E227A3">
        <w:rPr>
          <w:rFonts w:eastAsiaTheme="minorEastAsia"/>
        </w:rPr>
        <w:t>Η</w:t>
      </w:r>
      <w:r>
        <w:rPr>
          <w:rFonts w:eastAsiaTheme="minorEastAsia"/>
        </w:rPr>
        <w:t xml:space="preserve"> δύναμη </w:t>
      </w:r>
      <w:proofErr w:type="spellStart"/>
      <w:r>
        <w:rPr>
          <w:rFonts w:eastAsiaTheme="minorEastAsia"/>
          <w:lang w:val="fr-FR"/>
        </w:rPr>
        <w:t>Coulo</w:t>
      </w:r>
      <w:r>
        <w:rPr>
          <w:rFonts w:eastAsiaTheme="minorEastAsia"/>
          <w:lang w:val="en-US"/>
        </w:rPr>
        <w:t>mb</w:t>
      </w:r>
      <w:proofErr w:type="spellEnd"/>
      <w:r w:rsidRPr="00E227A3">
        <w:rPr>
          <w:rFonts w:eastAsiaTheme="minorEastAsia"/>
        </w:rPr>
        <w:t xml:space="preserve"> </w:t>
      </w:r>
      <w:r>
        <w:rPr>
          <w:rFonts w:eastAsiaTheme="minorEastAsia"/>
        </w:rPr>
        <w:t>τώρα είναι:</w:t>
      </w:r>
    </w:p>
    <w:p w:rsidR="00E227A3" w:rsidRDefault="00E227A3" w:rsidP="00E227A3">
      <w:pPr>
        <w:pStyle w:val="a3"/>
        <w:rPr>
          <w:rFonts w:eastAsiaTheme="minorEastAsia"/>
        </w:rPr>
      </w:pPr>
    </w:p>
    <w:p w:rsidR="00E227A3" w:rsidRDefault="00E227A3" w:rsidP="00E227A3">
      <w:pPr>
        <w:pStyle w:val="a3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a</w:t>
      </w:r>
      <w:r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F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b. 2F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c. F/2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d. F/4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e. 4 F</w:t>
      </w:r>
    </w:p>
    <w:p w:rsidR="00E227A3" w:rsidRDefault="00E227A3" w:rsidP="00E227A3">
      <w:pPr>
        <w:pStyle w:val="a3"/>
        <w:rPr>
          <w:rFonts w:eastAsiaTheme="minorEastAsia"/>
          <w:lang w:val="en-US"/>
        </w:rPr>
      </w:pPr>
    </w:p>
    <w:p w:rsidR="00E227A3" w:rsidRPr="00E227A3" w:rsidRDefault="00E227A3" w:rsidP="00E227A3">
      <w:pPr>
        <w:pStyle w:val="a3"/>
        <w:rPr>
          <w:rFonts w:eastAsiaTheme="minorEastAsia"/>
        </w:rPr>
      </w:pPr>
      <w:r>
        <w:rPr>
          <w:rFonts w:eastAsiaTheme="minorEastAsia"/>
          <w:lang w:val="en-US"/>
        </w:rPr>
        <w:t>B</w:t>
      </w:r>
      <w:r w:rsidRPr="00E227A3">
        <w:rPr>
          <w:rFonts w:eastAsiaTheme="minorEastAsia"/>
        </w:rPr>
        <w:t xml:space="preserve">. </w:t>
      </w:r>
      <w:r>
        <w:rPr>
          <w:rFonts w:eastAsiaTheme="minorEastAsia"/>
        </w:rPr>
        <w:t>Διπλασιάζουμε την απόσταση των δύο φορτίων (</w:t>
      </w:r>
      <m:oMath>
        <m:r>
          <w:rPr>
            <w:rFonts w:ascii="Cambria Math" w:eastAsiaTheme="minorEastAsia" w:hAnsi="Cambria Math"/>
            <w:lang w:val="en-US"/>
          </w:rPr>
          <m:t>r</m:t>
        </m:r>
        <m:r>
          <w:rPr>
            <w:rFonts w:ascii="Cambria Math" w:eastAsiaTheme="minorEastAsia" w:hAnsi="Cambria Math"/>
          </w:rPr>
          <m:t>’=2</m:t>
        </m:r>
        <m:r>
          <w:rPr>
            <w:rFonts w:ascii="Cambria Math" w:eastAsiaTheme="minorEastAsia" w:hAnsi="Cambria Math"/>
            <w:lang w:val="en-US"/>
          </w:rPr>
          <m:t>r</m:t>
        </m:r>
      </m:oMath>
      <w:r>
        <w:rPr>
          <w:rFonts w:eastAsiaTheme="minorEastAsia"/>
        </w:rPr>
        <w:t>)</w:t>
      </w:r>
      <w:r w:rsidRPr="00E227A3">
        <w:rPr>
          <w:rFonts w:eastAsiaTheme="minorEastAsia"/>
        </w:rPr>
        <w:t xml:space="preserve">. </w:t>
      </w:r>
      <w:r>
        <w:rPr>
          <w:rFonts w:eastAsiaTheme="minorEastAsia"/>
        </w:rPr>
        <w:t>Η δύναμη μεταξύ των δύο φορτίων τώρα θα είναι:</w:t>
      </w:r>
    </w:p>
    <w:p w:rsidR="00E227A3" w:rsidRDefault="00E227A3" w:rsidP="00E227A3">
      <w:pPr>
        <w:ind w:left="720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a</w:t>
      </w:r>
      <w:r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F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b. 2F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c. F/2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d. F/4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>e. 4 F</w:t>
      </w:r>
    </w:p>
    <w:p w:rsidR="00D026F5" w:rsidRDefault="00D026F5" w:rsidP="00E227A3">
      <w:pPr>
        <w:ind w:left="720"/>
        <w:rPr>
          <w:rFonts w:eastAsiaTheme="minorEastAsia"/>
          <w:lang w:val="en-US"/>
        </w:rPr>
      </w:pPr>
    </w:p>
    <w:p w:rsidR="00D026F5" w:rsidRDefault="00D026F5" w:rsidP="00E227A3">
      <w:pPr>
        <w:ind w:left="720"/>
        <w:rPr>
          <w:rFonts w:eastAsiaTheme="minorEastAsia"/>
        </w:rPr>
      </w:pPr>
      <w:r>
        <w:rPr>
          <w:rFonts w:eastAsiaTheme="minorEastAsia"/>
        </w:rPr>
        <w:t>Γ. Πόση πρέπει να γίνει η απόσταση ώστε η Δύναμη να γίνει 9</w:t>
      </w:r>
      <w:r>
        <w:rPr>
          <w:rFonts w:eastAsiaTheme="minorEastAsia"/>
          <w:lang w:val="en-US"/>
        </w:rPr>
        <w:t>F</w:t>
      </w:r>
      <w:r>
        <w:rPr>
          <w:rFonts w:eastAsiaTheme="minorEastAsia"/>
        </w:rPr>
        <w:t>;</w:t>
      </w:r>
    </w:p>
    <w:p w:rsidR="00D026F5" w:rsidRDefault="00D026F5" w:rsidP="00E227A3">
      <w:pPr>
        <w:ind w:left="720"/>
        <w:rPr>
          <w:rFonts w:eastAsiaTheme="minorEastAsia"/>
          <w:lang w:val="en-US"/>
        </w:rPr>
      </w:pPr>
      <w:r>
        <w:rPr>
          <w:rFonts w:eastAsiaTheme="minorEastAsia"/>
          <w:lang w:val="ru-RU"/>
        </w:rPr>
        <w:t>a. r</w:t>
      </w:r>
      <w:r>
        <w:rPr>
          <w:rFonts w:eastAsiaTheme="minorEastAsia"/>
          <w:lang w:val="ru-RU"/>
        </w:rPr>
        <w:tab/>
      </w:r>
      <w:r>
        <w:rPr>
          <w:rFonts w:eastAsiaTheme="minorEastAsia"/>
          <w:lang w:val="ru-RU"/>
        </w:rPr>
        <w:tab/>
        <w:t>b. 3r</w:t>
      </w:r>
      <w:r>
        <w:rPr>
          <w:rFonts w:eastAsiaTheme="minorEastAsia"/>
          <w:lang w:val="ru-RU"/>
        </w:rPr>
        <w:tab/>
      </w:r>
      <w:r>
        <w:rPr>
          <w:rFonts w:eastAsiaTheme="minorEastAsia"/>
          <w:lang w:val="ru-RU"/>
        </w:rPr>
        <w:tab/>
        <w:t>c. 9r</w:t>
      </w:r>
      <w:r>
        <w:rPr>
          <w:rFonts w:eastAsiaTheme="minorEastAsia"/>
          <w:lang w:val="ru-RU"/>
        </w:rPr>
        <w:tab/>
      </w:r>
      <w:r>
        <w:rPr>
          <w:rFonts w:eastAsiaTheme="minorEastAsia"/>
          <w:lang w:val="ru-RU"/>
        </w:rPr>
        <w:tab/>
        <w:t>d. r/3</w:t>
      </w:r>
      <w:r>
        <w:rPr>
          <w:rFonts w:eastAsiaTheme="minorEastAsia"/>
          <w:lang w:val="ru-RU"/>
        </w:rPr>
        <w:tab/>
      </w:r>
      <w:r>
        <w:rPr>
          <w:rFonts w:eastAsiaTheme="minorEastAsia"/>
          <w:lang w:val="ru-RU"/>
        </w:rPr>
        <w:tab/>
      </w:r>
      <w:r>
        <w:rPr>
          <w:rFonts w:eastAsiaTheme="minorEastAsia"/>
          <w:lang w:val="en-US"/>
        </w:rPr>
        <w:t xml:space="preserve">e. </w:t>
      </w:r>
      <w:proofErr w:type="gramStart"/>
      <w:r>
        <w:rPr>
          <w:rFonts w:eastAsiaTheme="minorEastAsia"/>
          <w:lang w:val="en-US"/>
        </w:rPr>
        <w:t>r/9</w:t>
      </w:r>
      <w:proofErr w:type="gramEnd"/>
    </w:p>
    <w:p w:rsidR="00D026F5" w:rsidRDefault="00D026F5" w:rsidP="00E227A3">
      <w:pPr>
        <w:ind w:left="720"/>
        <w:rPr>
          <w:rFonts w:eastAsiaTheme="minorEastAsia"/>
          <w:lang w:val="en-US"/>
        </w:rPr>
      </w:pPr>
    </w:p>
    <w:p w:rsidR="00D026F5" w:rsidRDefault="00D026F5" w:rsidP="00E227A3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Δ. Τετραπλασιάζουμε το φορτίο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D026F5">
        <w:rPr>
          <w:rFonts w:eastAsiaTheme="minorEastAsia"/>
        </w:rPr>
        <w:t xml:space="preserve"> </w:t>
      </w:r>
      <w:r>
        <w:rPr>
          <w:rFonts w:eastAsiaTheme="minorEastAsia"/>
        </w:rPr>
        <w:t>και διπλασιάζουμε την απόσταση. Τότε η δύναμη θα είναι:</w:t>
      </w:r>
    </w:p>
    <w:p w:rsidR="00D026F5" w:rsidRPr="00D026F5" w:rsidRDefault="00D026F5" w:rsidP="00D026F5">
      <w:pPr>
        <w:ind w:left="720"/>
        <w:rPr>
          <w:rFonts w:eastAsiaTheme="minorEastAsia"/>
        </w:rPr>
      </w:pPr>
      <w:r>
        <w:rPr>
          <w:rFonts w:eastAsiaTheme="minorEastAsia"/>
          <w:lang w:val="en-US"/>
        </w:rPr>
        <w:t>a</w:t>
      </w:r>
      <w:r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F</w:t>
      </w:r>
      <w:r w:rsidRPr="00D026F5">
        <w:rPr>
          <w:rFonts w:eastAsiaTheme="minorEastAsia"/>
        </w:rPr>
        <w:tab/>
      </w:r>
      <w:r w:rsidRPr="00D026F5">
        <w:rPr>
          <w:rFonts w:eastAsiaTheme="minorEastAsia"/>
        </w:rPr>
        <w:tab/>
      </w:r>
      <w:r>
        <w:rPr>
          <w:rFonts w:eastAsiaTheme="minorEastAsia"/>
          <w:lang w:val="en-US"/>
        </w:rPr>
        <w:t>b</w:t>
      </w:r>
      <w:r w:rsidRPr="00D026F5">
        <w:rPr>
          <w:rFonts w:eastAsiaTheme="minorEastAsia"/>
        </w:rPr>
        <w:t>. 2</w:t>
      </w:r>
      <w:r>
        <w:rPr>
          <w:rFonts w:eastAsiaTheme="minorEastAsia"/>
          <w:lang w:val="en-US"/>
        </w:rPr>
        <w:t>F</w:t>
      </w:r>
      <w:r w:rsidRPr="00D026F5">
        <w:rPr>
          <w:rFonts w:eastAsiaTheme="minorEastAsia"/>
        </w:rPr>
        <w:tab/>
      </w:r>
      <w:r w:rsidRPr="00D026F5">
        <w:rPr>
          <w:rFonts w:eastAsiaTheme="minorEastAsia"/>
        </w:rPr>
        <w:tab/>
      </w:r>
      <w:r>
        <w:rPr>
          <w:rFonts w:eastAsiaTheme="minorEastAsia"/>
          <w:lang w:val="en-US"/>
        </w:rPr>
        <w:t>c</w:t>
      </w:r>
      <w:r w:rsidRPr="00D026F5"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F</w:t>
      </w:r>
      <w:r w:rsidRPr="00D026F5">
        <w:rPr>
          <w:rFonts w:eastAsiaTheme="minorEastAsia"/>
        </w:rPr>
        <w:t>/2</w:t>
      </w:r>
      <w:r w:rsidRPr="00D026F5">
        <w:rPr>
          <w:rFonts w:eastAsiaTheme="minorEastAsia"/>
        </w:rPr>
        <w:tab/>
      </w:r>
      <w:r w:rsidRPr="00D026F5">
        <w:rPr>
          <w:rFonts w:eastAsiaTheme="minorEastAsia"/>
        </w:rPr>
        <w:tab/>
      </w:r>
      <w:r>
        <w:rPr>
          <w:rFonts w:eastAsiaTheme="minorEastAsia"/>
          <w:lang w:val="en-US"/>
        </w:rPr>
        <w:t>d</w:t>
      </w:r>
      <w:r w:rsidRPr="00D026F5"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F</w:t>
      </w:r>
      <w:r w:rsidRPr="00D026F5">
        <w:rPr>
          <w:rFonts w:eastAsiaTheme="minorEastAsia"/>
        </w:rPr>
        <w:t>/4</w:t>
      </w:r>
      <w:r w:rsidRPr="00D026F5">
        <w:rPr>
          <w:rFonts w:eastAsiaTheme="minorEastAsia"/>
        </w:rPr>
        <w:tab/>
      </w:r>
      <w:r w:rsidRPr="00D026F5">
        <w:rPr>
          <w:rFonts w:eastAsiaTheme="minorEastAsia"/>
        </w:rPr>
        <w:tab/>
      </w:r>
      <w:r>
        <w:rPr>
          <w:rFonts w:eastAsiaTheme="minorEastAsia"/>
          <w:lang w:val="en-US"/>
        </w:rPr>
        <w:t>e</w:t>
      </w:r>
      <w:r w:rsidRPr="00D026F5">
        <w:rPr>
          <w:rFonts w:eastAsiaTheme="minorEastAsia"/>
        </w:rPr>
        <w:t xml:space="preserve">. 4 </w:t>
      </w:r>
      <w:r>
        <w:rPr>
          <w:rFonts w:eastAsiaTheme="minorEastAsia"/>
          <w:lang w:val="en-US"/>
        </w:rPr>
        <w:t>F</w:t>
      </w:r>
    </w:p>
    <w:p w:rsidR="00D026F5" w:rsidRDefault="00D026F5" w:rsidP="00E227A3">
      <w:pPr>
        <w:ind w:left="720"/>
        <w:rPr>
          <w:rFonts w:eastAsiaTheme="minorEastAsia"/>
        </w:rPr>
      </w:pPr>
      <w:bookmarkStart w:id="0" w:name="_GoBack"/>
      <w:bookmarkEnd w:id="0"/>
    </w:p>
    <w:p w:rsidR="00D026F5" w:rsidRPr="00D026F5" w:rsidRDefault="00D026F5" w:rsidP="00E227A3">
      <w:pPr>
        <w:ind w:left="720"/>
        <w:rPr>
          <w:rFonts w:eastAsiaTheme="minorEastAsia"/>
        </w:rPr>
      </w:pPr>
    </w:p>
    <w:sectPr w:rsidR="00D026F5" w:rsidRPr="00D02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43F8B"/>
    <w:multiLevelType w:val="hybridMultilevel"/>
    <w:tmpl w:val="82D6CE68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E256E"/>
    <w:multiLevelType w:val="hybridMultilevel"/>
    <w:tmpl w:val="8FCCE89E"/>
    <w:lvl w:ilvl="0" w:tplc="7B168B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A425F"/>
    <w:multiLevelType w:val="hybridMultilevel"/>
    <w:tmpl w:val="A5ECD4E6"/>
    <w:lvl w:ilvl="0" w:tplc="E35CD3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C63F5"/>
    <w:multiLevelType w:val="hybridMultilevel"/>
    <w:tmpl w:val="FE78D2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C469C"/>
    <w:multiLevelType w:val="hybridMultilevel"/>
    <w:tmpl w:val="76FE64A4"/>
    <w:lvl w:ilvl="0" w:tplc="85626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B62DBC"/>
    <w:multiLevelType w:val="multilevel"/>
    <w:tmpl w:val="B636E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65"/>
    <w:rsid w:val="000A7CAA"/>
    <w:rsid w:val="00511C65"/>
    <w:rsid w:val="005C15DC"/>
    <w:rsid w:val="006B3263"/>
    <w:rsid w:val="00791B62"/>
    <w:rsid w:val="00A82BB0"/>
    <w:rsid w:val="00D026F5"/>
    <w:rsid w:val="00D15F2E"/>
    <w:rsid w:val="00E2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E8EE0-ADA9-49B9-816E-AEF630CD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C6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227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Steryios Katsogiannis</dc:creator>
  <cp:keywords/>
  <dc:description/>
  <cp:lastModifiedBy>Steryios Katsogiannis</cp:lastModifiedBy>
  <cp:revision>1</cp:revision>
  <dcterms:created xsi:type="dcterms:W3CDTF">2017-10-08T11:12:00Z</dcterms:created>
  <dcterms:modified xsi:type="dcterms:W3CDTF">2017-10-08T11:40:00Z</dcterms:modified>
</cp:coreProperties>
</file>