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ED" w:rsidRDefault="00F145ED" w:rsidP="00F145ED">
      <w:pPr>
        <w:shd w:val="clear" w:color="auto" w:fill="FFFFFF"/>
        <w:spacing w:after="39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lang w:eastAsia="el-GR"/>
        </w:rPr>
        <w:t>Να επιλέξετε τις σωστές απαντήσεις</w:t>
      </w:r>
    </w:p>
    <w:p w:rsidR="00F145ED" w:rsidRPr="00F145ED" w:rsidRDefault="00F145ED" w:rsidP="00F145ED">
      <w:pPr>
        <w:shd w:val="clear" w:color="auto" w:fill="FFFFFF"/>
        <w:spacing w:after="390" w:line="36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145ED">
        <w:rPr>
          <w:rFonts w:ascii="Times New Roman" w:eastAsia="Times New Roman" w:hAnsi="Times New Roman" w:cs="Times New Roman"/>
          <w:b/>
          <w:bCs/>
          <w:color w:val="222222"/>
          <w:sz w:val="28"/>
          <w:lang w:eastAsia="el-GR"/>
        </w:rPr>
        <w:t>Ο Ξενοφώντας</w:t>
      </w:r>
    </w:p>
    <w:p w:rsidR="00F145ED" w:rsidRPr="00F145ED" w:rsidRDefault="00F145ED" w:rsidP="00F145ED">
      <w:pPr>
        <w:shd w:val="clear" w:color="auto" w:fill="FFFFFF"/>
        <w:spacing w:after="390" w:line="36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145ED">
        <w:rPr>
          <w:rFonts w:ascii="Times New Roman" w:eastAsia="Times New Roman" w:hAnsi="Times New Roman" w:cs="Times New Roman"/>
          <w:b/>
          <w:bCs/>
          <w:color w:val="222222"/>
          <w:sz w:val="28"/>
          <w:lang w:eastAsia="el-GR"/>
        </w:rPr>
        <w:t>α.</w:t>
      </w:r>
      <w:r w:rsidRPr="00F145ED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 εντυπωσιάστηκε από την προσωπικότητα του Αγησίλαου και τον ακολούθησε μαζί με τον σπαρτιατικό στρατό, στη μάχη της Κορώνειας (394 </w:t>
      </w:r>
      <w:proofErr w:type="spellStart"/>
      <w:r w:rsidRPr="00F145ED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π.Χ.</w:t>
      </w:r>
      <w:proofErr w:type="spellEnd"/>
      <w:r w:rsidRPr="00F145ED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).</w:t>
      </w:r>
    </w:p>
    <w:p w:rsidR="00F145ED" w:rsidRPr="00F145ED" w:rsidRDefault="00F145ED" w:rsidP="00F145ED">
      <w:pPr>
        <w:shd w:val="clear" w:color="auto" w:fill="FFFFFF"/>
        <w:spacing w:after="390" w:line="36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145ED">
        <w:rPr>
          <w:rFonts w:ascii="Times New Roman" w:eastAsia="Times New Roman" w:hAnsi="Times New Roman" w:cs="Times New Roman"/>
          <w:b/>
          <w:bCs/>
          <w:color w:val="222222"/>
          <w:sz w:val="28"/>
          <w:lang w:eastAsia="el-GR"/>
        </w:rPr>
        <w:t>β.</w:t>
      </w:r>
      <w:r w:rsidRPr="00F145ED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δέχτηκε βαθύτατη επίδραση στην προσωπικότητα και στις ιδέες του από τον Περικλή.</w:t>
      </w:r>
    </w:p>
    <w:p w:rsidR="00F145ED" w:rsidRPr="00F145ED" w:rsidRDefault="00F145ED" w:rsidP="00F145ED">
      <w:pPr>
        <w:shd w:val="clear" w:color="auto" w:fill="FFFFFF"/>
        <w:spacing w:after="390" w:line="36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145ED">
        <w:rPr>
          <w:rFonts w:ascii="Times New Roman" w:eastAsia="Times New Roman" w:hAnsi="Times New Roman" w:cs="Times New Roman"/>
          <w:b/>
          <w:bCs/>
          <w:color w:val="222222"/>
          <w:sz w:val="28"/>
          <w:lang w:eastAsia="el-GR"/>
        </w:rPr>
        <w:t>γ.</w:t>
      </w:r>
      <w:r w:rsidRPr="00F145ED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δεν διαθέτει σαφήνεια και ακρίβεια στην έκφρασή του.</w:t>
      </w:r>
    </w:p>
    <w:p w:rsidR="00F145ED" w:rsidRPr="00F145ED" w:rsidRDefault="00F145ED" w:rsidP="00F145ED">
      <w:pPr>
        <w:shd w:val="clear" w:color="auto" w:fill="FFFFFF"/>
        <w:spacing w:after="390" w:line="36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145ED">
        <w:rPr>
          <w:rFonts w:ascii="Times New Roman" w:eastAsia="Times New Roman" w:hAnsi="Times New Roman" w:cs="Times New Roman"/>
          <w:b/>
          <w:bCs/>
          <w:color w:val="222222"/>
          <w:sz w:val="28"/>
          <w:lang w:eastAsia="el-GR"/>
        </w:rPr>
        <w:t>δ.</w:t>
      </w:r>
      <w:r w:rsidRPr="00F145ED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παρεμβάλλει ποιητικές εκφράσεις στο κείμενό του και χρησιμοποιεί το απλοποιημένο αττικό ιδίωμα (στο λεξιλόγιο, στο τυπικό και στη σύνταξη).</w:t>
      </w:r>
    </w:p>
    <w:p w:rsidR="00F145ED" w:rsidRPr="00F145ED" w:rsidRDefault="00F145ED" w:rsidP="00F145ED">
      <w:pPr>
        <w:shd w:val="clear" w:color="auto" w:fill="FFFFFF"/>
        <w:spacing w:after="390" w:line="36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145ED">
        <w:rPr>
          <w:rFonts w:ascii="Times New Roman" w:eastAsia="Times New Roman" w:hAnsi="Times New Roman" w:cs="Times New Roman"/>
          <w:b/>
          <w:bCs/>
          <w:color w:val="222222"/>
          <w:sz w:val="28"/>
          <w:lang w:eastAsia="el-GR"/>
        </w:rPr>
        <w:t>ε.</w:t>
      </w:r>
      <w:r w:rsidRPr="00F145ED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έγραψε, μεταξύ άλλων, τα έργα </w:t>
      </w:r>
      <w:r w:rsidRPr="00F145ED">
        <w:rPr>
          <w:rFonts w:ascii="Times New Roman" w:eastAsia="Times New Roman" w:hAnsi="Times New Roman" w:cs="Times New Roman"/>
          <w:i/>
          <w:iCs/>
          <w:color w:val="222222"/>
          <w:sz w:val="28"/>
          <w:lang w:eastAsia="el-GR"/>
        </w:rPr>
        <w:t xml:space="preserve">Κύρου </w:t>
      </w:r>
      <w:proofErr w:type="spellStart"/>
      <w:r w:rsidRPr="00F145ED">
        <w:rPr>
          <w:rFonts w:ascii="Times New Roman" w:eastAsia="Times New Roman" w:hAnsi="Times New Roman" w:cs="Times New Roman"/>
          <w:i/>
          <w:iCs/>
          <w:color w:val="222222"/>
          <w:sz w:val="28"/>
          <w:lang w:eastAsia="el-GR"/>
        </w:rPr>
        <w:t>Ἀνάβασις</w:t>
      </w:r>
      <w:proofErr w:type="spellEnd"/>
      <w:r w:rsidRPr="00F145ED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και </w:t>
      </w:r>
      <w:r w:rsidRPr="00F145ED">
        <w:rPr>
          <w:rFonts w:ascii="Times New Roman" w:eastAsia="Times New Roman" w:hAnsi="Times New Roman" w:cs="Times New Roman"/>
          <w:i/>
          <w:iCs/>
          <w:color w:val="222222"/>
          <w:sz w:val="28"/>
          <w:lang w:eastAsia="el-GR"/>
        </w:rPr>
        <w:t>Κύρου Παιδεία</w:t>
      </w:r>
      <w:r w:rsidRPr="00F145ED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.</w:t>
      </w:r>
    </w:p>
    <w:p w:rsidR="00F145ED" w:rsidRPr="00F145ED" w:rsidRDefault="00F145ED" w:rsidP="00F145ED">
      <w:pPr>
        <w:shd w:val="clear" w:color="auto" w:fill="FFFFFF"/>
        <w:spacing w:after="390" w:line="36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145ED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 </w:t>
      </w:r>
    </w:p>
    <w:p w:rsidR="00F145ED" w:rsidRPr="00F145ED" w:rsidRDefault="00F145ED" w:rsidP="00F145ED">
      <w:pPr>
        <w:shd w:val="clear" w:color="auto" w:fill="FFFFFF"/>
        <w:spacing w:after="390" w:line="36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145ED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 </w:t>
      </w:r>
      <w:r w:rsidRPr="00F145ED">
        <w:rPr>
          <w:rFonts w:ascii="Times New Roman" w:eastAsia="Times New Roman" w:hAnsi="Times New Roman" w:cs="Times New Roman"/>
          <w:b/>
          <w:bCs/>
          <w:color w:val="222222"/>
          <w:sz w:val="28"/>
          <w:lang w:eastAsia="el-GR"/>
        </w:rPr>
        <w:t>Ο Ξενοφώντας</w:t>
      </w:r>
    </w:p>
    <w:p w:rsidR="00F145ED" w:rsidRPr="00F145ED" w:rsidRDefault="00F145ED" w:rsidP="00F145ED">
      <w:pPr>
        <w:shd w:val="clear" w:color="auto" w:fill="FFFFFF"/>
        <w:spacing w:after="390" w:line="36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145ED">
        <w:rPr>
          <w:rFonts w:ascii="Times New Roman" w:eastAsia="Times New Roman" w:hAnsi="Times New Roman" w:cs="Times New Roman"/>
          <w:b/>
          <w:bCs/>
          <w:color w:val="222222"/>
          <w:sz w:val="28"/>
          <w:lang w:eastAsia="el-GR"/>
        </w:rPr>
        <w:t>α.</w:t>
      </w:r>
      <w:r w:rsidRPr="00F145ED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εξορίστηκε από την Αθήνα εξαιτίας της αριστοκρατικής καταγωγής του.</w:t>
      </w:r>
    </w:p>
    <w:p w:rsidR="00F145ED" w:rsidRPr="00F145ED" w:rsidRDefault="00F145ED" w:rsidP="00F145ED">
      <w:pPr>
        <w:shd w:val="clear" w:color="auto" w:fill="FFFFFF"/>
        <w:spacing w:after="390" w:line="36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145ED">
        <w:rPr>
          <w:rFonts w:ascii="Times New Roman" w:eastAsia="Times New Roman" w:hAnsi="Times New Roman" w:cs="Times New Roman"/>
          <w:b/>
          <w:bCs/>
          <w:color w:val="222222"/>
          <w:sz w:val="28"/>
          <w:lang w:eastAsia="el-GR"/>
        </w:rPr>
        <w:t>β.</w:t>
      </w:r>
      <w:r w:rsidRPr="00F145ED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 έχασε τον γιο του, τον Γρύλλο, στη μάχη της Μαντινείας (362 </w:t>
      </w:r>
      <w:proofErr w:type="spellStart"/>
      <w:r w:rsidRPr="00F145ED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π.Χ.</w:t>
      </w:r>
      <w:proofErr w:type="spellEnd"/>
      <w:r w:rsidRPr="00F145ED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).</w:t>
      </w:r>
    </w:p>
    <w:p w:rsidR="00F145ED" w:rsidRPr="00F145ED" w:rsidRDefault="00F145ED" w:rsidP="00F145ED">
      <w:pPr>
        <w:shd w:val="clear" w:color="auto" w:fill="FFFFFF"/>
        <w:spacing w:after="390" w:line="36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145ED">
        <w:rPr>
          <w:rFonts w:ascii="Times New Roman" w:eastAsia="Times New Roman" w:hAnsi="Times New Roman" w:cs="Times New Roman"/>
          <w:b/>
          <w:bCs/>
          <w:color w:val="222222"/>
          <w:sz w:val="28"/>
          <w:lang w:eastAsia="el-GR"/>
        </w:rPr>
        <w:t>γ.</w:t>
      </w:r>
      <w:r w:rsidRPr="00F145ED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δέχθηκε βαθύτατη επίδραση από την ηγετική φυσιογνωμία του Περικλή.</w:t>
      </w:r>
    </w:p>
    <w:p w:rsidR="00F145ED" w:rsidRPr="00F145ED" w:rsidRDefault="00F145ED" w:rsidP="00F145ED">
      <w:pPr>
        <w:shd w:val="clear" w:color="auto" w:fill="FFFFFF"/>
        <w:spacing w:after="390" w:line="36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145ED">
        <w:rPr>
          <w:rFonts w:ascii="Times New Roman" w:eastAsia="Times New Roman" w:hAnsi="Times New Roman" w:cs="Times New Roman"/>
          <w:b/>
          <w:bCs/>
          <w:color w:val="222222"/>
          <w:sz w:val="28"/>
          <w:lang w:eastAsia="el-GR"/>
        </w:rPr>
        <w:t>δ.</w:t>
      </w:r>
      <w:r w:rsidRPr="00F145ED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έγραψε τα </w:t>
      </w:r>
      <w:proofErr w:type="spellStart"/>
      <w:r w:rsidRPr="00F145ED">
        <w:rPr>
          <w:rFonts w:ascii="Times New Roman" w:eastAsia="Times New Roman" w:hAnsi="Times New Roman" w:cs="Times New Roman"/>
          <w:i/>
          <w:iCs/>
          <w:color w:val="222222"/>
          <w:sz w:val="28"/>
          <w:lang w:eastAsia="el-GR"/>
        </w:rPr>
        <w:t>Ἑλληνικὰ</w:t>
      </w:r>
      <w:proofErr w:type="spellEnd"/>
      <w:r w:rsidRPr="00F145ED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 που αποτελούν τη σπουδαιότερη πηγή για τα γεγονότα της περιόδου 431-411 </w:t>
      </w:r>
      <w:proofErr w:type="spellStart"/>
      <w:r w:rsidRPr="00F145ED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π.Χ.</w:t>
      </w:r>
      <w:proofErr w:type="spellEnd"/>
    </w:p>
    <w:p w:rsidR="00F145ED" w:rsidRPr="00F145ED" w:rsidRDefault="00F145ED" w:rsidP="00F145ED">
      <w:pPr>
        <w:shd w:val="clear" w:color="auto" w:fill="FFFFFF"/>
        <w:spacing w:after="390" w:line="36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145ED">
        <w:rPr>
          <w:rFonts w:ascii="Times New Roman" w:eastAsia="Times New Roman" w:hAnsi="Times New Roman" w:cs="Times New Roman"/>
          <w:b/>
          <w:bCs/>
          <w:color w:val="222222"/>
          <w:sz w:val="28"/>
          <w:lang w:eastAsia="el-GR"/>
        </w:rPr>
        <w:lastRenderedPageBreak/>
        <w:t>ε.</w:t>
      </w:r>
      <w:r w:rsidRPr="00F145ED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παραθέτει ποιητικές εκφράσεις στο κείμενό του και χρησιμοποιεί το απλοποιημένο αττικό ιδίωμα</w:t>
      </w:r>
      <w:r w:rsidRPr="00F145ED">
        <w:rPr>
          <w:rFonts w:ascii="Times New Roman" w:eastAsia="Times New Roman" w:hAnsi="Times New Roman" w:cs="Times New Roman"/>
          <w:i/>
          <w:iCs/>
          <w:color w:val="222222"/>
          <w:sz w:val="28"/>
          <w:lang w:eastAsia="el-GR"/>
        </w:rPr>
        <w:t>.</w:t>
      </w:r>
    </w:p>
    <w:p w:rsidR="00F145ED" w:rsidRPr="00F145ED" w:rsidRDefault="00F145ED" w:rsidP="00F145ED">
      <w:pPr>
        <w:shd w:val="clear" w:color="auto" w:fill="FFFFFF"/>
        <w:spacing w:after="390" w:line="36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145ED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 </w:t>
      </w:r>
    </w:p>
    <w:p w:rsidR="00F145ED" w:rsidRPr="00F145ED" w:rsidRDefault="00F145ED" w:rsidP="00F145ED">
      <w:pPr>
        <w:shd w:val="clear" w:color="auto" w:fill="FFFFFF"/>
        <w:spacing w:after="390" w:line="36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145ED">
        <w:rPr>
          <w:rFonts w:ascii="Times New Roman" w:eastAsia="Times New Roman" w:hAnsi="Times New Roman" w:cs="Times New Roman"/>
          <w:b/>
          <w:bCs/>
          <w:color w:val="222222"/>
          <w:sz w:val="28"/>
          <w:lang w:eastAsia="el-GR"/>
        </w:rPr>
        <w:t>Ο Ξενοφώντας</w:t>
      </w:r>
    </w:p>
    <w:p w:rsidR="00F145ED" w:rsidRPr="00F145ED" w:rsidRDefault="00F145ED" w:rsidP="00F145ED">
      <w:pPr>
        <w:shd w:val="clear" w:color="auto" w:fill="FFFFFF"/>
        <w:spacing w:after="390" w:line="36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145ED">
        <w:rPr>
          <w:rFonts w:ascii="Times New Roman" w:eastAsia="Times New Roman" w:hAnsi="Times New Roman" w:cs="Times New Roman"/>
          <w:b/>
          <w:bCs/>
          <w:color w:val="222222"/>
          <w:sz w:val="28"/>
          <w:lang w:eastAsia="el-GR"/>
        </w:rPr>
        <w:t>α.</w:t>
      </w:r>
      <w:r w:rsidRPr="00F145ED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εξορίστηκε από την Αθήνα, γιατί έλαβε μέρος στην εκστρατεία του Κύρου εναντίον του Αρταξέρξη Β΄. </w:t>
      </w:r>
    </w:p>
    <w:p w:rsidR="00F145ED" w:rsidRPr="00F145ED" w:rsidRDefault="00F145ED" w:rsidP="00F145ED">
      <w:pPr>
        <w:shd w:val="clear" w:color="auto" w:fill="FFFFFF"/>
        <w:spacing w:after="390" w:line="36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145ED">
        <w:rPr>
          <w:rFonts w:ascii="Times New Roman" w:eastAsia="Times New Roman" w:hAnsi="Times New Roman" w:cs="Times New Roman"/>
          <w:b/>
          <w:bCs/>
          <w:color w:val="222222"/>
          <w:sz w:val="28"/>
          <w:lang w:eastAsia="el-GR"/>
        </w:rPr>
        <w:t>β.</w:t>
      </w:r>
      <w:r w:rsidRPr="00F145ED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δέχθηκε βαθύτατη επίδραση στην προσωπικότητα και τις ιδέες του από τον Αγησίλαο και τον Σωκράτη.</w:t>
      </w:r>
    </w:p>
    <w:p w:rsidR="00F145ED" w:rsidRPr="00F145ED" w:rsidRDefault="00F145ED" w:rsidP="00F145ED">
      <w:pPr>
        <w:shd w:val="clear" w:color="auto" w:fill="FFFFFF"/>
        <w:spacing w:after="390" w:line="36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145ED">
        <w:rPr>
          <w:rFonts w:ascii="Times New Roman" w:eastAsia="Times New Roman" w:hAnsi="Times New Roman" w:cs="Times New Roman"/>
          <w:b/>
          <w:bCs/>
          <w:color w:val="222222"/>
          <w:sz w:val="28"/>
          <w:lang w:eastAsia="el-GR"/>
        </w:rPr>
        <w:t>γ.</w:t>
      </w:r>
      <w:r w:rsidRPr="00F145ED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καταγράφει μεροληπτικά τις αγριότητες του καθεστώτος των τριάκοντα τυράννων στην Αθήνα.</w:t>
      </w:r>
    </w:p>
    <w:p w:rsidR="00F145ED" w:rsidRPr="00F145ED" w:rsidRDefault="00F145ED" w:rsidP="00F145ED">
      <w:pPr>
        <w:shd w:val="clear" w:color="auto" w:fill="FFFFFF"/>
        <w:spacing w:after="390" w:line="36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145ED">
        <w:rPr>
          <w:rFonts w:ascii="Times New Roman" w:eastAsia="Times New Roman" w:hAnsi="Times New Roman" w:cs="Times New Roman"/>
          <w:b/>
          <w:bCs/>
          <w:color w:val="222222"/>
          <w:sz w:val="28"/>
          <w:lang w:eastAsia="el-GR"/>
        </w:rPr>
        <w:t>δ.</w:t>
      </w:r>
      <w:r w:rsidRPr="00F145ED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 κατατάσσεται από τους φιλολόγους της Αλεξανδρινής εποχής (3ος-2ος αι. </w:t>
      </w:r>
      <w:proofErr w:type="spellStart"/>
      <w:r w:rsidRPr="00F145ED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π.Χ.</w:t>
      </w:r>
      <w:proofErr w:type="spellEnd"/>
      <w:r w:rsidRPr="00F145ED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) μαζί με τους μεγάλους προκατόχους του, τον Ηρόδοτο και τον Θουκυδίδη.</w:t>
      </w:r>
    </w:p>
    <w:p w:rsidR="00F145ED" w:rsidRPr="00F145ED" w:rsidRDefault="00F145ED" w:rsidP="00F145ED">
      <w:pPr>
        <w:shd w:val="clear" w:color="auto" w:fill="FFFFFF"/>
        <w:spacing w:after="390" w:line="36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145ED">
        <w:rPr>
          <w:rFonts w:ascii="Times New Roman" w:eastAsia="Times New Roman" w:hAnsi="Times New Roman" w:cs="Times New Roman"/>
          <w:b/>
          <w:bCs/>
          <w:color w:val="222222"/>
          <w:sz w:val="28"/>
          <w:lang w:eastAsia="el-GR"/>
        </w:rPr>
        <w:t>ε.</w:t>
      </w:r>
      <w:r w:rsidRPr="00F145ED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έγραψε τα </w:t>
      </w:r>
      <w:proofErr w:type="spellStart"/>
      <w:r w:rsidRPr="00F145ED">
        <w:rPr>
          <w:rFonts w:ascii="Times New Roman" w:eastAsia="Times New Roman" w:hAnsi="Times New Roman" w:cs="Times New Roman"/>
          <w:i/>
          <w:iCs/>
          <w:color w:val="222222"/>
          <w:sz w:val="28"/>
          <w:lang w:eastAsia="el-GR"/>
        </w:rPr>
        <w:t>Ἑλληνικὰ</w:t>
      </w:r>
      <w:proofErr w:type="spellEnd"/>
      <w:r w:rsidRPr="00F145ED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 που αποτελούν τη σπουδαιότερη πηγή για τα γεγονότα της περιόδου 411-362 </w:t>
      </w:r>
      <w:proofErr w:type="spellStart"/>
      <w:r w:rsidRPr="00F145ED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π.Χ.</w:t>
      </w:r>
      <w:proofErr w:type="spellEnd"/>
    </w:p>
    <w:p w:rsidR="00F145ED" w:rsidRPr="00F145ED" w:rsidRDefault="00F145ED" w:rsidP="00F145ED">
      <w:pPr>
        <w:shd w:val="clear" w:color="auto" w:fill="FFFFFF"/>
        <w:spacing w:after="390" w:line="36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145ED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 </w:t>
      </w:r>
      <w:r w:rsidRPr="00F145ED">
        <w:rPr>
          <w:rFonts w:ascii="Times New Roman" w:eastAsia="Times New Roman" w:hAnsi="Times New Roman" w:cs="Times New Roman"/>
          <w:b/>
          <w:bCs/>
          <w:color w:val="222222"/>
          <w:sz w:val="28"/>
          <w:lang w:eastAsia="el-GR"/>
        </w:rPr>
        <w:t>Να συνδέσετε καθεμία από τις φράσεις της στήλης Α με μία φράση της στήλης Β, ώστε να ολοκληρώνεται ορθά το νόημά της.</w:t>
      </w:r>
    </w:p>
    <w:tbl>
      <w:tblPr>
        <w:tblW w:w="90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4"/>
        <w:gridCol w:w="284"/>
        <w:gridCol w:w="141"/>
        <w:gridCol w:w="567"/>
        <w:gridCol w:w="142"/>
        <w:gridCol w:w="2835"/>
        <w:gridCol w:w="992"/>
        <w:gridCol w:w="284"/>
        <w:gridCol w:w="142"/>
      </w:tblGrid>
      <w:tr w:rsidR="00F145ED" w:rsidRPr="00F145ED" w:rsidTr="00F145ED">
        <w:trPr>
          <w:gridAfter w:val="3"/>
          <w:wAfter w:w="1418" w:type="dxa"/>
          <w:trHeight w:val="1005"/>
        </w:trPr>
        <w:tc>
          <w:tcPr>
            <w:tcW w:w="3948" w:type="dxa"/>
            <w:gridSpan w:val="2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lang w:eastAsia="el-GR"/>
              </w:rPr>
              <w:t>Α</w:t>
            </w:r>
          </w:p>
        </w:tc>
        <w:tc>
          <w:tcPr>
            <w:tcW w:w="3685" w:type="dxa"/>
            <w:gridSpan w:val="4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lang w:eastAsia="el-GR"/>
              </w:rPr>
              <w:t>Β</w:t>
            </w:r>
          </w:p>
        </w:tc>
      </w:tr>
      <w:tr w:rsidR="00F145ED" w:rsidRPr="00F145ED" w:rsidTr="00F145ED">
        <w:trPr>
          <w:gridAfter w:val="3"/>
          <w:wAfter w:w="1418" w:type="dxa"/>
          <w:trHeight w:val="1395"/>
        </w:trPr>
        <w:tc>
          <w:tcPr>
            <w:tcW w:w="3948" w:type="dxa"/>
            <w:gridSpan w:val="2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1.     Ο Ξενοφώντας εξορίστηκε από την Αθήνα</w:t>
            </w:r>
          </w:p>
        </w:tc>
        <w:tc>
          <w:tcPr>
            <w:tcW w:w="3685" w:type="dxa"/>
            <w:gridSpan w:val="4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α. επειδή ακολούθησε τον Αγησίλαο στους Δελφούς για τους επινίκιους </w:t>
            </w: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lastRenderedPageBreak/>
              <w:t>πανηγυρισμούς μετά τη μάχη στην Κορώνεια.</w:t>
            </w:r>
          </w:p>
        </w:tc>
      </w:tr>
      <w:tr w:rsidR="00F145ED" w:rsidRPr="00F145ED" w:rsidTr="00F145ED">
        <w:trPr>
          <w:gridAfter w:val="3"/>
          <w:wAfter w:w="1418" w:type="dxa"/>
          <w:trHeight w:val="1395"/>
        </w:trPr>
        <w:tc>
          <w:tcPr>
            <w:tcW w:w="3948" w:type="dxa"/>
            <w:gridSpan w:val="2"/>
            <w:vMerge/>
            <w:shd w:val="clear" w:color="auto" w:fill="FFFFFF"/>
            <w:vAlign w:val="center"/>
            <w:hideMark/>
          </w:tcPr>
          <w:p w:rsidR="00F145ED" w:rsidRPr="00F145ED" w:rsidRDefault="00F145ED" w:rsidP="00F145ED">
            <w:pPr>
              <w:spacing w:after="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3685" w:type="dxa"/>
            <w:gridSpan w:val="4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επειδή απέτυχε να οδηγήσει τους Μύριους πίσω στην πατρίδα μετά τη μάχη στα Κούναξα και τον θάνατο του Κύρου.</w:t>
            </w:r>
          </w:p>
        </w:tc>
      </w:tr>
      <w:tr w:rsidR="00F145ED" w:rsidRPr="00F145ED" w:rsidTr="00F145ED">
        <w:trPr>
          <w:gridAfter w:val="3"/>
          <w:wAfter w:w="1418" w:type="dxa"/>
          <w:trHeight w:val="1395"/>
        </w:trPr>
        <w:tc>
          <w:tcPr>
            <w:tcW w:w="3948" w:type="dxa"/>
            <w:gridSpan w:val="2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2.     Ο Ξενοφώντας, μετά την εξορία του από την Αθήνα,</w:t>
            </w:r>
          </w:p>
        </w:tc>
        <w:tc>
          <w:tcPr>
            <w:tcW w:w="3685" w:type="dxa"/>
            <w:gridSpan w:val="4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κατέφυγε στη Σηστό, από όπου παρακολούθησε το τέλος του Πελοποννησιακού πολέμου.</w:t>
            </w:r>
          </w:p>
        </w:tc>
      </w:tr>
      <w:tr w:rsidR="00F145ED" w:rsidRPr="00F145ED" w:rsidTr="00F145ED">
        <w:trPr>
          <w:gridAfter w:val="3"/>
          <w:wAfter w:w="1418" w:type="dxa"/>
          <w:trHeight w:val="1395"/>
        </w:trPr>
        <w:tc>
          <w:tcPr>
            <w:tcW w:w="3948" w:type="dxa"/>
            <w:gridSpan w:val="2"/>
            <w:vMerge/>
            <w:shd w:val="clear" w:color="auto" w:fill="FFFFFF"/>
            <w:vAlign w:val="center"/>
            <w:hideMark/>
          </w:tcPr>
          <w:p w:rsidR="00F145ED" w:rsidRPr="00F145ED" w:rsidRDefault="00F145ED" w:rsidP="00F145ED">
            <w:pPr>
              <w:spacing w:after="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3685" w:type="dxa"/>
            <w:gridSpan w:val="4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αποδέχθηκε την «</w:t>
            </w:r>
            <w:proofErr w:type="spellStart"/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προξενίαν</w:t>
            </w:r>
            <w:proofErr w:type="spellEnd"/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», δηλαδή άδεια διαμονής στη Σπάρτη, που του προσφέρθηκε από τους Σπαρτιάτες.</w:t>
            </w:r>
          </w:p>
        </w:tc>
      </w:tr>
      <w:tr w:rsidR="00F145ED" w:rsidRPr="00F145ED" w:rsidTr="00F145ED">
        <w:trPr>
          <w:gridAfter w:val="3"/>
          <w:wAfter w:w="1418" w:type="dxa"/>
          <w:trHeight w:val="1005"/>
        </w:trPr>
        <w:tc>
          <w:tcPr>
            <w:tcW w:w="3948" w:type="dxa"/>
            <w:gridSpan w:val="2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3.     Η προσωπικότητα και οι ιδέες του Ξενοφώντα επηρεάστηκαν από</w:t>
            </w:r>
          </w:p>
        </w:tc>
        <w:tc>
          <w:tcPr>
            <w:tcW w:w="3685" w:type="dxa"/>
            <w:gridSpan w:val="4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τα ηγετικά προσόντα και την απλότητα της συμπεριφοράς του Αγησίλαου.</w:t>
            </w:r>
          </w:p>
        </w:tc>
      </w:tr>
      <w:tr w:rsidR="00F145ED" w:rsidRPr="00F145ED" w:rsidTr="00F145ED">
        <w:trPr>
          <w:gridAfter w:val="3"/>
          <w:wAfter w:w="1418" w:type="dxa"/>
          <w:trHeight w:val="1005"/>
        </w:trPr>
        <w:tc>
          <w:tcPr>
            <w:tcW w:w="3948" w:type="dxa"/>
            <w:gridSpan w:val="2"/>
            <w:vMerge/>
            <w:shd w:val="clear" w:color="auto" w:fill="FFFFFF"/>
            <w:vAlign w:val="center"/>
            <w:hideMark/>
          </w:tcPr>
          <w:p w:rsidR="00F145ED" w:rsidRPr="00F145ED" w:rsidRDefault="00F145ED" w:rsidP="00F145ED">
            <w:pPr>
              <w:spacing w:after="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3685" w:type="dxa"/>
            <w:gridSpan w:val="4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την αποφασιστικότητα και τις πράξεις του Λύσανδρου.</w:t>
            </w:r>
          </w:p>
        </w:tc>
      </w:tr>
      <w:tr w:rsidR="00F145ED" w:rsidRPr="00F145ED" w:rsidTr="00F145ED">
        <w:trPr>
          <w:gridAfter w:val="3"/>
          <w:wAfter w:w="1418" w:type="dxa"/>
          <w:trHeight w:val="1005"/>
        </w:trPr>
        <w:tc>
          <w:tcPr>
            <w:tcW w:w="3948" w:type="dxa"/>
            <w:gridSpan w:val="2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lastRenderedPageBreak/>
              <w:t>4.     Τα έργα του Ξενοφώντα χωρίζονται σε</w:t>
            </w:r>
          </w:p>
        </w:tc>
        <w:tc>
          <w:tcPr>
            <w:tcW w:w="3685" w:type="dxa"/>
            <w:gridSpan w:val="4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πολιτικά, πολεμικά και ιδεολογικά.</w:t>
            </w:r>
          </w:p>
        </w:tc>
      </w:tr>
      <w:tr w:rsidR="00F145ED" w:rsidRPr="00F145ED" w:rsidTr="00F145ED">
        <w:trPr>
          <w:gridAfter w:val="3"/>
          <w:wAfter w:w="1418" w:type="dxa"/>
          <w:trHeight w:val="1005"/>
        </w:trPr>
        <w:tc>
          <w:tcPr>
            <w:tcW w:w="3948" w:type="dxa"/>
            <w:gridSpan w:val="2"/>
            <w:vMerge/>
            <w:shd w:val="clear" w:color="auto" w:fill="FFFFFF"/>
            <w:vAlign w:val="center"/>
            <w:hideMark/>
          </w:tcPr>
          <w:p w:rsidR="00F145ED" w:rsidRPr="00F145ED" w:rsidRDefault="00F145ED" w:rsidP="00F145ED">
            <w:pPr>
              <w:spacing w:after="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3685" w:type="dxa"/>
            <w:gridSpan w:val="4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ιστορικά, σωκρατικά και διδακτικά.</w:t>
            </w:r>
          </w:p>
        </w:tc>
      </w:tr>
      <w:tr w:rsidR="00F145ED" w:rsidRPr="00F145ED" w:rsidTr="00F145ED">
        <w:trPr>
          <w:gridAfter w:val="3"/>
          <w:wAfter w:w="1418" w:type="dxa"/>
          <w:trHeight w:val="1395"/>
        </w:trPr>
        <w:tc>
          <w:tcPr>
            <w:tcW w:w="3948" w:type="dxa"/>
            <w:gridSpan w:val="2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5.     Η συγγραφική προσφορά του Ξενοφώντα αναγνωρίστηκε</w:t>
            </w:r>
          </w:p>
        </w:tc>
        <w:tc>
          <w:tcPr>
            <w:tcW w:w="3685" w:type="dxa"/>
            <w:gridSpan w:val="4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α. από τους φιλολόγους της Αλεξανδρινής εποχής (3ος-2ος αι. </w:t>
            </w:r>
            <w:proofErr w:type="spellStart"/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π.Χ.</w:t>
            </w:r>
            <w:proofErr w:type="spellEnd"/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) που τον κατέτασσαν μαζί με τον Ηρόδοτο και τον Θουκυδίδη.</w:t>
            </w:r>
          </w:p>
        </w:tc>
      </w:tr>
      <w:tr w:rsidR="00F145ED" w:rsidRPr="00F145ED" w:rsidTr="00F145ED">
        <w:trPr>
          <w:gridAfter w:val="3"/>
          <w:wAfter w:w="1418" w:type="dxa"/>
          <w:trHeight w:val="1395"/>
        </w:trPr>
        <w:tc>
          <w:tcPr>
            <w:tcW w:w="3948" w:type="dxa"/>
            <w:gridSpan w:val="2"/>
            <w:vMerge/>
            <w:shd w:val="clear" w:color="auto" w:fill="FFFFFF"/>
            <w:vAlign w:val="center"/>
            <w:hideMark/>
          </w:tcPr>
          <w:p w:rsidR="00F145ED" w:rsidRPr="00F145ED" w:rsidRDefault="00F145ED" w:rsidP="00F145ED">
            <w:pPr>
              <w:spacing w:after="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3685" w:type="dxa"/>
            <w:gridSpan w:val="4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ήδη από τους συγχρόνους του λόγω της απλότητας του ύφους του και της ποικιλίας των θεμάτων του.</w:t>
            </w:r>
          </w:p>
        </w:tc>
      </w:tr>
      <w:tr w:rsidR="00F145ED" w:rsidRPr="00F145ED" w:rsidTr="00F145ED">
        <w:tc>
          <w:tcPr>
            <w:tcW w:w="3664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  <w:t>  </w:t>
            </w:r>
            <w:r w:rsidRPr="00F145E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lang w:eastAsia="el-GR"/>
              </w:rPr>
              <w:t>Α</w:t>
            </w:r>
          </w:p>
        </w:tc>
        <w:tc>
          <w:tcPr>
            <w:tcW w:w="5387" w:type="dxa"/>
            <w:gridSpan w:val="8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lang w:eastAsia="el-GR"/>
              </w:rPr>
              <w:t>Β</w:t>
            </w:r>
          </w:p>
        </w:tc>
      </w:tr>
      <w:tr w:rsidR="00F145ED" w:rsidRPr="00F145ED" w:rsidTr="00F145ED">
        <w:tc>
          <w:tcPr>
            <w:tcW w:w="3664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1.     Ο Ξενοφώντας εξορίστηκε από την Αθήνα επειδή</w:t>
            </w:r>
          </w:p>
        </w:tc>
        <w:tc>
          <w:tcPr>
            <w:tcW w:w="5387" w:type="dxa"/>
            <w:gridSpan w:val="8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α. συντάχθηκε με το μέρος των Σπαρτιατών στη μάχη της Κορώνειας  το 394 </w:t>
            </w:r>
            <w:proofErr w:type="spellStart"/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π.Χ.</w:t>
            </w:r>
            <w:proofErr w:type="spellEnd"/>
          </w:p>
        </w:tc>
      </w:tr>
      <w:tr w:rsidR="00F145ED" w:rsidRPr="00F145ED" w:rsidTr="00F145ED">
        <w:tc>
          <w:tcPr>
            <w:tcW w:w="3664" w:type="dxa"/>
            <w:vMerge/>
            <w:shd w:val="clear" w:color="auto" w:fill="FFFFFF"/>
            <w:vAlign w:val="center"/>
            <w:hideMark/>
          </w:tcPr>
          <w:p w:rsidR="00F145ED" w:rsidRPr="00F145ED" w:rsidRDefault="00F145ED" w:rsidP="00F145ED">
            <w:pPr>
              <w:spacing w:after="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5387" w:type="dxa"/>
            <w:gridSpan w:val="8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β. δεν κατάφερε να σώσει την Αμφίπολη από τους Σπαρτιάτες το 424 </w:t>
            </w:r>
            <w:proofErr w:type="spellStart"/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π.Χ.</w:t>
            </w:r>
            <w:proofErr w:type="spellEnd"/>
          </w:p>
        </w:tc>
      </w:tr>
      <w:tr w:rsidR="00F145ED" w:rsidRPr="00F145ED" w:rsidTr="00F145ED">
        <w:tc>
          <w:tcPr>
            <w:tcW w:w="3664" w:type="dxa"/>
            <w:vMerge/>
            <w:shd w:val="clear" w:color="auto" w:fill="FFFFFF"/>
            <w:vAlign w:val="center"/>
            <w:hideMark/>
          </w:tcPr>
          <w:p w:rsidR="00F145ED" w:rsidRPr="00F145ED" w:rsidRDefault="00F145ED" w:rsidP="00F145ED">
            <w:pPr>
              <w:spacing w:after="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5387" w:type="dxa"/>
            <w:gridSpan w:val="8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γ. συμμετείχε στη μάχη των Λεύκτρων το 371 </w:t>
            </w:r>
            <w:proofErr w:type="spellStart"/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π.Χ.</w:t>
            </w:r>
            <w:proofErr w:type="spellEnd"/>
          </w:p>
        </w:tc>
      </w:tr>
      <w:tr w:rsidR="00F145ED" w:rsidRPr="00F145ED" w:rsidTr="00F145ED">
        <w:tc>
          <w:tcPr>
            <w:tcW w:w="3664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lastRenderedPageBreak/>
              <w:t>2.     Το έργο του Ξενοφώντα </w:t>
            </w:r>
            <w:proofErr w:type="spellStart"/>
            <w:r w:rsidRPr="00F145E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lang w:eastAsia="el-GR"/>
              </w:rPr>
              <w:t>Ἑλληνικὰ</w:t>
            </w:r>
            <w:proofErr w:type="spellEnd"/>
          </w:p>
        </w:tc>
        <w:tc>
          <w:tcPr>
            <w:tcW w:w="5387" w:type="dxa"/>
            <w:gridSpan w:val="8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έχει διδακτικό περιεχόμενο.</w:t>
            </w:r>
          </w:p>
        </w:tc>
      </w:tr>
      <w:tr w:rsidR="00F145ED" w:rsidRPr="00F145ED" w:rsidTr="00F145ED">
        <w:tc>
          <w:tcPr>
            <w:tcW w:w="3664" w:type="dxa"/>
            <w:vMerge/>
            <w:shd w:val="clear" w:color="auto" w:fill="FFFFFF"/>
            <w:vAlign w:val="center"/>
            <w:hideMark/>
          </w:tcPr>
          <w:p w:rsidR="00F145ED" w:rsidRPr="00F145ED" w:rsidRDefault="00F145ED" w:rsidP="00F145ED">
            <w:pPr>
              <w:spacing w:after="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5387" w:type="dxa"/>
            <w:gridSpan w:val="8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έχει ιστορικό περιεχόμενο.</w:t>
            </w:r>
          </w:p>
        </w:tc>
      </w:tr>
      <w:tr w:rsidR="00F145ED" w:rsidRPr="00F145ED" w:rsidTr="00F145ED">
        <w:tc>
          <w:tcPr>
            <w:tcW w:w="3664" w:type="dxa"/>
            <w:vMerge/>
            <w:shd w:val="clear" w:color="auto" w:fill="FFFFFF"/>
            <w:vAlign w:val="center"/>
            <w:hideMark/>
          </w:tcPr>
          <w:p w:rsidR="00F145ED" w:rsidRPr="00F145ED" w:rsidRDefault="00F145ED" w:rsidP="00F145ED">
            <w:pPr>
              <w:spacing w:after="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5387" w:type="dxa"/>
            <w:gridSpan w:val="8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γ. έχει φιλοσοφικό περιεχόμενο.</w:t>
            </w:r>
          </w:p>
        </w:tc>
      </w:tr>
      <w:tr w:rsidR="00F145ED" w:rsidRPr="00F145ED" w:rsidTr="00F145ED">
        <w:tc>
          <w:tcPr>
            <w:tcW w:w="3664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3.     Ο Ξενοφώντας διέθετε</w:t>
            </w:r>
          </w:p>
        </w:tc>
        <w:tc>
          <w:tcPr>
            <w:tcW w:w="5387" w:type="dxa"/>
            <w:gridSpan w:val="8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σαφήνεια και απόλυτη ακρίβεια στην έκφρασή του.</w:t>
            </w:r>
          </w:p>
        </w:tc>
      </w:tr>
      <w:tr w:rsidR="00F145ED" w:rsidRPr="00F145ED" w:rsidTr="00F145ED">
        <w:tc>
          <w:tcPr>
            <w:tcW w:w="3664" w:type="dxa"/>
            <w:vMerge/>
            <w:shd w:val="clear" w:color="auto" w:fill="FFFFFF"/>
            <w:vAlign w:val="center"/>
            <w:hideMark/>
          </w:tcPr>
          <w:p w:rsidR="00F145ED" w:rsidRPr="00F145ED" w:rsidRDefault="00F145ED" w:rsidP="00F145ED">
            <w:pPr>
              <w:spacing w:after="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5387" w:type="dxa"/>
            <w:gridSpan w:val="8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διεισδυτικότητα και βαθειά φιλοσοφημένη πολιτική σκέψη.</w:t>
            </w:r>
          </w:p>
        </w:tc>
      </w:tr>
      <w:tr w:rsidR="00F145ED" w:rsidRPr="00F145ED" w:rsidTr="00F145ED">
        <w:tc>
          <w:tcPr>
            <w:tcW w:w="3664" w:type="dxa"/>
            <w:vMerge/>
            <w:shd w:val="clear" w:color="auto" w:fill="FFFFFF"/>
            <w:vAlign w:val="center"/>
            <w:hideMark/>
          </w:tcPr>
          <w:p w:rsidR="00F145ED" w:rsidRPr="00F145ED" w:rsidRDefault="00F145ED" w:rsidP="00F145ED">
            <w:pPr>
              <w:spacing w:after="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5387" w:type="dxa"/>
            <w:gridSpan w:val="8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γ. τη ρητορική δεινότητα των σοφιστών.</w:t>
            </w:r>
          </w:p>
        </w:tc>
      </w:tr>
      <w:tr w:rsidR="00F145ED" w:rsidRPr="00F145ED" w:rsidTr="00F145ED">
        <w:tc>
          <w:tcPr>
            <w:tcW w:w="3664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4.     Ο Ξενοφώντας μένοντας σταθερός στις ιδέες του</w:t>
            </w:r>
          </w:p>
        </w:tc>
        <w:tc>
          <w:tcPr>
            <w:tcW w:w="5387" w:type="dxa"/>
            <w:gridSpan w:val="8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επιδοκιμάζει τα μειονεκτήματα και τις ακρότητες της αθηναϊκής δημοκρατίας.</w:t>
            </w:r>
          </w:p>
        </w:tc>
      </w:tr>
      <w:tr w:rsidR="00F145ED" w:rsidRPr="00F145ED" w:rsidTr="00F145ED">
        <w:tc>
          <w:tcPr>
            <w:tcW w:w="3664" w:type="dxa"/>
            <w:vMerge/>
            <w:shd w:val="clear" w:color="auto" w:fill="FFFFFF"/>
            <w:vAlign w:val="center"/>
            <w:hideMark/>
          </w:tcPr>
          <w:p w:rsidR="00F145ED" w:rsidRPr="00F145ED" w:rsidRDefault="00F145ED" w:rsidP="00F145ED">
            <w:pPr>
              <w:spacing w:after="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5387" w:type="dxa"/>
            <w:gridSpan w:val="8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περιγράφει με εντιμότητα τις αγριότητες των τριάκοντα τυράννων στην Αθήνα.</w:t>
            </w:r>
          </w:p>
        </w:tc>
      </w:tr>
      <w:tr w:rsidR="00F145ED" w:rsidRPr="00F145ED" w:rsidTr="00F145ED">
        <w:tc>
          <w:tcPr>
            <w:tcW w:w="3664" w:type="dxa"/>
            <w:vMerge/>
            <w:shd w:val="clear" w:color="auto" w:fill="FFFFFF"/>
            <w:vAlign w:val="center"/>
            <w:hideMark/>
          </w:tcPr>
          <w:p w:rsidR="00F145ED" w:rsidRPr="00F145ED" w:rsidRDefault="00F145ED" w:rsidP="00F145ED">
            <w:pPr>
              <w:spacing w:after="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5387" w:type="dxa"/>
            <w:gridSpan w:val="8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γ. δικαιολογεί την αυθαιρεσία και την ανηθικότητα της τυραννικής εξουσίας.</w:t>
            </w:r>
          </w:p>
        </w:tc>
      </w:tr>
      <w:tr w:rsidR="00F145ED" w:rsidRPr="00F145ED" w:rsidTr="00F145ED">
        <w:tc>
          <w:tcPr>
            <w:tcW w:w="3664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5.     Το έργο του Ξενοφώντα </w:t>
            </w:r>
            <w:proofErr w:type="spellStart"/>
            <w:r w:rsidRPr="00F145E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lang w:eastAsia="el-GR"/>
              </w:rPr>
              <w:t>Ἑλληνικὰ</w:t>
            </w:r>
            <w:proofErr w:type="spellEnd"/>
          </w:p>
        </w:tc>
        <w:tc>
          <w:tcPr>
            <w:tcW w:w="5387" w:type="dxa"/>
            <w:gridSpan w:val="8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  είναι το μόνο ιστορικό σύγγραμμα του 5</w:t>
            </w:r>
            <w:r w:rsidRPr="00F145E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vertAlign w:val="superscript"/>
                <w:lang w:eastAsia="el-GR"/>
              </w:rPr>
              <w:t>ου</w:t>
            </w: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 αι. </w:t>
            </w:r>
            <w:proofErr w:type="spellStart"/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π.Χ.</w:t>
            </w:r>
            <w:proofErr w:type="spellEnd"/>
          </w:p>
        </w:tc>
      </w:tr>
      <w:tr w:rsidR="00F145ED" w:rsidRPr="00F145ED" w:rsidTr="00F145ED">
        <w:tc>
          <w:tcPr>
            <w:tcW w:w="3664" w:type="dxa"/>
            <w:vMerge/>
            <w:shd w:val="clear" w:color="auto" w:fill="FFFFFF"/>
            <w:vAlign w:val="center"/>
            <w:hideMark/>
          </w:tcPr>
          <w:p w:rsidR="00F145ED" w:rsidRPr="00F145ED" w:rsidRDefault="00F145ED" w:rsidP="00F145ED">
            <w:pPr>
              <w:spacing w:after="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5387" w:type="dxa"/>
            <w:gridSpan w:val="8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β. εξιστορεί τα γεγονότα της περιόδου 411-362 </w:t>
            </w:r>
            <w:proofErr w:type="spellStart"/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π.Χ.</w:t>
            </w:r>
            <w:proofErr w:type="spellEnd"/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 </w:t>
            </w:r>
          </w:p>
        </w:tc>
      </w:tr>
      <w:tr w:rsidR="00F145ED" w:rsidRPr="00F145ED" w:rsidTr="00F145ED">
        <w:tc>
          <w:tcPr>
            <w:tcW w:w="3664" w:type="dxa"/>
            <w:vMerge/>
            <w:shd w:val="clear" w:color="auto" w:fill="FFFFFF"/>
            <w:vAlign w:val="center"/>
            <w:hideMark/>
          </w:tcPr>
          <w:p w:rsidR="00F145ED" w:rsidRPr="00F145ED" w:rsidRDefault="00F145ED" w:rsidP="00F145ED">
            <w:pPr>
              <w:spacing w:after="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5387" w:type="dxa"/>
            <w:gridSpan w:val="8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γ. εξιστορεί τα γεγονότα της περιόδου 431-404 </w:t>
            </w:r>
            <w:proofErr w:type="spellStart"/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π.Χ.</w:t>
            </w:r>
            <w:proofErr w:type="spellEnd"/>
          </w:p>
        </w:tc>
      </w:tr>
      <w:tr w:rsidR="00F145ED" w:rsidRPr="00F145ED" w:rsidTr="00F145ED">
        <w:trPr>
          <w:gridAfter w:val="2"/>
          <w:wAfter w:w="426" w:type="dxa"/>
        </w:trPr>
        <w:tc>
          <w:tcPr>
            <w:tcW w:w="4089" w:type="dxa"/>
            <w:gridSpan w:val="3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  <w:t> </w:t>
            </w:r>
            <w:r w:rsidRPr="00F145E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lang w:eastAsia="el-GR"/>
              </w:rPr>
              <w:t>Α</w:t>
            </w:r>
          </w:p>
        </w:tc>
        <w:tc>
          <w:tcPr>
            <w:tcW w:w="4536" w:type="dxa"/>
            <w:gridSpan w:val="4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lang w:eastAsia="el-GR"/>
              </w:rPr>
              <w:t>Β</w:t>
            </w:r>
          </w:p>
        </w:tc>
      </w:tr>
      <w:tr w:rsidR="00F145ED" w:rsidRPr="00F145ED" w:rsidTr="00F145ED">
        <w:trPr>
          <w:gridAfter w:val="2"/>
          <w:wAfter w:w="426" w:type="dxa"/>
        </w:trPr>
        <w:tc>
          <w:tcPr>
            <w:tcW w:w="4089" w:type="dxa"/>
            <w:gridSpan w:val="3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1.     Ο Ξενοφώντας έζησε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2.     Οι Σπαρτιάτες παραχώρησαν στον εξόριστο Ξενοφώντα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3.     Με βάση τις «εσωτερικές  μαρτυρίες» και τη μελέτη του ύφους είναι δυνατή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4.     Ο Ξενοφώντας στο έργο του </w:t>
            </w:r>
            <w:proofErr w:type="spellStart"/>
            <w:r w:rsidRPr="00F145E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lang w:eastAsia="el-GR"/>
              </w:rPr>
              <w:t>Ἑλληνικὰ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lang w:eastAsia="el-GR"/>
              </w:rPr>
              <w:t xml:space="preserve"> </w:t>
            </w: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προσφέρει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5.     Ο Ξενοφώντας στο έργο του </w:t>
            </w:r>
            <w:proofErr w:type="spellStart"/>
            <w:r w:rsidRPr="00F145E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lang w:eastAsia="el-GR"/>
              </w:rPr>
              <w:t>Ἑλληνικὰ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lang w:eastAsia="el-GR"/>
              </w:rPr>
              <w:t xml:space="preserve"> </w:t>
            </w: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χρησιμοποίησε κατά την αφήγηση των γεγονότων</w:t>
            </w:r>
          </w:p>
        </w:tc>
        <w:tc>
          <w:tcPr>
            <w:tcW w:w="4536" w:type="dxa"/>
            <w:gridSpan w:val="4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η ειδολογική και χρονολογική κατάταξη των έργων του Ξενοφώντα.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σαφή, ακριβή και παραστατικό λόγο.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γ. αποκλειστικά την εποχή των τριάκοντα τυράννων στην Αθήνα.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δ. την περιπετειώδη πορεία της Αθήνας κατά τη διάρκεια του Πελοποννησιακού πολέμου ως την αποκατάσταση της αθηναϊκής δημοκρατίας το 403 π. Χ.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ε. ένα μεγάλο κτήμα κοντά στην Ολυμπία, όπου συνέγραψε πολλά έργα.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ζ.  σύνθετο, πλούσιο και πυκνό λόγο.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η.  πολύ σημαντικές πληροφορίες για τα γεγονότα της περιόδου 411-362 π. Χ.</w:t>
            </w:r>
          </w:p>
        </w:tc>
      </w:tr>
      <w:tr w:rsidR="00F145ED" w:rsidRPr="00F145ED" w:rsidTr="00F145ED">
        <w:trPr>
          <w:gridAfter w:val="2"/>
          <w:wAfter w:w="426" w:type="dxa"/>
        </w:trPr>
        <w:tc>
          <w:tcPr>
            <w:tcW w:w="4798" w:type="dxa"/>
            <w:gridSpan w:val="5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  <w:lastRenderedPageBreak/>
              <w:t>  </w:t>
            </w:r>
            <w:r w:rsidRPr="00F145E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lang w:eastAsia="el-GR"/>
              </w:rPr>
              <w:t>Α</w:t>
            </w:r>
          </w:p>
        </w:tc>
        <w:tc>
          <w:tcPr>
            <w:tcW w:w="3827" w:type="dxa"/>
            <w:gridSpan w:val="2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lang w:eastAsia="el-GR"/>
              </w:rPr>
              <w:t>Β</w:t>
            </w:r>
          </w:p>
        </w:tc>
      </w:tr>
      <w:tr w:rsidR="00F145ED" w:rsidRPr="00F145ED" w:rsidTr="00F145ED">
        <w:trPr>
          <w:gridAfter w:val="2"/>
          <w:wAfter w:w="426" w:type="dxa"/>
        </w:trPr>
        <w:tc>
          <w:tcPr>
            <w:tcW w:w="4798" w:type="dxa"/>
            <w:gridSpan w:val="5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1.     Ο Θουκυδίδης πίστευε στη μεγάλη αξία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2.     Κατά τον Ξενοφώντα η ήττα των Σπαρτιατών από τους Θηβαίους οφείλεται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3.     Σε αρκετά σημεία του έργου του ο Θουκυδίδης προβάλλει ως βασικά κίνητρα για τον πόλεμο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4.     Ο Ξενοφώντας εξιστορεί τον Πελοποννησιακό πόλεμο από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5.     Ο Ξενοφώντας εντυπωσιάστηκε από την προσωπικότητα</w:t>
            </w:r>
          </w:p>
        </w:tc>
        <w:tc>
          <w:tcPr>
            <w:tcW w:w="3827" w:type="dxa"/>
            <w:gridSpan w:val="2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την αμεροληψία και το βάθος του προβληματισμού του.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του Περικλή.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γ. την πλεονεξία και τη φιλοτιμία.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δ. το 431 </w:t>
            </w:r>
            <w:proofErr w:type="spellStart"/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π.Χ.</w:t>
            </w:r>
            <w:proofErr w:type="spellEnd"/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 και εξής.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ε. το 411 </w:t>
            </w:r>
            <w:proofErr w:type="spellStart"/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π.Χ.</w:t>
            </w:r>
            <w:proofErr w:type="spellEnd"/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 και εξής.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ζ. σε θεϊκή τιμωρία.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η. του Αγησίλαου.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θ. στην απλότητα του ύφους του.</w:t>
            </w:r>
          </w:p>
        </w:tc>
      </w:tr>
      <w:tr w:rsidR="00F145ED" w:rsidRPr="00F145ED" w:rsidTr="00F145ED">
        <w:trPr>
          <w:gridAfter w:val="1"/>
          <w:wAfter w:w="142" w:type="dxa"/>
        </w:trPr>
        <w:tc>
          <w:tcPr>
            <w:tcW w:w="4656" w:type="dxa"/>
            <w:gridSpan w:val="4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  <w:t>  </w:t>
            </w:r>
            <w:r w:rsidRPr="00F145E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lang w:eastAsia="el-GR"/>
              </w:rPr>
              <w:t>Α</w:t>
            </w:r>
          </w:p>
        </w:tc>
        <w:tc>
          <w:tcPr>
            <w:tcW w:w="4253" w:type="dxa"/>
            <w:gridSpan w:val="4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lang w:eastAsia="el-GR"/>
              </w:rPr>
              <w:t>Β</w:t>
            </w:r>
          </w:p>
        </w:tc>
      </w:tr>
      <w:tr w:rsidR="00F145ED" w:rsidRPr="00F145ED" w:rsidTr="00F145ED">
        <w:trPr>
          <w:gridAfter w:val="1"/>
          <w:wAfter w:w="142" w:type="dxa"/>
        </w:trPr>
        <w:tc>
          <w:tcPr>
            <w:tcW w:w="4656" w:type="dxa"/>
            <w:gridSpan w:val="4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1.     Ο Ξενοφώντας ακολούθησε τον Αγησίλαο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2.     Ο  Ξενοφώντας πεθαίνει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3.     Το έργο του </w:t>
            </w: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lastRenderedPageBreak/>
              <w:t>Ξενοφώντα </w:t>
            </w:r>
            <w:r w:rsidRPr="00F145E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lang w:eastAsia="el-GR"/>
              </w:rPr>
              <w:t>δεν</w:t>
            </w: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 διαθέτει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4.     Ο Ξενοφώντας αποδίδει την ήττα των Σπαρτιατών από τους Θηβαίους 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5.     Η συγγραφή των  </w:t>
            </w:r>
            <w:proofErr w:type="spellStart"/>
            <w:r w:rsidRPr="00F145E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lang w:eastAsia="el-GR"/>
              </w:rPr>
              <w:t>Ἑλληνικῶν</w:t>
            </w:r>
            <w:proofErr w:type="spellEnd"/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 διακρίνεται από</w:t>
            </w:r>
          </w:p>
        </w:tc>
        <w:tc>
          <w:tcPr>
            <w:tcW w:w="4253" w:type="dxa"/>
            <w:gridSpan w:val="4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lastRenderedPageBreak/>
              <w:t xml:space="preserve">α. μετά το έτος 355 </w:t>
            </w:r>
            <w:proofErr w:type="spellStart"/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π.Χ.</w:t>
            </w:r>
            <w:proofErr w:type="spellEnd"/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β. στη μάχη της Μαντίνειας (362 </w:t>
            </w:r>
            <w:proofErr w:type="spellStart"/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π.Χ.</w:t>
            </w:r>
            <w:proofErr w:type="spellEnd"/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) εναντίον των Θηβαίων.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lastRenderedPageBreak/>
              <w:t>γ. στην οργή των θεών.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δ. στη μάχη της Κορώνειας (394 </w:t>
            </w:r>
            <w:proofErr w:type="spellStart"/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π.Χ.</w:t>
            </w:r>
            <w:proofErr w:type="spellEnd"/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) εναντίον του ευρύτερου </w:t>
            </w:r>
            <w:proofErr w:type="spellStart"/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αντισπαρτιατικού</w:t>
            </w:r>
            <w:proofErr w:type="spellEnd"/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 συνασπισμού.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ε. τη διεισδυτικότητα του έργου του Θουκυδίδη.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ζ. την περίτεχνη διατύπωση.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η. το απλοποιημένο αττικό ιδίωμα.</w:t>
            </w:r>
          </w:p>
        </w:tc>
      </w:tr>
    </w:tbl>
    <w:p w:rsidR="00F145ED" w:rsidRPr="00F145ED" w:rsidRDefault="00F145ED" w:rsidP="00F145ED">
      <w:pPr>
        <w:shd w:val="clear" w:color="auto" w:fill="FFFFFF"/>
        <w:spacing w:after="390" w:line="36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145ED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lastRenderedPageBreak/>
        <w:t> </w:t>
      </w:r>
    </w:p>
    <w:p w:rsidR="00F145ED" w:rsidRPr="00F145ED" w:rsidRDefault="00F145ED" w:rsidP="00F145ED">
      <w:pPr>
        <w:shd w:val="clear" w:color="auto" w:fill="FFFFFF"/>
        <w:spacing w:after="390" w:line="36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145ED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 </w:t>
      </w:r>
    </w:p>
    <w:tbl>
      <w:tblPr>
        <w:tblW w:w="110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0"/>
        <w:gridCol w:w="1701"/>
        <w:gridCol w:w="283"/>
        <w:gridCol w:w="4820"/>
        <w:gridCol w:w="1417"/>
        <w:gridCol w:w="283"/>
      </w:tblGrid>
      <w:tr w:rsidR="00F145ED" w:rsidRPr="00F145ED" w:rsidTr="00F145ED">
        <w:trPr>
          <w:gridAfter w:val="2"/>
          <w:wAfter w:w="1700" w:type="dxa"/>
        </w:trPr>
        <w:tc>
          <w:tcPr>
            <w:tcW w:w="4231" w:type="dxa"/>
            <w:gridSpan w:val="2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lang w:eastAsia="el-GR"/>
              </w:rPr>
              <w:t>Α</w:t>
            </w:r>
          </w:p>
        </w:tc>
        <w:tc>
          <w:tcPr>
            <w:tcW w:w="5103" w:type="dxa"/>
            <w:gridSpan w:val="2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lang w:eastAsia="el-GR"/>
              </w:rPr>
              <w:t>Β</w:t>
            </w:r>
          </w:p>
        </w:tc>
      </w:tr>
      <w:tr w:rsidR="00F145ED" w:rsidRPr="00F145ED" w:rsidTr="00F145ED">
        <w:trPr>
          <w:gridAfter w:val="2"/>
          <w:wAfter w:w="1700" w:type="dxa"/>
        </w:trPr>
        <w:tc>
          <w:tcPr>
            <w:tcW w:w="4231" w:type="dxa"/>
            <w:gridSpan w:val="2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1.     Η στρατιωτική δράση του Ξενοφώντα σχετίζεται με τη συμμετοχή του</w:t>
            </w:r>
          </w:p>
        </w:tc>
        <w:tc>
          <w:tcPr>
            <w:tcW w:w="5103" w:type="dxa"/>
            <w:gridSpan w:val="2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στην εκστρατεία που ετοίμασε ο Κύρος, για να εκθρονίσει τον αδελφό του, τον βασιλιά της Περσίας Αρταξέρξη Β΄.</w:t>
            </w:r>
          </w:p>
        </w:tc>
      </w:tr>
      <w:tr w:rsidR="00F145ED" w:rsidRPr="00F145ED" w:rsidTr="00F145ED">
        <w:trPr>
          <w:gridAfter w:val="2"/>
          <w:wAfter w:w="1700" w:type="dxa"/>
        </w:trPr>
        <w:tc>
          <w:tcPr>
            <w:tcW w:w="4231" w:type="dxa"/>
            <w:gridSpan w:val="2"/>
            <w:vMerge/>
            <w:shd w:val="clear" w:color="auto" w:fill="FFFFFF"/>
            <w:vAlign w:val="center"/>
            <w:hideMark/>
          </w:tcPr>
          <w:p w:rsidR="00F145ED" w:rsidRPr="00F145ED" w:rsidRDefault="00F145ED" w:rsidP="00F145ED">
            <w:pPr>
              <w:spacing w:after="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5103" w:type="dxa"/>
            <w:gridSpan w:val="2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στην προσπάθεια να σωθεί η Αμφίπολη από την επίθεση των Σπαρτιατών.</w:t>
            </w:r>
          </w:p>
        </w:tc>
      </w:tr>
      <w:tr w:rsidR="00F145ED" w:rsidRPr="00F145ED" w:rsidTr="00F145ED">
        <w:trPr>
          <w:gridAfter w:val="2"/>
          <w:wAfter w:w="1700" w:type="dxa"/>
        </w:trPr>
        <w:tc>
          <w:tcPr>
            <w:tcW w:w="4231" w:type="dxa"/>
            <w:gridSpan w:val="2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2.     Ο Ξενοφώντας είχε πρότυπο</w:t>
            </w:r>
          </w:p>
        </w:tc>
        <w:tc>
          <w:tcPr>
            <w:tcW w:w="5103" w:type="dxa"/>
            <w:gridSpan w:val="2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τον Λύσανδρο για τον τρόπο που νίκησε στους Αιγός Ποταμούς.</w:t>
            </w:r>
          </w:p>
        </w:tc>
      </w:tr>
      <w:tr w:rsidR="00F145ED" w:rsidRPr="00F145ED" w:rsidTr="00F145ED">
        <w:trPr>
          <w:gridAfter w:val="2"/>
          <w:wAfter w:w="1700" w:type="dxa"/>
        </w:trPr>
        <w:tc>
          <w:tcPr>
            <w:tcW w:w="4231" w:type="dxa"/>
            <w:gridSpan w:val="2"/>
            <w:vMerge/>
            <w:shd w:val="clear" w:color="auto" w:fill="FFFFFF"/>
            <w:vAlign w:val="center"/>
            <w:hideMark/>
          </w:tcPr>
          <w:p w:rsidR="00F145ED" w:rsidRPr="00F145ED" w:rsidRDefault="00F145ED" w:rsidP="00F145ED">
            <w:pPr>
              <w:spacing w:after="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5103" w:type="dxa"/>
            <w:gridSpan w:val="2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β. τον Αγησίλαο για τα ηγετικά του </w:t>
            </w: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lastRenderedPageBreak/>
              <w:t>προσόντα και την απλότητα της συμπεριφοράς του.</w:t>
            </w:r>
          </w:p>
        </w:tc>
      </w:tr>
      <w:tr w:rsidR="00F145ED" w:rsidRPr="00F145ED" w:rsidTr="00F145ED">
        <w:trPr>
          <w:gridAfter w:val="2"/>
          <w:wAfter w:w="1700" w:type="dxa"/>
        </w:trPr>
        <w:tc>
          <w:tcPr>
            <w:tcW w:w="4231" w:type="dxa"/>
            <w:gridSpan w:val="2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lastRenderedPageBreak/>
              <w:t>3.     Ο χαρακτηρισμός του Ξενοφώντα ως «ρεπόρτερ» οφείλεται στην ικανότητά του</w:t>
            </w:r>
          </w:p>
        </w:tc>
        <w:tc>
          <w:tcPr>
            <w:tcW w:w="5103" w:type="dxa"/>
            <w:gridSpan w:val="2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να παρουσιάζει με ζωντάνια τον αγώνα των Ελλήνων εναντίον των Περσών.</w:t>
            </w:r>
          </w:p>
        </w:tc>
      </w:tr>
      <w:tr w:rsidR="00F145ED" w:rsidRPr="00F145ED" w:rsidTr="00F145ED">
        <w:trPr>
          <w:gridAfter w:val="2"/>
          <w:wAfter w:w="1700" w:type="dxa"/>
        </w:trPr>
        <w:tc>
          <w:tcPr>
            <w:tcW w:w="4231" w:type="dxa"/>
            <w:gridSpan w:val="2"/>
            <w:vMerge/>
            <w:shd w:val="clear" w:color="auto" w:fill="FFFFFF"/>
            <w:vAlign w:val="center"/>
            <w:hideMark/>
          </w:tcPr>
          <w:p w:rsidR="00F145ED" w:rsidRPr="00F145ED" w:rsidRDefault="00F145ED" w:rsidP="00F145ED">
            <w:pPr>
              <w:spacing w:after="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5103" w:type="dxa"/>
            <w:gridSpan w:val="2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να ζωντανεύει με δραματική ένταση μεμονωμένες σκηνές.</w:t>
            </w:r>
          </w:p>
        </w:tc>
      </w:tr>
      <w:tr w:rsidR="00F145ED" w:rsidRPr="00F145ED" w:rsidTr="00F145ED">
        <w:trPr>
          <w:gridAfter w:val="2"/>
          <w:wAfter w:w="1700" w:type="dxa"/>
        </w:trPr>
        <w:tc>
          <w:tcPr>
            <w:tcW w:w="4231" w:type="dxa"/>
            <w:gridSpan w:val="2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4.     Η γραφή του Ξενοφώντα στα </w:t>
            </w:r>
            <w:proofErr w:type="spellStart"/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Ἑλληνικὰ</w:t>
            </w:r>
            <w:proofErr w:type="spellEnd"/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 χαρακτηρίζεται από</w:t>
            </w:r>
          </w:p>
        </w:tc>
        <w:tc>
          <w:tcPr>
            <w:tcW w:w="5103" w:type="dxa"/>
            <w:gridSpan w:val="2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σαφήνεια και ακρίβεια στην έκφραση.</w:t>
            </w:r>
          </w:p>
        </w:tc>
      </w:tr>
      <w:tr w:rsidR="00F145ED" w:rsidRPr="00F145ED" w:rsidTr="00F145ED">
        <w:trPr>
          <w:gridAfter w:val="2"/>
          <w:wAfter w:w="1700" w:type="dxa"/>
        </w:trPr>
        <w:tc>
          <w:tcPr>
            <w:tcW w:w="4231" w:type="dxa"/>
            <w:gridSpan w:val="2"/>
            <w:vMerge/>
            <w:shd w:val="clear" w:color="auto" w:fill="FFFFFF"/>
            <w:vAlign w:val="center"/>
            <w:hideMark/>
          </w:tcPr>
          <w:p w:rsidR="00F145ED" w:rsidRPr="00F145ED" w:rsidRDefault="00F145ED" w:rsidP="00F145ED">
            <w:pPr>
              <w:spacing w:after="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5103" w:type="dxa"/>
            <w:gridSpan w:val="2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ind w:left="22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διεισδυτικότητα και βαθειά φιλοσοφημένη πολιτική σκέψη.</w:t>
            </w:r>
          </w:p>
        </w:tc>
      </w:tr>
      <w:tr w:rsidR="00F145ED" w:rsidRPr="00F145ED" w:rsidTr="00F145ED">
        <w:trPr>
          <w:gridAfter w:val="2"/>
          <w:wAfter w:w="1700" w:type="dxa"/>
        </w:trPr>
        <w:tc>
          <w:tcPr>
            <w:tcW w:w="4231" w:type="dxa"/>
            <w:gridSpan w:val="2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5.     Ο Ξενοφώντας χαρακτηρίζεται από</w:t>
            </w:r>
          </w:p>
        </w:tc>
        <w:tc>
          <w:tcPr>
            <w:tcW w:w="5103" w:type="dxa"/>
            <w:gridSpan w:val="2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ανοχή προς ό,τι θεωρούσε μειονεκτήματα ή ακρότητες της αθηναϊκής δημοκρατίας.</w:t>
            </w:r>
          </w:p>
        </w:tc>
      </w:tr>
      <w:tr w:rsidR="00F145ED" w:rsidRPr="00F145ED" w:rsidTr="00F145ED">
        <w:trPr>
          <w:gridAfter w:val="2"/>
          <w:wAfter w:w="1700" w:type="dxa"/>
        </w:trPr>
        <w:tc>
          <w:tcPr>
            <w:tcW w:w="4231" w:type="dxa"/>
            <w:gridSpan w:val="2"/>
            <w:vMerge/>
            <w:shd w:val="clear" w:color="auto" w:fill="FFFFFF"/>
            <w:vAlign w:val="center"/>
            <w:hideMark/>
          </w:tcPr>
          <w:p w:rsidR="00F145ED" w:rsidRPr="00F145ED" w:rsidRDefault="00F145ED" w:rsidP="00F145ED">
            <w:pPr>
              <w:spacing w:after="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5103" w:type="dxa"/>
            <w:gridSpan w:val="2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αντιπάθεια προς ό,τι θεωρούσε μειονεκτήματα ή ακρότητες της αθηναϊκής δημοκρατίας.</w:t>
            </w:r>
          </w:p>
        </w:tc>
      </w:tr>
      <w:tr w:rsidR="00F145ED" w:rsidRPr="00F145ED" w:rsidTr="00F145ED">
        <w:trPr>
          <w:gridAfter w:val="1"/>
          <w:wAfter w:w="283" w:type="dxa"/>
        </w:trPr>
        <w:tc>
          <w:tcPr>
            <w:tcW w:w="4514" w:type="dxa"/>
            <w:gridSpan w:val="3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  <w:t>  </w:t>
            </w:r>
            <w:r w:rsidRPr="00F145E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lang w:eastAsia="el-GR"/>
              </w:rPr>
              <w:t>Α</w:t>
            </w:r>
          </w:p>
        </w:tc>
        <w:tc>
          <w:tcPr>
            <w:tcW w:w="6237" w:type="dxa"/>
            <w:gridSpan w:val="2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lang w:eastAsia="el-GR"/>
              </w:rPr>
              <w:t>Β</w:t>
            </w:r>
          </w:p>
        </w:tc>
      </w:tr>
      <w:tr w:rsidR="00F145ED" w:rsidRPr="00F145ED" w:rsidTr="00F145ED">
        <w:trPr>
          <w:gridAfter w:val="1"/>
          <w:wAfter w:w="283" w:type="dxa"/>
        </w:trPr>
        <w:tc>
          <w:tcPr>
            <w:tcW w:w="4514" w:type="dxa"/>
            <w:gridSpan w:val="3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1.     O Ξενοφώντας δέχτηκε μεγάλη επίδραση στην προσωπικότητα και στις ιδέες του από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2.     Η χρονολόγηση των έργων του </w:t>
            </w: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lastRenderedPageBreak/>
              <w:t>Ξενοφώντα στηρίζεται σε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3.     Τα έργα του Ξενοφώντα διακρίνονται σε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4.     Ο Ξενοφώντας αξιοποίησε στο έργο </w:t>
            </w:r>
            <w:proofErr w:type="spellStart"/>
            <w:r w:rsidRPr="00F145E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lang w:eastAsia="el-GR"/>
              </w:rPr>
              <w:t>Ἑλληνικὰ</w:t>
            </w:r>
            <w:proofErr w:type="spellEnd"/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 κατά την αφήγηση των γεγονότων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5.      Ο Ξενοφώντας έμεινε σταθερός στις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  <w:t> </w:t>
            </w:r>
          </w:p>
        </w:tc>
        <w:tc>
          <w:tcPr>
            <w:tcW w:w="6237" w:type="dxa"/>
            <w:gridSpan w:val="2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lastRenderedPageBreak/>
              <w:t>α. τη μεροληπτική περιγραφή του καθεστώτος των τριάκοντα τυράννων στην Αθήνα.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β. ιδέες και στις αξίες του σε όλη τη διάρκεια της </w:t>
            </w: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lastRenderedPageBreak/>
              <w:t>ζωής του.</w:t>
            </w:r>
          </w:p>
          <w:p w:rsidR="00F145ED" w:rsidRPr="00F145ED" w:rsidRDefault="00F145ED" w:rsidP="00F145ED">
            <w:pPr>
              <w:spacing w:after="390" w:line="360" w:lineRule="auto"/>
              <w:ind w:left="22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γ. τον φιλόσοφο Σωκράτη και τον πολιτικό Αγησίλαο.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δ. «εσωτερικές» μαρτυρίες και τη μελέτη του ύφους του.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ε. τον ομότεχνό του Θουκυδίδη.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ζ. την ικανότητά του να ζωντανεύει με δραματική ένταση μεμονωμένες σκηνές.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η. ιστορικά, σωκρατικά και διδακτικά.</w:t>
            </w:r>
          </w:p>
        </w:tc>
      </w:tr>
      <w:tr w:rsidR="00F145ED" w:rsidRPr="00F145ED" w:rsidTr="00F145ED">
        <w:tc>
          <w:tcPr>
            <w:tcW w:w="253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  <w:lastRenderedPageBreak/>
              <w:t>  </w:t>
            </w:r>
            <w:r w:rsidRPr="00F145E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lang w:eastAsia="el-GR"/>
              </w:rPr>
              <w:t>Α</w:t>
            </w:r>
          </w:p>
        </w:tc>
        <w:tc>
          <w:tcPr>
            <w:tcW w:w="8504" w:type="dxa"/>
            <w:gridSpan w:val="5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lang w:eastAsia="el-GR"/>
              </w:rPr>
              <w:t>Β</w:t>
            </w:r>
          </w:p>
        </w:tc>
      </w:tr>
      <w:tr w:rsidR="00F145ED" w:rsidRPr="00F145ED" w:rsidTr="00F145ED">
        <w:tc>
          <w:tcPr>
            <w:tcW w:w="253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  <w:t> 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1.     Ο Θουκυδίδης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2.     Ο Ξενοφώντας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  <w:t> </w:t>
            </w:r>
          </w:p>
        </w:tc>
        <w:tc>
          <w:tcPr>
            <w:tcW w:w="8504" w:type="dxa"/>
            <w:gridSpan w:val="5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πίστευε στη μεγάλη αξία του Περικλή.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δέχτηκε επίδραση από τον Αγησίλαο.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γ. τιμωρήθηκε με εξορία, επειδή δεν μπόρεσε να σώσει την Αμφίπολη, μια πόλη με ιδιαίτερη σημασία για την Αθήνα.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δ. τιμωρήθηκε με εξορία, επειδή ακολούθησε τον Σπαρτιατικό στρατό στη μάχη της Κορώνειας.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ε. συμμετείχε σε εκστρατεία εναντίον του Πέρση βασιλιά.</w:t>
            </w:r>
          </w:p>
        </w:tc>
      </w:tr>
    </w:tbl>
    <w:p w:rsidR="00F145ED" w:rsidRPr="00F145ED" w:rsidRDefault="00F145ED" w:rsidP="00F145ED">
      <w:pPr>
        <w:shd w:val="clear" w:color="auto" w:fill="FFFFFF"/>
        <w:spacing w:after="390" w:line="36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145ED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 </w:t>
      </w:r>
    </w:p>
    <w:p w:rsidR="00F145ED" w:rsidRPr="00F145ED" w:rsidRDefault="00F145ED" w:rsidP="00F145ED">
      <w:pPr>
        <w:shd w:val="clear" w:color="auto" w:fill="FFFFFF"/>
        <w:spacing w:after="390" w:line="36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145ED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lastRenderedPageBreak/>
        <w:t> </w:t>
      </w:r>
    </w:p>
    <w:tbl>
      <w:tblPr>
        <w:tblW w:w="89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8"/>
        <w:gridCol w:w="4961"/>
      </w:tblGrid>
      <w:tr w:rsidR="00F145ED" w:rsidRPr="00F145ED" w:rsidTr="00F145ED">
        <w:tc>
          <w:tcPr>
            <w:tcW w:w="394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lang w:eastAsia="el-GR"/>
              </w:rPr>
              <w:t>Α</w:t>
            </w:r>
          </w:p>
        </w:tc>
        <w:tc>
          <w:tcPr>
            <w:tcW w:w="496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lang w:eastAsia="el-GR"/>
              </w:rPr>
              <w:t>Β</w:t>
            </w:r>
          </w:p>
        </w:tc>
      </w:tr>
      <w:tr w:rsidR="00F145ED" w:rsidRPr="00F145ED" w:rsidTr="00F145ED">
        <w:tc>
          <w:tcPr>
            <w:tcW w:w="3948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1.     Ο Ξενοφώντας ανέλαβε ηγετικές πρωτοβουλίες για την επιστροφή των Ελλήνων μισθοφόρων</w:t>
            </w:r>
          </w:p>
        </w:tc>
        <w:tc>
          <w:tcPr>
            <w:tcW w:w="496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μετά τη ναυμαχία στους Αιγός ποταμούς.</w:t>
            </w:r>
          </w:p>
        </w:tc>
      </w:tr>
      <w:tr w:rsidR="00F145ED" w:rsidRPr="00F145ED" w:rsidTr="00F145ED">
        <w:tc>
          <w:tcPr>
            <w:tcW w:w="3948" w:type="dxa"/>
            <w:vMerge/>
            <w:shd w:val="clear" w:color="auto" w:fill="FFFFFF"/>
            <w:vAlign w:val="center"/>
            <w:hideMark/>
          </w:tcPr>
          <w:p w:rsidR="00F145ED" w:rsidRPr="00F145ED" w:rsidRDefault="00F145ED" w:rsidP="00F145ED">
            <w:pPr>
              <w:spacing w:after="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496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μετά τη στρατιωτική επέμβαση στην Αμφίπολη.</w:t>
            </w:r>
          </w:p>
        </w:tc>
      </w:tr>
      <w:tr w:rsidR="00F145ED" w:rsidRPr="00F145ED" w:rsidTr="00F145ED">
        <w:tc>
          <w:tcPr>
            <w:tcW w:w="3948" w:type="dxa"/>
            <w:vMerge/>
            <w:shd w:val="clear" w:color="auto" w:fill="FFFFFF"/>
            <w:vAlign w:val="center"/>
            <w:hideMark/>
          </w:tcPr>
          <w:p w:rsidR="00F145ED" w:rsidRPr="00F145ED" w:rsidRDefault="00F145ED" w:rsidP="00F145ED">
            <w:pPr>
              <w:spacing w:after="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496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γ. μετά το τέλος της εκστρατείας του Κύρου εναντίον του αδελφού του Αρταξέρξη Β΄.</w:t>
            </w:r>
          </w:p>
        </w:tc>
      </w:tr>
      <w:tr w:rsidR="00F145ED" w:rsidRPr="00F145ED" w:rsidTr="00F145ED">
        <w:tc>
          <w:tcPr>
            <w:tcW w:w="3948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2.     Ο Ξενοφώντας εντυπωσιάστηκε από τα ηγετικά προσόντα της προσωπικότητας του</w:t>
            </w:r>
          </w:p>
        </w:tc>
        <w:tc>
          <w:tcPr>
            <w:tcW w:w="496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Περικλή.</w:t>
            </w:r>
          </w:p>
        </w:tc>
      </w:tr>
      <w:tr w:rsidR="00F145ED" w:rsidRPr="00F145ED" w:rsidTr="00F145ED">
        <w:tc>
          <w:tcPr>
            <w:tcW w:w="3948" w:type="dxa"/>
            <w:vMerge/>
            <w:shd w:val="clear" w:color="auto" w:fill="FFFFFF"/>
            <w:vAlign w:val="center"/>
            <w:hideMark/>
          </w:tcPr>
          <w:p w:rsidR="00F145ED" w:rsidRPr="00F145ED" w:rsidRDefault="00F145ED" w:rsidP="00F145ED">
            <w:pPr>
              <w:spacing w:after="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496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Αγησίλαου.</w:t>
            </w:r>
          </w:p>
        </w:tc>
      </w:tr>
      <w:tr w:rsidR="00F145ED" w:rsidRPr="00F145ED" w:rsidTr="00F145ED">
        <w:tc>
          <w:tcPr>
            <w:tcW w:w="3948" w:type="dxa"/>
            <w:vMerge/>
            <w:shd w:val="clear" w:color="auto" w:fill="FFFFFF"/>
            <w:vAlign w:val="center"/>
            <w:hideMark/>
          </w:tcPr>
          <w:p w:rsidR="00F145ED" w:rsidRPr="00F145ED" w:rsidRDefault="00F145ED" w:rsidP="00F145ED">
            <w:pPr>
              <w:spacing w:after="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496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γ. Λύσανδρου.</w:t>
            </w:r>
          </w:p>
        </w:tc>
      </w:tr>
      <w:tr w:rsidR="00F145ED" w:rsidRPr="00F145ED" w:rsidTr="00F145ED">
        <w:tc>
          <w:tcPr>
            <w:tcW w:w="3948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3.     Η χρονολόγηση των έργων του Ξενοφώντα στηρίζεται  σε</w:t>
            </w:r>
          </w:p>
        </w:tc>
        <w:tc>
          <w:tcPr>
            <w:tcW w:w="496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«εσωτερικές μαρτυρίες».</w:t>
            </w:r>
          </w:p>
        </w:tc>
      </w:tr>
      <w:tr w:rsidR="00F145ED" w:rsidRPr="00F145ED" w:rsidTr="00F145ED">
        <w:tc>
          <w:tcPr>
            <w:tcW w:w="3948" w:type="dxa"/>
            <w:vMerge/>
            <w:shd w:val="clear" w:color="auto" w:fill="FFFFFF"/>
            <w:vAlign w:val="center"/>
            <w:hideMark/>
          </w:tcPr>
          <w:p w:rsidR="00F145ED" w:rsidRPr="00F145ED" w:rsidRDefault="00F145ED" w:rsidP="00F145ED">
            <w:pPr>
              <w:spacing w:after="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496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προσεκτική μελέτη του ύφους του.</w:t>
            </w:r>
          </w:p>
        </w:tc>
      </w:tr>
      <w:tr w:rsidR="00F145ED" w:rsidRPr="00F145ED" w:rsidTr="00F145ED">
        <w:tc>
          <w:tcPr>
            <w:tcW w:w="3948" w:type="dxa"/>
            <w:vMerge/>
            <w:shd w:val="clear" w:color="auto" w:fill="FFFFFF"/>
            <w:vAlign w:val="center"/>
            <w:hideMark/>
          </w:tcPr>
          <w:p w:rsidR="00F145ED" w:rsidRPr="00F145ED" w:rsidRDefault="00F145ED" w:rsidP="00F145ED">
            <w:pPr>
              <w:spacing w:after="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496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γ. όλα τα παραπάνω.</w:t>
            </w:r>
          </w:p>
        </w:tc>
      </w:tr>
      <w:tr w:rsidR="00F145ED" w:rsidRPr="00F145ED" w:rsidTr="00F145ED">
        <w:tc>
          <w:tcPr>
            <w:tcW w:w="3948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4.     Ο Ξενοφώντας έγραψε</w:t>
            </w:r>
          </w:p>
        </w:tc>
        <w:tc>
          <w:tcPr>
            <w:tcW w:w="496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ιστορικά, διδακτικά και ποιητικά έργα.</w:t>
            </w:r>
          </w:p>
        </w:tc>
      </w:tr>
      <w:tr w:rsidR="00F145ED" w:rsidRPr="00F145ED" w:rsidTr="00F145ED">
        <w:tc>
          <w:tcPr>
            <w:tcW w:w="3948" w:type="dxa"/>
            <w:vMerge/>
            <w:shd w:val="clear" w:color="auto" w:fill="FFFFFF"/>
            <w:vAlign w:val="center"/>
            <w:hideMark/>
          </w:tcPr>
          <w:p w:rsidR="00F145ED" w:rsidRPr="00F145ED" w:rsidRDefault="00F145ED" w:rsidP="00F145ED">
            <w:pPr>
              <w:spacing w:after="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496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β. ιστορικά, διδακτικά και σωκρατικά </w:t>
            </w: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lastRenderedPageBreak/>
              <w:t>έργα.</w:t>
            </w:r>
          </w:p>
        </w:tc>
      </w:tr>
      <w:tr w:rsidR="00F145ED" w:rsidRPr="00F145ED" w:rsidTr="00F145ED">
        <w:tc>
          <w:tcPr>
            <w:tcW w:w="3948" w:type="dxa"/>
            <w:vMerge/>
            <w:shd w:val="clear" w:color="auto" w:fill="FFFFFF"/>
            <w:vAlign w:val="center"/>
            <w:hideMark/>
          </w:tcPr>
          <w:p w:rsidR="00F145ED" w:rsidRPr="00F145ED" w:rsidRDefault="00F145ED" w:rsidP="00F145ED">
            <w:pPr>
              <w:spacing w:after="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496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γ. ιστορικά, φιλοσοφικά και σωκρατικά έργα.</w:t>
            </w:r>
          </w:p>
        </w:tc>
      </w:tr>
      <w:tr w:rsidR="00F145ED" w:rsidRPr="00F145ED" w:rsidTr="00F145ED">
        <w:tc>
          <w:tcPr>
            <w:tcW w:w="3948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5.     Οι φιλόλογοι της Αλεξανδρινής εποχής (3ος-2ος αι. π. Χ.) κατέτασσαν τον Ξενοφώντα μαζί με τους μεγάλους προκατόχους του,</w:t>
            </w:r>
          </w:p>
        </w:tc>
        <w:tc>
          <w:tcPr>
            <w:tcW w:w="496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Όμηρο και Ηρόδοτο.</w:t>
            </w:r>
          </w:p>
        </w:tc>
      </w:tr>
      <w:tr w:rsidR="00F145ED" w:rsidRPr="00F145ED" w:rsidTr="00F145ED">
        <w:tc>
          <w:tcPr>
            <w:tcW w:w="3948" w:type="dxa"/>
            <w:vMerge/>
            <w:shd w:val="clear" w:color="auto" w:fill="FFFFFF"/>
            <w:vAlign w:val="center"/>
            <w:hideMark/>
          </w:tcPr>
          <w:p w:rsidR="00F145ED" w:rsidRPr="00F145ED" w:rsidRDefault="00F145ED" w:rsidP="00F145ED">
            <w:pPr>
              <w:spacing w:after="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496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Όμηρο και Θουκυδίδη.</w:t>
            </w:r>
          </w:p>
        </w:tc>
      </w:tr>
      <w:tr w:rsidR="00F145ED" w:rsidRPr="00F145ED" w:rsidTr="00F145ED">
        <w:tc>
          <w:tcPr>
            <w:tcW w:w="3948" w:type="dxa"/>
            <w:vMerge/>
            <w:shd w:val="clear" w:color="auto" w:fill="FFFFFF"/>
            <w:vAlign w:val="center"/>
            <w:hideMark/>
          </w:tcPr>
          <w:p w:rsidR="00F145ED" w:rsidRPr="00F145ED" w:rsidRDefault="00F145ED" w:rsidP="00F145ED">
            <w:pPr>
              <w:spacing w:after="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496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γ. Ηρόδοτο και Θουκυδίδη.</w:t>
            </w:r>
          </w:p>
        </w:tc>
      </w:tr>
    </w:tbl>
    <w:p w:rsidR="00F145ED" w:rsidRPr="00F145ED" w:rsidRDefault="00F145ED" w:rsidP="00F145ED">
      <w:pPr>
        <w:shd w:val="clear" w:color="auto" w:fill="FFFFFF"/>
        <w:spacing w:after="390" w:line="36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145ED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 </w:t>
      </w:r>
    </w:p>
    <w:p w:rsidR="00F145ED" w:rsidRPr="00F145ED" w:rsidRDefault="00F145ED" w:rsidP="00F145ED">
      <w:pPr>
        <w:shd w:val="clear" w:color="auto" w:fill="FFFFFF"/>
        <w:spacing w:after="390" w:line="36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145ED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 </w:t>
      </w:r>
    </w:p>
    <w:tbl>
      <w:tblPr>
        <w:tblW w:w="9051" w:type="dxa"/>
        <w:tblInd w:w="-3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2"/>
        <w:gridCol w:w="5529"/>
      </w:tblGrid>
      <w:tr w:rsidR="00F145ED" w:rsidRPr="00F145ED" w:rsidTr="00F145ED">
        <w:tc>
          <w:tcPr>
            <w:tcW w:w="352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lang w:eastAsia="el-GR"/>
              </w:rPr>
              <w:t>Α</w:t>
            </w:r>
          </w:p>
        </w:tc>
        <w:tc>
          <w:tcPr>
            <w:tcW w:w="552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lang w:eastAsia="el-GR"/>
              </w:rPr>
              <w:t>Β</w:t>
            </w:r>
          </w:p>
        </w:tc>
      </w:tr>
      <w:tr w:rsidR="00F145ED" w:rsidRPr="00F145ED" w:rsidTr="00F145ED">
        <w:tc>
          <w:tcPr>
            <w:tcW w:w="3522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1.     Η στρατιωτική δράση του Ξενοφώντα σχετίζεται με</w:t>
            </w:r>
          </w:p>
        </w:tc>
        <w:tc>
          <w:tcPr>
            <w:tcW w:w="552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τις ηγετικές πρωτοβουλίες που ανέλαβε για την επιστροφή των μισθοφόρων από τη Μικρά Ασία στην Ελλάδα.</w:t>
            </w:r>
          </w:p>
        </w:tc>
      </w:tr>
      <w:tr w:rsidR="00F145ED" w:rsidRPr="00F145ED" w:rsidTr="00F145ED">
        <w:tc>
          <w:tcPr>
            <w:tcW w:w="3522" w:type="dxa"/>
            <w:vMerge/>
            <w:shd w:val="clear" w:color="auto" w:fill="FFFFFF"/>
            <w:vAlign w:val="center"/>
            <w:hideMark/>
          </w:tcPr>
          <w:p w:rsidR="00F145ED" w:rsidRPr="00F145ED" w:rsidRDefault="00F145ED" w:rsidP="00F145ED">
            <w:pPr>
              <w:spacing w:after="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552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την προσπάθειά του να σώσει την Αμφίπολη από την επίθεση των Σπαρτιατών.</w:t>
            </w:r>
          </w:p>
        </w:tc>
      </w:tr>
      <w:tr w:rsidR="00F145ED" w:rsidRPr="00F145ED" w:rsidTr="00F145ED">
        <w:tc>
          <w:tcPr>
            <w:tcW w:w="3522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2.     Ο Ξενοφώντας πέθανε</w:t>
            </w:r>
          </w:p>
        </w:tc>
        <w:tc>
          <w:tcPr>
            <w:tcW w:w="552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α. στον </w:t>
            </w:r>
            <w:proofErr w:type="spellStart"/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Σκιλλούντα</w:t>
            </w:r>
            <w:proofErr w:type="spellEnd"/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, κοντά στην Ολυμπία, όπου ζούσε μετά την εξορία του από την Αθήνα.</w:t>
            </w:r>
          </w:p>
        </w:tc>
      </w:tr>
      <w:tr w:rsidR="00F145ED" w:rsidRPr="00F145ED" w:rsidTr="00F145ED">
        <w:tc>
          <w:tcPr>
            <w:tcW w:w="3522" w:type="dxa"/>
            <w:vMerge/>
            <w:shd w:val="clear" w:color="auto" w:fill="FFFFFF"/>
            <w:vAlign w:val="center"/>
            <w:hideMark/>
          </w:tcPr>
          <w:p w:rsidR="00F145ED" w:rsidRPr="00F145ED" w:rsidRDefault="00F145ED" w:rsidP="00F145ED">
            <w:pPr>
              <w:spacing w:after="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552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β. στην Αθήνα μετά το 355 </w:t>
            </w:r>
            <w:proofErr w:type="spellStart"/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π.Χ.</w:t>
            </w:r>
            <w:proofErr w:type="spellEnd"/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, όπου </w:t>
            </w: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lastRenderedPageBreak/>
              <w:t>επέστρεψε μετά την προσέγγιση Αθηναίων και Σπαρτιατών.</w:t>
            </w:r>
          </w:p>
        </w:tc>
      </w:tr>
      <w:tr w:rsidR="00F145ED" w:rsidRPr="00F145ED" w:rsidTr="00F145ED">
        <w:tc>
          <w:tcPr>
            <w:tcW w:w="3522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lastRenderedPageBreak/>
              <w:t>3.     Ο Ξενοφώντας εξιστορεί τον Πελοποννησιακό πόλεμο</w:t>
            </w:r>
          </w:p>
        </w:tc>
        <w:tc>
          <w:tcPr>
            <w:tcW w:w="552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α. από την έναρξη του πολέμου έως το 411 </w:t>
            </w:r>
            <w:proofErr w:type="spellStart"/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π.Χ.</w:t>
            </w:r>
            <w:proofErr w:type="spellEnd"/>
          </w:p>
        </w:tc>
      </w:tr>
      <w:tr w:rsidR="00F145ED" w:rsidRPr="00F145ED" w:rsidTr="00F145ED">
        <w:tc>
          <w:tcPr>
            <w:tcW w:w="3522" w:type="dxa"/>
            <w:vMerge/>
            <w:shd w:val="clear" w:color="auto" w:fill="FFFFFF"/>
            <w:vAlign w:val="center"/>
            <w:hideMark/>
          </w:tcPr>
          <w:p w:rsidR="00F145ED" w:rsidRPr="00F145ED" w:rsidRDefault="00F145ED" w:rsidP="00F145ED">
            <w:pPr>
              <w:spacing w:after="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552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β. από το 411 </w:t>
            </w:r>
            <w:proofErr w:type="spellStart"/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π.Χ.</w:t>
            </w:r>
            <w:proofErr w:type="spellEnd"/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 έως το τέλος του.</w:t>
            </w:r>
          </w:p>
        </w:tc>
      </w:tr>
      <w:tr w:rsidR="00F145ED" w:rsidRPr="00F145ED" w:rsidTr="00F145ED">
        <w:tc>
          <w:tcPr>
            <w:tcW w:w="3522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4.     Στα </w:t>
            </w:r>
            <w:proofErr w:type="spellStart"/>
            <w:r w:rsidRPr="00F145E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lang w:eastAsia="el-GR"/>
              </w:rPr>
              <w:t>Ἑλληνικὰ</w:t>
            </w:r>
            <w:proofErr w:type="spellEnd"/>
            <w:r w:rsidRPr="00F145E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lang w:eastAsia="el-GR"/>
              </w:rPr>
              <w:t> </w:t>
            </w: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η γραφή του Ξενοφώντα χαρακτηρίζεται από</w:t>
            </w:r>
          </w:p>
        </w:tc>
        <w:tc>
          <w:tcPr>
            <w:tcW w:w="552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μακροπερίοδο λόγο και πολλούς προσδιορισμούς της αιτίας.</w:t>
            </w:r>
          </w:p>
        </w:tc>
      </w:tr>
      <w:tr w:rsidR="00F145ED" w:rsidRPr="00F145ED" w:rsidTr="00F145ED">
        <w:tc>
          <w:tcPr>
            <w:tcW w:w="3522" w:type="dxa"/>
            <w:vMerge/>
            <w:shd w:val="clear" w:color="auto" w:fill="FFFFFF"/>
            <w:vAlign w:val="center"/>
            <w:hideMark/>
          </w:tcPr>
          <w:p w:rsidR="00F145ED" w:rsidRPr="00F145ED" w:rsidRDefault="00F145ED" w:rsidP="00F145ED">
            <w:pPr>
              <w:spacing w:after="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552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απόλυτη ακρίβεια της περιγραφής των χώρων που εξελίχθηκαν τα γεγονότα.</w:t>
            </w:r>
          </w:p>
        </w:tc>
      </w:tr>
      <w:tr w:rsidR="00F145ED" w:rsidRPr="00F145ED" w:rsidTr="00F145ED">
        <w:tc>
          <w:tcPr>
            <w:tcW w:w="3522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5.     Ο Ξενοφώντας παρουσιάζει</w:t>
            </w:r>
          </w:p>
        </w:tc>
        <w:tc>
          <w:tcPr>
            <w:tcW w:w="552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με θαυμασμό τις ενέργειες των τριάκοντα τυράννων στην Αθήνα.</w:t>
            </w:r>
          </w:p>
        </w:tc>
      </w:tr>
      <w:tr w:rsidR="00F145ED" w:rsidRPr="00F145ED" w:rsidTr="00F145ED">
        <w:tc>
          <w:tcPr>
            <w:tcW w:w="3522" w:type="dxa"/>
            <w:vMerge/>
            <w:shd w:val="clear" w:color="auto" w:fill="FFFFFF"/>
            <w:vAlign w:val="center"/>
            <w:hideMark/>
          </w:tcPr>
          <w:p w:rsidR="00F145ED" w:rsidRPr="00F145ED" w:rsidRDefault="00F145ED" w:rsidP="00F145ED">
            <w:pPr>
              <w:spacing w:after="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552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με εντιμότητα τις αγριότητες του καθεστώτος των τριάκοντα τυράννων στην Αθήνα.</w:t>
            </w:r>
          </w:p>
        </w:tc>
      </w:tr>
    </w:tbl>
    <w:p w:rsidR="00F145ED" w:rsidRPr="00F145ED" w:rsidRDefault="00F145ED" w:rsidP="00F145ED">
      <w:pPr>
        <w:shd w:val="clear" w:color="auto" w:fill="FFFFFF"/>
        <w:spacing w:after="390" w:line="36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145ED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 </w:t>
      </w:r>
    </w:p>
    <w:p w:rsidR="00F145ED" w:rsidRPr="00F145ED" w:rsidRDefault="00F145ED" w:rsidP="00F145ED">
      <w:pPr>
        <w:shd w:val="clear" w:color="auto" w:fill="FFFFFF"/>
        <w:spacing w:after="390" w:line="36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145ED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 </w:t>
      </w:r>
    </w:p>
    <w:tbl>
      <w:tblPr>
        <w:tblW w:w="87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1"/>
        <w:gridCol w:w="5386"/>
      </w:tblGrid>
      <w:tr w:rsidR="00F145ED" w:rsidRPr="00F145ED" w:rsidTr="00F145ED">
        <w:tc>
          <w:tcPr>
            <w:tcW w:w="338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lang w:eastAsia="el-GR"/>
              </w:rPr>
              <w:t>Α</w:t>
            </w:r>
          </w:p>
        </w:tc>
        <w:tc>
          <w:tcPr>
            <w:tcW w:w="5386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lang w:eastAsia="el-GR"/>
              </w:rPr>
              <w:t>Β</w:t>
            </w:r>
          </w:p>
        </w:tc>
      </w:tr>
      <w:tr w:rsidR="00F145ED" w:rsidRPr="00F145ED" w:rsidTr="00F145ED">
        <w:tc>
          <w:tcPr>
            <w:tcW w:w="338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1.     Ο Θουκυδίδης πίστευε στη μεγάλη αξία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lastRenderedPageBreak/>
              <w:t>2.     Κατά τον Ξενοφώντα η ήττα των Σπαρτιατών από τους Θηβαίους οφείλεται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3.     Σε αρκετά σημεία του έργου του ο Θουκυδίδης προβάλλει ως βασικά κίνητρα για τον πόλεμο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4.     Ο Ξενοφώντας εξιστορεί τον Πελοποννησιακό πόλεμο από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5.     Ο Ξενοφώντας εντυπωσιάστηκε από την προσωπικότητα</w:t>
            </w:r>
          </w:p>
        </w:tc>
        <w:tc>
          <w:tcPr>
            <w:tcW w:w="5386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lastRenderedPageBreak/>
              <w:t>α. την αμεροληψία και το βάθος του προβληματισμού του.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lastRenderedPageBreak/>
              <w:t>β. του Περικλή.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γ. την πλεονεξία και τη φιλοτιμία.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δ. το 431 </w:t>
            </w:r>
            <w:proofErr w:type="spellStart"/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π.Χ.</w:t>
            </w:r>
            <w:proofErr w:type="spellEnd"/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 και εξής.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ε. το 411 </w:t>
            </w:r>
            <w:proofErr w:type="spellStart"/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π.Χ.</w:t>
            </w:r>
            <w:proofErr w:type="spellEnd"/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 και εξής.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ζ. σε θεϊκή τιμωρία.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η. του Αγησίλαου.</w:t>
            </w:r>
          </w:p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θ. στην απλότητα του ύφους του.</w:t>
            </w:r>
          </w:p>
        </w:tc>
      </w:tr>
    </w:tbl>
    <w:p w:rsidR="00F145ED" w:rsidRPr="00F145ED" w:rsidRDefault="00F145ED" w:rsidP="00F145ED">
      <w:pPr>
        <w:shd w:val="clear" w:color="auto" w:fill="FFFFFF"/>
        <w:spacing w:after="390" w:line="36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145ED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lastRenderedPageBreak/>
        <w:t> </w:t>
      </w:r>
    </w:p>
    <w:p w:rsidR="00F145ED" w:rsidRPr="00F145ED" w:rsidRDefault="00F145ED" w:rsidP="00F145ED">
      <w:pPr>
        <w:shd w:val="clear" w:color="auto" w:fill="FFFFFF"/>
        <w:spacing w:after="390" w:line="36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145ED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 </w:t>
      </w:r>
    </w:p>
    <w:p w:rsidR="00F145ED" w:rsidRPr="00F145ED" w:rsidRDefault="00F145ED" w:rsidP="00F145ED">
      <w:pPr>
        <w:shd w:val="clear" w:color="auto" w:fill="FFFFFF"/>
        <w:spacing w:after="390" w:line="360" w:lineRule="auto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145ED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 </w:t>
      </w:r>
    </w:p>
    <w:tbl>
      <w:tblPr>
        <w:tblW w:w="9782" w:type="dxa"/>
        <w:tblInd w:w="-7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1"/>
        <w:gridCol w:w="6401"/>
      </w:tblGrid>
      <w:tr w:rsidR="00F145ED" w:rsidRPr="00F145ED" w:rsidTr="00F145ED">
        <w:tc>
          <w:tcPr>
            <w:tcW w:w="338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lang w:eastAsia="el-GR"/>
              </w:rPr>
              <w:t>Α</w:t>
            </w:r>
          </w:p>
        </w:tc>
        <w:tc>
          <w:tcPr>
            <w:tcW w:w="640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lang w:eastAsia="el-GR"/>
              </w:rPr>
              <w:t>Β</w:t>
            </w:r>
          </w:p>
        </w:tc>
      </w:tr>
      <w:tr w:rsidR="00F145ED" w:rsidRPr="00F145ED" w:rsidTr="00F145ED">
        <w:tc>
          <w:tcPr>
            <w:tcW w:w="3381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1.     Ο Ξενοφώντας </w:t>
            </w: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lastRenderedPageBreak/>
              <w:t>ανέλαβε ηγετικές πρωτοβουλίες για την επιστροφή των Ελλήνων μισθοφόρων</w:t>
            </w:r>
          </w:p>
        </w:tc>
        <w:tc>
          <w:tcPr>
            <w:tcW w:w="640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lastRenderedPageBreak/>
              <w:t>α. μετά τη ναυμαχία στους Αιγός ποταμούς.</w:t>
            </w:r>
          </w:p>
        </w:tc>
      </w:tr>
      <w:tr w:rsidR="00F145ED" w:rsidRPr="00F145ED" w:rsidTr="00F145ED">
        <w:tc>
          <w:tcPr>
            <w:tcW w:w="3381" w:type="dxa"/>
            <w:vMerge/>
            <w:shd w:val="clear" w:color="auto" w:fill="FFFFFF"/>
            <w:vAlign w:val="center"/>
            <w:hideMark/>
          </w:tcPr>
          <w:p w:rsidR="00F145ED" w:rsidRPr="00F145ED" w:rsidRDefault="00F145ED" w:rsidP="00F145ED">
            <w:pPr>
              <w:spacing w:after="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640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μετά τη στρατιωτική επέμβαση στην Αμφίπολη.</w:t>
            </w:r>
          </w:p>
        </w:tc>
      </w:tr>
      <w:tr w:rsidR="00F145ED" w:rsidRPr="00F145ED" w:rsidTr="00F145ED">
        <w:tc>
          <w:tcPr>
            <w:tcW w:w="3381" w:type="dxa"/>
            <w:vMerge/>
            <w:shd w:val="clear" w:color="auto" w:fill="FFFFFF"/>
            <w:vAlign w:val="center"/>
            <w:hideMark/>
          </w:tcPr>
          <w:p w:rsidR="00F145ED" w:rsidRPr="00F145ED" w:rsidRDefault="00F145ED" w:rsidP="00F145ED">
            <w:pPr>
              <w:spacing w:after="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640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γ. μετά το τέλος της εκστρατείας του Κύρου εναντίον του αδελφού του Αρταξέρξη Β΄.</w:t>
            </w:r>
          </w:p>
        </w:tc>
      </w:tr>
      <w:tr w:rsidR="00F145ED" w:rsidRPr="00F145ED" w:rsidTr="00F145ED">
        <w:tc>
          <w:tcPr>
            <w:tcW w:w="3381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2.     Ο Ξενοφώντας εντυπωσιάστηκε από τα ηγετικά προσόντα της προσωπικότητας του</w:t>
            </w:r>
          </w:p>
        </w:tc>
        <w:tc>
          <w:tcPr>
            <w:tcW w:w="640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Περικλή.</w:t>
            </w:r>
          </w:p>
        </w:tc>
      </w:tr>
      <w:tr w:rsidR="00F145ED" w:rsidRPr="00F145ED" w:rsidTr="00F145ED">
        <w:tc>
          <w:tcPr>
            <w:tcW w:w="3381" w:type="dxa"/>
            <w:vMerge/>
            <w:shd w:val="clear" w:color="auto" w:fill="FFFFFF"/>
            <w:vAlign w:val="center"/>
            <w:hideMark/>
          </w:tcPr>
          <w:p w:rsidR="00F145ED" w:rsidRPr="00F145ED" w:rsidRDefault="00F145ED" w:rsidP="00F145ED">
            <w:pPr>
              <w:spacing w:after="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640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Αγησίλαου.</w:t>
            </w:r>
          </w:p>
        </w:tc>
      </w:tr>
      <w:tr w:rsidR="00F145ED" w:rsidRPr="00F145ED" w:rsidTr="00F145ED">
        <w:tc>
          <w:tcPr>
            <w:tcW w:w="3381" w:type="dxa"/>
            <w:vMerge/>
            <w:shd w:val="clear" w:color="auto" w:fill="FFFFFF"/>
            <w:vAlign w:val="center"/>
            <w:hideMark/>
          </w:tcPr>
          <w:p w:rsidR="00F145ED" w:rsidRPr="00F145ED" w:rsidRDefault="00F145ED" w:rsidP="00F145ED">
            <w:pPr>
              <w:spacing w:after="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640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γ. Λύσανδρου.</w:t>
            </w:r>
          </w:p>
        </w:tc>
      </w:tr>
      <w:tr w:rsidR="00F145ED" w:rsidRPr="00F145ED" w:rsidTr="00F145ED">
        <w:tc>
          <w:tcPr>
            <w:tcW w:w="3381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3.     Η χρονολόγηση των έργων του Ξενοφώντα στηρίζεται  σε</w:t>
            </w:r>
          </w:p>
        </w:tc>
        <w:tc>
          <w:tcPr>
            <w:tcW w:w="640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«εσωτερικές μαρτυρίες».</w:t>
            </w:r>
          </w:p>
        </w:tc>
      </w:tr>
      <w:tr w:rsidR="00F145ED" w:rsidRPr="00F145ED" w:rsidTr="00F145ED">
        <w:tc>
          <w:tcPr>
            <w:tcW w:w="3381" w:type="dxa"/>
            <w:vMerge/>
            <w:shd w:val="clear" w:color="auto" w:fill="FFFFFF"/>
            <w:vAlign w:val="center"/>
            <w:hideMark/>
          </w:tcPr>
          <w:p w:rsidR="00F145ED" w:rsidRPr="00F145ED" w:rsidRDefault="00F145ED" w:rsidP="00F145ED">
            <w:pPr>
              <w:spacing w:after="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640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προσεκτική μελέτη του ύφους του.</w:t>
            </w:r>
          </w:p>
        </w:tc>
      </w:tr>
      <w:tr w:rsidR="00F145ED" w:rsidRPr="00F145ED" w:rsidTr="00F145ED">
        <w:tc>
          <w:tcPr>
            <w:tcW w:w="3381" w:type="dxa"/>
            <w:vMerge/>
            <w:shd w:val="clear" w:color="auto" w:fill="FFFFFF"/>
            <w:vAlign w:val="center"/>
            <w:hideMark/>
          </w:tcPr>
          <w:p w:rsidR="00F145ED" w:rsidRPr="00F145ED" w:rsidRDefault="00F145ED" w:rsidP="00F145ED">
            <w:pPr>
              <w:spacing w:after="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640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γ. όλα τα παραπάνω.</w:t>
            </w:r>
          </w:p>
        </w:tc>
      </w:tr>
      <w:tr w:rsidR="00F145ED" w:rsidRPr="00F145ED" w:rsidTr="00F145ED">
        <w:tc>
          <w:tcPr>
            <w:tcW w:w="3381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4.     Ο Ξενοφώντας έγραψε</w:t>
            </w:r>
          </w:p>
        </w:tc>
        <w:tc>
          <w:tcPr>
            <w:tcW w:w="640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ιστορικά, διδακτικά και ποιητικά έργα.</w:t>
            </w:r>
          </w:p>
        </w:tc>
      </w:tr>
      <w:tr w:rsidR="00F145ED" w:rsidRPr="00F145ED" w:rsidTr="00F145ED">
        <w:tc>
          <w:tcPr>
            <w:tcW w:w="3381" w:type="dxa"/>
            <w:vMerge/>
            <w:shd w:val="clear" w:color="auto" w:fill="FFFFFF"/>
            <w:vAlign w:val="center"/>
            <w:hideMark/>
          </w:tcPr>
          <w:p w:rsidR="00F145ED" w:rsidRPr="00F145ED" w:rsidRDefault="00F145ED" w:rsidP="00F145ED">
            <w:pPr>
              <w:spacing w:after="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640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ιστορικά, διδακτικά και σωκρατικά έργα.</w:t>
            </w:r>
          </w:p>
        </w:tc>
      </w:tr>
      <w:tr w:rsidR="00F145ED" w:rsidRPr="00F145ED" w:rsidTr="00F145ED">
        <w:tc>
          <w:tcPr>
            <w:tcW w:w="3381" w:type="dxa"/>
            <w:vMerge/>
            <w:shd w:val="clear" w:color="auto" w:fill="FFFFFF"/>
            <w:vAlign w:val="center"/>
            <w:hideMark/>
          </w:tcPr>
          <w:p w:rsidR="00F145ED" w:rsidRPr="00F145ED" w:rsidRDefault="00F145ED" w:rsidP="00F145ED">
            <w:pPr>
              <w:spacing w:after="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640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γ. ιστορικά, φιλοσοφικά και σωκρατικά έργα.</w:t>
            </w:r>
          </w:p>
        </w:tc>
      </w:tr>
      <w:tr w:rsidR="00F145ED" w:rsidRPr="00F145ED" w:rsidTr="00F145ED">
        <w:tc>
          <w:tcPr>
            <w:tcW w:w="3381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5.     Οι φιλόλογοι της Αλεξανδρινής εποχής (3ος-2ος αι. </w:t>
            </w:r>
            <w:proofErr w:type="spellStart"/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π.Χ.</w:t>
            </w:r>
            <w:proofErr w:type="spellEnd"/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) κατέτασσαν τον Ξενοφώντα μαζί με τους μεγάλους </w:t>
            </w: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lastRenderedPageBreak/>
              <w:t>προκατόχους του,</w:t>
            </w:r>
          </w:p>
        </w:tc>
        <w:tc>
          <w:tcPr>
            <w:tcW w:w="640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lastRenderedPageBreak/>
              <w:t>α. Όμηρο και Ηρόδοτο.</w:t>
            </w:r>
          </w:p>
        </w:tc>
      </w:tr>
      <w:tr w:rsidR="00F145ED" w:rsidRPr="00F145ED" w:rsidTr="00F145ED">
        <w:tc>
          <w:tcPr>
            <w:tcW w:w="3381" w:type="dxa"/>
            <w:vMerge/>
            <w:shd w:val="clear" w:color="auto" w:fill="FFFFFF"/>
            <w:vAlign w:val="center"/>
            <w:hideMark/>
          </w:tcPr>
          <w:p w:rsidR="00F145ED" w:rsidRPr="00F145ED" w:rsidRDefault="00F145ED" w:rsidP="00F145ED">
            <w:pPr>
              <w:spacing w:after="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640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Όμηρο και Θουκυδίδη.</w:t>
            </w:r>
          </w:p>
        </w:tc>
      </w:tr>
      <w:tr w:rsidR="00F145ED" w:rsidRPr="00F145ED" w:rsidTr="00F145ED">
        <w:tc>
          <w:tcPr>
            <w:tcW w:w="3381" w:type="dxa"/>
            <w:vMerge/>
            <w:shd w:val="clear" w:color="auto" w:fill="FFFFFF"/>
            <w:vAlign w:val="center"/>
            <w:hideMark/>
          </w:tcPr>
          <w:p w:rsidR="00F145ED" w:rsidRPr="00F145ED" w:rsidRDefault="00F145ED" w:rsidP="00F145ED">
            <w:pPr>
              <w:spacing w:after="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640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45ED" w:rsidRPr="00F145ED" w:rsidRDefault="00F145ED" w:rsidP="00F145ED">
            <w:pPr>
              <w:spacing w:after="390" w:line="36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145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γ. Ηρόδοτο και Θουκυδίδη.</w:t>
            </w:r>
          </w:p>
        </w:tc>
      </w:tr>
    </w:tbl>
    <w:p w:rsidR="00C82223" w:rsidRDefault="00C82223" w:rsidP="00F145ED">
      <w:pPr>
        <w:spacing w:line="360" w:lineRule="auto"/>
      </w:pPr>
    </w:p>
    <w:sectPr w:rsidR="00C82223" w:rsidSect="00F145ED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145ED"/>
    <w:rsid w:val="00052033"/>
    <w:rsid w:val="0065002C"/>
    <w:rsid w:val="00C82223"/>
    <w:rsid w:val="00F1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2C"/>
  </w:style>
  <w:style w:type="paragraph" w:styleId="1">
    <w:name w:val="heading 1"/>
    <w:basedOn w:val="a"/>
    <w:next w:val="a"/>
    <w:link w:val="1Char"/>
    <w:uiPriority w:val="9"/>
    <w:qFormat/>
    <w:rsid w:val="006500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500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6500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6500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5002C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65002C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65002C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Char">
    <w:name w:val="Επικεφαλίδα 4 Char"/>
    <w:basedOn w:val="a0"/>
    <w:link w:val="4"/>
    <w:uiPriority w:val="9"/>
    <w:rsid w:val="0065002C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a3">
    <w:name w:val="Title"/>
    <w:basedOn w:val="a"/>
    <w:next w:val="a"/>
    <w:link w:val="Char"/>
    <w:uiPriority w:val="10"/>
    <w:qFormat/>
    <w:rsid w:val="0065002C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5002C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Web">
    <w:name w:val="Normal (Web)"/>
    <w:basedOn w:val="a"/>
    <w:uiPriority w:val="99"/>
    <w:unhideWhenUsed/>
    <w:rsid w:val="00F14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F145ED"/>
    <w:rPr>
      <w:b/>
      <w:bCs/>
    </w:rPr>
  </w:style>
  <w:style w:type="character" w:styleId="a5">
    <w:name w:val="Emphasis"/>
    <w:basedOn w:val="a0"/>
    <w:uiPriority w:val="20"/>
    <w:qFormat/>
    <w:rsid w:val="00F145ED"/>
    <w:rPr>
      <w:i/>
      <w:iCs/>
    </w:rPr>
  </w:style>
  <w:style w:type="character" w:customStyle="1" w:styleId="tdbtn">
    <w:name w:val="td_btn"/>
    <w:basedOn w:val="a0"/>
    <w:rsid w:val="00F145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Ζωντάνια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1758</Words>
  <Characters>9496</Characters>
  <Application>Microsoft Office Word</Application>
  <DocSecurity>0</DocSecurity>
  <Lines>79</Lines>
  <Paragraphs>22</Paragraphs>
  <ScaleCrop>false</ScaleCrop>
  <Company/>
  <LinksUpToDate>false</LinksUpToDate>
  <CharactersWithSpaces>11232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2025-03-25T17:50:00Z</dcterms:created>
  <dcterms:modified xsi:type="dcterms:W3CDTF">2025-03-25T17:55:00Z</dcterms:modified>
</cp:coreProperties>
</file>