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A87" w:rsidRDefault="005C1254" w:rsidP="00B07A87">
      <w:pPr>
        <w:pStyle w:val="title"/>
        <w:spacing w:before="0" w:beforeAutospacing="0" w:after="0" w:afterAutospacing="0"/>
        <w:jc w:val="center"/>
        <w:rPr>
          <w:b/>
          <w:u w:val="single"/>
        </w:rPr>
      </w:pPr>
      <w:r w:rsidRPr="00B07A87">
        <w:rPr>
          <w:b/>
          <w:u w:val="single"/>
        </w:rPr>
        <w:t>ΚΕΦΑΛΑΙΟ ΟΓΔΟΟ</w:t>
      </w:r>
      <w:r w:rsidRPr="00B07A87">
        <w:rPr>
          <w:b/>
          <w:u w:val="single"/>
        </w:rPr>
        <w:t xml:space="preserve">/ ΕΝΟΤΗΤΑ 35: </w:t>
      </w:r>
    </w:p>
    <w:p w:rsidR="005C1254" w:rsidRPr="00B07A87" w:rsidRDefault="005C1254" w:rsidP="00B07A87">
      <w:pPr>
        <w:pStyle w:val="title"/>
        <w:spacing w:before="0" w:beforeAutospacing="0" w:after="0" w:afterAutospacing="0"/>
        <w:jc w:val="center"/>
        <w:rPr>
          <w:b/>
          <w:u w:val="single"/>
        </w:rPr>
      </w:pPr>
      <w:bookmarkStart w:id="0" w:name="_GoBack"/>
      <w:bookmarkEnd w:id="0"/>
      <w:r w:rsidRPr="00B07A87">
        <w:rPr>
          <w:b/>
          <w:u w:val="single"/>
        </w:rPr>
        <w:t>Οι διεκδικήσεις της Αντάντ και της Ελλάδας</w:t>
      </w:r>
      <w:r w:rsidRPr="00B07A87">
        <w:rPr>
          <w:b/>
          <w:u w:val="single"/>
        </w:rPr>
        <w:t xml:space="preserve"> </w:t>
      </w:r>
      <w:r w:rsidRPr="00B07A87">
        <w:rPr>
          <w:b/>
          <w:u w:val="single"/>
        </w:rPr>
        <w:t>στην Οθωμανική αυτοκρατορία</w:t>
      </w:r>
    </w:p>
    <w:p w:rsidR="005C1254" w:rsidRDefault="005C1254" w:rsidP="005C1254"/>
    <w:p w:rsidR="005C1254" w:rsidRDefault="005C1254" w:rsidP="005C1254">
      <w:r w:rsidRPr="005C1254">
        <w:t>Το τέλος του Α</w:t>
      </w:r>
      <w:r w:rsidR="00876E00">
        <w:t>’</w:t>
      </w:r>
      <w:r w:rsidRPr="005C1254">
        <w:t xml:space="preserve"> Παγκοσμίου Πολέμου βρίσκει την Οθωμανική Αυτοκρατορία σε δύσκολ</w:t>
      </w:r>
      <w:r w:rsidR="0079143F">
        <w:t>η</w:t>
      </w:r>
      <w:r w:rsidRPr="005C1254">
        <w:t xml:space="preserve"> θέση</w:t>
      </w:r>
      <w:r>
        <w:t xml:space="preserve">. </w:t>
      </w:r>
      <w:r w:rsidRPr="005C1254">
        <w:t>Ο σουλτάνος συνθηκολογεί</w:t>
      </w:r>
      <w:r>
        <w:t xml:space="preserve"> και η</w:t>
      </w:r>
      <w:r w:rsidRPr="005C1254">
        <w:t xml:space="preserve"> Αντάντ καταλαμβάνει νευραλγικά σημεία στην Οθωμανική αυτοκρατορία θέτοντας τη χώρα υπό κατοχή.</w:t>
      </w:r>
    </w:p>
    <w:p w:rsidR="00876E00" w:rsidRPr="00876E00" w:rsidRDefault="00876E00" w:rsidP="00876E00">
      <w:pPr>
        <w:rPr>
          <w:b/>
          <w:i/>
          <w:u w:val="single"/>
        </w:rPr>
      </w:pPr>
      <w:r w:rsidRPr="00876E00">
        <w:rPr>
          <w:b/>
          <w:i/>
          <w:u w:val="single"/>
        </w:rPr>
        <w:t>Ποιες ήταν οι κινήσεις της ελληνικής κυβέρνησης μετά το τέλος του Α’ Παγκοσμίου Πολέμου για να πετύχει τις επιδιώξεις της;</w:t>
      </w:r>
    </w:p>
    <w:p w:rsidR="00876E00" w:rsidRDefault="00876E00" w:rsidP="0079143F">
      <w:pPr>
        <w:spacing w:after="0"/>
        <w:jc w:val="both"/>
      </w:pPr>
      <w:r w:rsidRPr="00876E00">
        <w:t>Ο Βενιζέλος έστειλε στο συνέδριο του Παρισιού υπόμνημα (Δεκέμβριος 1918) με το οποίο διεκδικούσε μια ευρύτατη ζώνη εδαφών στη δυτική Μικρά Ασία με κέντρο τη Σμύρνη, την Α. Θράκη μέχρι τα πρόθυρα της Κωνσταντινούπολης και τα νησιά Ίμβρος και Τένεδος στην είσοδο των Στενών</w:t>
      </w:r>
      <w:r>
        <w:t xml:space="preserve"> του Βοσπόρου.</w:t>
      </w:r>
    </w:p>
    <w:p w:rsidR="0079143F" w:rsidRDefault="00876E00" w:rsidP="0079143F">
      <w:pPr>
        <w:spacing w:after="0"/>
        <w:jc w:val="both"/>
      </w:pPr>
      <w:r w:rsidRPr="00876E00">
        <w:t>Για να υποστηρίξει τις επιδιώξεις του ο Βενιζέλος και να αναχαιτίσει τις ιταλικές επιδιώξεις έγινε ο νέος σύμμαχος</w:t>
      </w:r>
      <w:r w:rsidRPr="00876E00">
        <w:rPr>
          <w:u w:val="single"/>
        </w:rPr>
        <w:t xml:space="preserve"> </w:t>
      </w:r>
      <w:r w:rsidRPr="00876E00">
        <w:t>της Βρετανίας</w:t>
      </w:r>
      <w:r>
        <w:t xml:space="preserve">. Συγκεκριμένα  </w:t>
      </w:r>
    </w:p>
    <w:p w:rsidR="0079143F" w:rsidRDefault="00876E00" w:rsidP="0079143F">
      <w:pPr>
        <w:pStyle w:val="ListParagraph"/>
        <w:numPr>
          <w:ilvl w:val="0"/>
          <w:numId w:val="1"/>
        </w:numPr>
        <w:spacing w:after="0"/>
        <w:jc w:val="both"/>
      </w:pPr>
      <w:r>
        <w:t>έ</w:t>
      </w:r>
      <w:r w:rsidRPr="00876E00">
        <w:t xml:space="preserve">στειλε ελληνικός στρατό στην εκστρατεία της Αντάντ στη Ρωσία εναντίον των Μπολσεβίκων </w:t>
      </w:r>
      <w:r>
        <w:t>και</w:t>
      </w:r>
    </w:p>
    <w:p w:rsidR="00876E00" w:rsidRPr="00876E00" w:rsidRDefault="00876E00" w:rsidP="0079143F">
      <w:pPr>
        <w:pStyle w:val="ListParagraph"/>
        <w:numPr>
          <w:ilvl w:val="0"/>
          <w:numId w:val="1"/>
        </w:numPr>
        <w:spacing w:after="0"/>
        <w:jc w:val="both"/>
      </w:pPr>
      <w:r>
        <w:t>π</w:t>
      </w:r>
      <w:r w:rsidRPr="00876E00">
        <w:t xml:space="preserve">αρείχε στήριξη στις μικρές βρετανικές δυνάμεις που βρίσκονταν στα Στενά. </w:t>
      </w:r>
    </w:p>
    <w:p w:rsidR="00876E00" w:rsidRPr="005C1254" w:rsidRDefault="00876E00" w:rsidP="0079143F">
      <w:pPr>
        <w:spacing w:after="0"/>
      </w:pPr>
    </w:p>
    <w:p w:rsidR="005C1254" w:rsidRPr="0079143F" w:rsidRDefault="0079143F" w:rsidP="0079143F">
      <w:pPr>
        <w:spacing w:after="0"/>
        <w:rPr>
          <w:b/>
          <w:i/>
          <w:u w:val="single"/>
        </w:rPr>
      </w:pPr>
      <w:r w:rsidRPr="0079143F">
        <w:rPr>
          <w:b/>
          <w:i/>
          <w:u w:val="single"/>
        </w:rPr>
        <w:t xml:space="preserve">Ποια ήταν τα αποτελέσματα της πολιτικής του Βενιζέλου; </w:t>
      </w:r>
    </w:p>
    <w:p w:rsidR="005C1254" w:rsidRPr="005C1254" w:rsidRDefault="0079143F" w:rsidP="0079143F">
      <w:pPr>
        <w:spacing w:after="0"/>
      </w:pPr>
      <w:r>
        <w:t>Τ</w:t>
      </w:r>
      <w:r>
        <w:t>ο συμβούλιο του Παρισιού έδωσε εντολή στην Ελλάδα, τον Απρίλιο του 1919, να στείλει στρατεύματά της στη Μικρά Ασία. Στις 2 Μαΐου 1919</w:t>
      </w:r>
      <w:r>
        <w:t xml:space="preserve"> </w:t>
      </w:r>
      <w:r>
        <w:t xml:space="preserve"> Έλληνες στρατιώτες αποβιβάστηκαν στη Σμύρνη και κατέλαβαν την πόλη και μια περιοχή περίπου 17.000 τετραγωνικών χιλιομέτρων γύρω από αυτή.</w:t>
      </w:r>
    </w:p>
    <w:p w:rsidR="005C1254" w:rsidRDefault="005C1254" w:rsidP="005C1254"/>
    <w:p w:rsidR="0079143F" w:rsidRPr="0079143F" w:rsidRDefault="0079143F" w:rsidP="005C1254">
      <w:pPr>
        <w:rPr>
          <w:b/>
          <w:i/>
          <w:u w:val="single"/>
        </w:rPr>
      </w:pPr>
      <w:r w:rsidRPr="0079143F">
        <w:rPr>
          <w:b/>
          <w:i/>
          <w:u w:val="single"/>
        </w:rPr>
        <w:t>Πως δέχθηκαν την είσοδο των ελληνικών στρατευμάτων στη Σμύρνη οι εμπλεκόμενες πλευρές;</w:t>
      </w:r>
    </w:p>
    <w:p w:rsidR="0079143F" w:rsidRDefault="0079143F" w:rsidP="0079143F">
      <w:pPr>
        <w:pStyle w:val="ListParagraph"/>
        <w:numPr>
          <w:ilvl w:val="0"/>
          <w:numId w:val="2"/>
        </w:numPr>
      </w:pPr>
      <w:r>
        <w:t xml:space="preserve">Οι Έλληνες της Μικράς Ασίας δέχτηκαν το γεγονός με ενθουσιασμό, </w:t>
      </w:r>
    </w:p>
    <w:p w:rsidR="0079143F" w:rsidRDefault="0079143F" w:rsidP="0079143F">
      <w:pPr>
        <w:pStyle w:val="ListParagraph"/>
        <w:numPr>
          <w:ilvl w:val="0"/>
          <w:numId w:val="2"/>
        </w:numPr>
      </w:pPr>
      <w:r>
        <w:t>Ο</w:t>
      </w:r>
      <w:r>
        <w:t xml:space="preserve">ι Τούρκοι αντέδρασαν αρνητικά. Με ευθύνη και των δύο πλευρών σημειώθηκαν από την πρώτη στιγμή επεισόδια με νεκρούς και τραυματίες. </w:t>
      </w:r>
    </w:p>
    <w:p w:rsidR="005C1254" w:rsidRDefault="0079143F" w:rsidP="0079143F">
      <w:pPr>
        <w:pStyle w:val="ListParagraph"/>
        <w:numPr>
          <w:ilvl w:val="0"/>
          <w:numId w:val="2"/>
        </w:numPr>
      </w:pPr>
      <w:r>
        <w:t>Οι Ιταλοί, που είχαν καταλάβει εδάφη νότια της ελληνικής ζώνης, δυσαρεστήθηκαν, καθώς διεκδικούσαν και εκείνοι τη Σμύρνη. Σε αρκετές περιπτώσεις οι τουρκικές επιθέσεις εναντίον των ελληνικών δυνάμεων προέρχονταν από περιοχές που ήταν υπό ιταλική διοίκηση.</w:t>
      </w:r>
    </w:p>
    <w:sectPr w:rsidR="005C1254" w:rsidSect="005C1254">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B98" w:rsidRDefault="00353B98" w:rsidP="005C1254">
      <w:pPr>
        <w:spacing w:after="0" w:line="240" w:lineRule="auto"/>
      </w:pPr>
      <w:r>
        <w:separator/>
      </w:r>
    </w:p>
  </w:endnote>
  <w:endnote w:type="continuationSeparator" w:id="0">
    <w:p w:rsidR="00353B98" w:rsidRDefault="00353B98" w:rsidP="005C1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B98" w:rsidRDefault="00353B98" w:rsidP="005C1254">
      <w:pPr>
        <w:spacing w:after="0" w:line="240" w:lineRule="auto"/>
      </w:pPr>
      <w:r>
        <w:separator/>
      </w:r>
    </w:p>
  </w:footnote>
  <w:footnote w:type="continuationSeparator" w:id="0">
    <w:p w:rsidR="00353B98" w:rsidRDefault="00353B98" w:rsidP="005C1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9646893"/>
      <w:docPartObj>
        <w:docPartGallery w:val="Page Numbers (Top of Page)"/>
        <w:docPartUnique/>
      </w:docPartObj>
    </w:sdtPr>
    <w:sdtEndPr>
      <w:rPr>
        <w:noProof/>
      </w:rPr>
    </w:sdtEndPr>
    <w:sdtContent>
      <w:p w:rsidR="005C1254" w:rsidRDefault="005C1254">
        <w:pPr>
          <w:pStyle w:val="Header"/>
          <w:jc w:val="right"/>
        </w:pPr>
        <w:r>
          <w:fldChar w:fldCharType="begin"/>
        </w:r>
        <w:r>
          <w:instrText xml:space="preserve"> PAGE   \* MERGEFORMAT </w:instrText>
        </w:r>
        <w:r>
          <w:fldChar w:fldCharType="separate"/>
        </w:r>
        <w:r w:rsidR="00353B98">
          <w:rPr>
            <w:noProof/>
          </w:rPr>
          <w:t>1</w:t>
        </w:r>
        <w:r>
          <w:rPr>
            <w:noProof/>
          </w:rPr>
          <w:fldChar w:fldCharType="end"/>
        </w:r>
      </w:p>
    </w:sdtContent>
  </w:sdt>
  <w:p w:rsidR="005C1254" w:rsidRDefault="005C12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5CA7"/>
    <w:multiLevelType w:val="hybridMultilevel"/>
    <w:tmpl w:val="7EA029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2DB1DBD"/>
    <w:multiLevelType w:val="hybridMultilevel"/>
    <w:tmpl w:val="0B1A69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254"/>
    <w:rsid w:val="00353B98"/>
    <w:rsid w:val="005C1254"/>
    <w:rsid w:val="006857FF"/>
    <w:rsid w:val="0079143F"/>
    <w:rsid w:val="00876E00"/>
    <w:rsid w:val="00B07A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254"/>
    <w:pPr>
      <w:tabs>
        <w:tab w:val="center" w:pos="4153"/>
        <w:tab w:val="right" w:pos="8306"/>
      </w:tabs>
      <w:spacing w:after="0" w:line="240" w:lineRule="auto"/>
    </w:pPr>
  </w:style>
  <w:style w:type="character" w:customStyle="1" w:styleId="HeaderChar">
    <w:name w:val="Header Char"/>
    <w:basedOn w:val="DefaultParagraphFont"/>
    <w:link w:val="Header"/>
    <w:uiPriority w:val="99"/>
    <w:rsid w:val="005C1254"/>
  </w:style>
  <w:style w:type="paragraph" w:styleId="Footer">
    <w:name w:val="footer"/>
    <w:basedOn w:val="Normal"/>
    <w:link w:val="FooterChar"/>
    <w:uiPriority w:val="99"/>
    <w:unhideWhenUsed/>
    <w:rsid w:val="005C1254"/>
    <w:pPr>
      <w:tabs>
        <w:tab w:val="center" w:pos="4153"/>
        <w:tab w:val="right" w:pos="8306"/>
      </w:tabs>
      <w:spacing w:after="0" w:line="240" w:lineRule="auto"/>
    </w:pPr>
  </w:style>
  <w:style w:type="character" w:customStyle="1" w:styleId="FooterChar">
    <w:name w:val="Footer Char"/>
    <w:basedOn w:val="DefaultParagraphFont"/>
    <w:link w:val="Footer"/>
    <w:uiPriority w:val="99"/>
    <w:rsid w:val="005C1254"/>
  </w:style>
  <w:style w:type="paragraph" w:customStyle="1" w:styleId="title">
    <w:name w:val="title"/>
    <w:basedOn w:val="Normal"/>
    <w:rsid w:val="005C125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semiHidden/>
    <w:unhideWhenUsed/>
    <w:rsid w:val="005C125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7914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254"/>
    <w:pPr>
      <w:tabs>
        <w:tab w:val="center" w:pos="4153"/>
        <w:tab w:val="right" w:pos="8306"/>
      </w:tabs>
      <w:spacing w:after="0" w:line="240" w:lineRule="auto"/>
    </w:pPr>
  </w:style>
  <w:style w:type="character" w:customStyle="1" w:styleId="HeaderChar">
    <w:name w:val="Header Char"/>
    <w:basedOn w:val="DefaultParagraphFont"/>
    <w:link w:val="Header"/>
    <w:uiPriority w:val="99"/>
    <w:rsid w:val="005C1254"/>
  </w:style>
  <w:style w:type="paragraph" w:styleId="Footer">
    <w:name w:val="footer"/>
    <w:basedOn w:val="Normal"/>
    <w:link w:val="FooterChar"/>
    <w:uiPriority w:val="99"/>
    <w:unhideWhenUsed/>
    <w:rsid w:val="005C1254"/>
    <w:pPr>
      <w:tabs>
        <w:tab w:val="center" w:pos="4153"/>
        <w:tab w:val="right" w:pos="8306"/>
      </w:tabs>
      <w:spacing w:after="0" w:line="240" w:lineRule="auto"/>
    </w:pPr>
  </w:style>
  <w:style w:type="character" w:customStyle="1" w:styleId="FooterChar">
    <w:name w:val="Footer Char"/>
    <w:basedOn w:val="DefaultParagraphFont"/>
    <w:link w:val="Footer"/>
    <w:uiPriority w:val="99"/>
    <w:rsid w:val="005C1254"/>
  </w:style>
  <w:style w:type="paragraph" w:customStyle="1" w:styleId="title">
    <w:name w:val="title"/>
    <w:basedOn w:val="Normal"/>
    <w:rsid w:val="005C125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semiHidden/>
    <w:unhideWhenUsed/>
    <w:rsid w:val="005C125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7914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4648">
      <w:bodyDiv w:val="1"/>
      <w:marLeft w:val="0"/>
      <w:marRight w:val="0"/>
      <w:marTop w:val="0"/>
      <w:marBottom w:val="0"/>
      <w:divBdr>
        <w:top w:val="none" w:sz="0" w:space="0" w:color="auto"/>
        <w:left w:val="none" w:sz="0" w:space="0" w:color="auto"/>
        <w:bottom w:val="none" w:sz="0" w:space="0" w:color="auto"/>
        <w:right w:val="none" w:sz="0" w:space="0" w:color="auto"/>
      </w:divBdr>
    </w:div>
    <w:div w:id="317156540">
      <w:bodyDiv w:val="1"/>
      <w:marLeft w:val="0"/>
      <w:marRight w:val="0"/>
      <w:marTop w:val="0"/>
      <w:marBottom w:val="0"/>
      <w:divBdr>
        <w:top w:val="none" w:sz="0" w:space="0" w:color="auto"/>
        <w:left w:val="none" w:sz="0" w:space="0" w:color="auto"/>
        <w:bottom w:val="none" w:sz="0" w:space="0" w:color="auto"/>
        <w:right w:val="none" w:sz="0" w:space="0" w:color="auto"/>
      </w:divBdr>
    </w:div>
    <w:div w:id="329646116">
      <w:bodyDiv w:val="1"/>
      <w:marLeft w:val="0"/>
      <w:marRight w:val="0"/>
      <w:marTop w:val="0"/>
      <w:marBottom w:val="0"/>
      <w:divBdr>
        <w:top w:val="none" w:sz="0" w:space="0" w:color="auto"/>
        <w:left w:val="none" w:sz="0" w:space="0" w:color="auto"/>
        <w:bottom w:val="none" w:sz="0" w:space="0" w:color="auto"/>
        <w:right w:val="none" w:sz="0" w:space="0" w:color="auto"/>
      </w:divBdr>
    </w:div>
    <w:div w:id="665520344">
      <w:bodyDiv w:val="1"/>
      <w:marLeft w:val="0"/>
      <w:marRight w:val="0"/>
      <w:marTop w:val="0"/>
      <w:marBottom w:val="0"/>
      <w:divBdr>
        <w:top w:val="none" w:sz="0" w:space="0" w:color="auto"/>
        <w:left w:val="none" w:sz="0" w:space="0" w:color="auto"/>
        <w:bottom w:val="none" w:sz="0" w:space="0" w:color="auto"/>
        <w:right w:val="none" w:sz="0" w:space="0" w:color="auto"/>
      </w:divBdr>
    </w:div>
    <w:div w:id="963194916">
      <w:bodyDiv w:val="1"/>
      <w:marLeft w:val="0"/>
      <w:marRight w:val="0"/>
      <w:marTop w:val="0"/>
      <w:marBottom w:val="0"/>
      <w:divBdr>
        <w:top w:val="none" w:sz="0" w:space="0" w:color="auto"/>
        <w:left w:val="none" w:sz="0" w:space="0" w:color="auto"/>
        <w:bottom w:val="none" w:sz="0" w:space="0" w:color="auto"/>
        <w:right w:val="none" w:sz="0" w:space="0" w:color="auto"/>
      </w:divBdr>
    </w:div>
    <w:div w:id="1085423005">
      <w:bodyDiv w:val="1"/>
      <w:marLeft w:val="0"/>
      <w:marRight w:val="0"/>
      <w:marTop w:val="0"/>
      <w:marBottom w:val="0"/>
      <w:divBdr>
        <w:top w:val="none" w:sz="0" w:space="0" w:color="auto"/>
        <w:left w:val="none" w:sz="0" w:space="0" w:color="auto"/>
        <w:bottom w:val="none" w:sz="0" w:space="0" w:color="auto"/>
        <w:right w:val="none" w:sz="0" w:space="0" w:color="auto"/>
      </w:divBdr>
    </w:div>
    <w:div w:id="1095127744">
      <w:bodyDiv w:val="1"/>
      <w:marLeft w:val="0"/>
      <w:marRight w:val="0"/>
      <w:marTop w:val="0"/>
      <w:marBottom w:val="0"/>
      <w:divBdr>
        <w:top w:val="none" w:sz="0" w:space="0" w:color="auto"/>
        <w:left w:val="none" w:sz="0" w:space="0" w:color="auto"/>
        <w:bottom w:val="none" w:sz="0" w:space="0" w:color="auto"/>
        <w:right w:val="none" w:sz="0" w:space="0" w:color="auto"/>
      </w:divBdr>
    </w:div>
    <w:div w:id="1149205889">
      <w:bodyDiv w:val="1"/>
      <w:marLeft w:val="0"/>
      <w:marRight w:val="0"/>
      <w:marTop w:val="0"/>
      <w:marBottom w:val="0"/>
      <w:divBdr>
        <w:top w:val="none" w:sz="0" w:space="0" w:color="auto"/>
        <w:left w:val="none" w:sz="0" w:space="0" w:color="auto"/>
        <w:bottom w:val="none" w:sz="0" w:space="0" w:color="auto"/>
        <w:right w:val="none" w:sz="0" w:space="0" w:color="auto"/>
      </w:divBdr>
    </w:div>
    <w:div w:id="198739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297</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Ioanna</dc:creator>
  <cp:lastModifiedBy>Ioanna</cp:lastModifiedBy>
  <cp:revision>1</cp:revision>
  <dcterms:created xsi:type="dcterms:W3CDTF">2024-04-21T16:41:00Z</dcterms:created>
  <dcterms:modified xsi:type="dcterms:W3CDTF">2024-04-21T17:13:00Z</dcterms:modified>
</cp:coreProperties>
</file>