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ΔΙΔΑΚΤΙΚΗ ΠΡΟΤΑΣΗ</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6"/>
          <w:shd w:fill="auto" w:val="clear"/>
        </w:rPr>
        <w:t xml:space="preserve">Μαρινέττα Γούναρη</w:t>
      </w:r>
    </w:p>
    <w:p>
      <w:pPr>
        <w:spacing w:before="0" w:after="200" w:line="276"/>
        <w:ind w:right="0" w:left="0" w:firstLine="0"/>
        <w:jc w:val="left"/>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Τάξη Γ Γυμνασίου</w:t>
      </w:r>
    </w:p>
    <w:p>
      <w:pPr>
        <w:spacing w:before="0" w:after="200" w:line="276"/>
        <w:ind w:right="0" w:left="0" w:firstLine="0"/>
        <w:jc w:val="left"/>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 1.</w:t>
      </w:r>
      <w:r>
        <w:rPr>
          <w:rFonts w:ascii="Calibri" w:hAnsi="Calibri" w:cs="Calibri" w:eastAsia="Calibri"/>
          <w:b/>
          <w:color w:val="auto"/>
          <w:spacing w:val="0"/>
          <w:position w:val="0"/>
          <w:sz w:val="36"/>
          <w:u w:val="single"/>
          <w:shd w:fill="auto" w:val="clear"/>
        </w:rPr>
        <w:t xml:space="preserve">Τίτλος  “ Πώς η Φιλική Εταιρεία προετοίμασε την επανάσταση του 1821”</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2.</w:t>
      </w:r>
      <w:r>
        <w:rPr>
          <w:rFonts w:ascii="Calibri" w:hAnsi="Calibri" w:cs="Calibri" w:eastAsia="Calibri"/>
          <w:b/>
          <w:color w:val="auto"/>
          <w:spacing w:val="0"/>
          <w:position w:val="0"/>
          <w:sz w:val="36"/>
          <w:shd w:fill="auto" w:val="clear"/>
        </w:rPr>
        <w:t xml:space="preserve">Ιστορία</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6"/>
          <w:shd w:fill="auto" w:val="clear"/>
        </w:rPr>
        <w:t xml:space="preserve">3</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Η</w:t>
      </w:r>
      <w:r>
        <w:rPr>
          <w:rFonts w:ascii="Calibri" w:hAnsi="Calibri" w:cs="Calibri" w:eastAsia="Calibri"/>
          <w:color w:val="auto"/>
          <w:spacing w:val="0"/>
          <w:position w:val="0"/>
          <w:sz w:val="32"/>
          <w:shd w:fill="auto" w:val="clear"/>
        </w:rPr>
        <w:t xml:space="preserve"> διδακτική πρόταση αξιοποιεί τις γνώσεις των μαθητών από το κεφάλαιο 7 της 2</w:t>
      </w:r>
      <w:r>
        <w:rPr>
          <w:rFonts w:ascii="Calibri" w:hAnsi="Calibri" w:cs="Calibri" w:eastAsia="Calibri"/>
          <w:color w:val="auto"/>
          <w:spacing w:val="0"/>
          <w:position w:val="0"/>
          <w:sz w:val="32"/>
          <w:shd w:fill="auto" w:val="clear"/>
          <w:vertAlign w:val="superscript"/>
        </w:rPr>
        <w:t xml:space="preserve">ης</w:t>
      </w:r>
      <w:r>
        <w:rPr>
          <w:rFonts w:ascii="Calibri" w:hAnsi="Calibri" w:cs="Calibri" w:eastAsia="Calibri"/>
          <w:color w:val="auto"/>
          <w:spacing w:val="0"/>
          <w:position w:val="0"/>
          <w:sz w:val="32"/>
          <w:shd w:fill="auto" w:val="clear"/>
        </w:rPr>
        <w:t xml:space="preserve"> ενότητας του σχολικού εγχειριδίου. Θα το εξετάσουμε διαθεματικά με την </w:t>
      </w:r>
      <w:r>
        <w:rPr>
          <w:rFonts w:ascii="Calibri" w:hAnsi="Calibri" w:cs="Calibri" w:eastAsia="Calibri"/>
          <w:b/>
          <w:color w:val="auto"/>
          <w:spacing w:val="0"/>
          <w:position w:val="0"/>
          <w:sz w:val="32"/>
          <w:shd w:fill="auto" w:val="clear"/>
        </w:rPr>
        <w:t xml:space="preserve">Πληροφορική, τη Νεοελληνική Λογοτεχνία και τα Εικαστικά. </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4.</w:t>
      </w:r>
      <w:r>
        <w:rPr>
          <w:rFonts w:ascii="Calibri" w:hAnsi="Calibri" w:cs="Calibri" w:eastAsia="Calibri"/>
          <w:b/>
          <w:color w:val="auto"/>
          <w:spacing w:val="0"/>
          <w:position w:val="0"/>
          <w:sz w:val="32"/>
          <w:shd w:fill="auto" w:val="clear"/>
        </w:rPr>
        <w:t xml:space="preserve">Χρονική Διάρκεια, 1 ώρα</w:t>
      </w:r>
    </w:p>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shd w:fill="auto" w:val="clear"/>
        </w:rPr>
        <w:t xml:space="preserve">5. </w:t>
      </w:r>
      <w:r>
        <w:rPr>
          <w:rFonts w:ascii="Calibri" w:hAnsi="Calibri" w:cs="Calibri" w:eastAsia="Calibri"/>
          <w:b/>
          <w:color w:val="auto"/>
          <w:spacing w:val="0"/>
          <w:position w:val="0"/>
          <w:sz w:val="32"/>
          <w:u w:val="single"/>
          <w:shd w:fill="auto" w:val="clear"/>
        </w:rPr>
        <w:t xml:space="preserve">Διδακτικοί Στόχοι</w:t>
      </w:r>
    </w:p>
    <w:p>
      <w:pPr>
        <w:spacing w:before="0" w:after="200" w:line="276"/>
        <w:ind w:right="0" w:left="0" w:firstLine="0"/>
        <w:jc w:val="left"/>
        <w:rPr>
          <w:rFonts w:ascii="Calibri" w:hAnsi="Calibri" w:cs="Calibri" w:eastAsia="Calibri"/>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Ως προς το γνωστικό αντικείμενο</w:t>
      </w:r>
    </w:p>
    <w:p>
      <w:pPr>
        <w:numPr>
          <w:ilvl w:val="0"/>
          <w:numId w:val="2"/>
        </w:numPr>
        <w:spacing w:before="0" w:after="200" w:line="276"/>
        <w:ind w:right="0" w:left="36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Να κατανοήσουν οι μαθητές τις συνθήκες, τις συμπεριφορές, τις επιλογές και τα κίνητρα των ανθρώπων που προετοίμασαν την επανάσταση του 1821.</w:t>
      </w:r>
    </w:p>
    <w:p>
      <w:pPr>
        <w:numPr>
          <w:ilvl w:val="0"/>
          <w:numId w:val="2"/>
        </w:numPr>
        <w:spacing w:before="0" w:after="200" w:line="276"/>
        <w:ind w:right="0" w:left="36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Να εντάξουν την Ελληνική  επανάσταση στο ευρύτερο πλαίσιο των εθνικών  επαναστατικών κινημάτων της Ευρώπης του 19</w:t>
      </w:r>
      <w:r>
        <w:rPr>
          <w:rFonts w:ascii="Calibri" w:hAnsi="Calibri" w:cs="Calibri" w:eastAsia="Calibri"/>
          <w:color w:val="auto"/>
          <w:spacing w:val="0"/>
          <w:position w:val="0"/>
          <w:sz w:val="32"/>
          <w:shd w:fill="auto" w:val="clear"/>
          <w:vertAlign w:val="superscript"/>
        </w:rPr>
        <w:t xml:space="preserve">ου</w:t>
      </w:r>
      <w:r>
        <w:rPr>
          <w:rFonts w:ascii="Calibri" w:hAnsi="Calibri" w:cs="Calibri" w:eastAsia="Calibri"/>
          <w:color w:val="auto"/>
          <w:spacing w:val="0"/>
          <w:position w:val="0"/>
          <w:sz w:val="32"/>
          <w:shd w:fill="auto" w:val="clear"/>
        </w:rPr>
        <w:t xml:space="preserve"> αιώνα και να δώσουν έμφαση στις επιρροές της Ελληνικής επανάστασης από τη Γαλλική.</w:t>
      </w:r>
    </w:p>
    <w:p>
      <w:pPr>
        <w:numPr>
          <w:ilvl w:val="0"/>
          <w:numId w:val="2"/>
        </w:numPr>
        <w:spacing w:before="0" w:after="200" w:line="276"/>
        <w:ind w:right="0" w:left="36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Να μάθουν για τα σχέδια της ηγεσίας της Εταιρείας σχετικά με τον τόπο και τον χρόνο κήρυξης της Επανάστασης του 1821   </w:t>
      </w:r>
    </w:p>
    <w:p>
      <w:pPr>
        <w:spacing w:before="0" w:after="200" w:line="276"/>
        <w:ind w:right="0" w:left="0" w:firstLine="0"/>
        <w:jc w:val="both"/>
        <w:rPr>
          <w:rFonts w:ascii="Calibri" w:hAnsi="Calibri" w:cs="Calibri" w:eastAsia="Calibri"/>
          <w:color w:val="auto"/>
          <w:spacing w:val="0"/>
          <w:position w:val="0"/>
          <w:sz w:val="32"/>
          <w:shd w:fill="auto" w:val="clear"/>
        </w:rPr>
      </w:pPr>
    </w:p>
    <w:p>
      <w:pPr>
        <w:spacing w:before="0" w:after="200" w:line="276"/>
        <w:ind w:right="0" w:left="0" w:firstLine="0"/>
        <w:jc w:val="both"/>
        <w:rPr>
          <w:rFonts w:ascii="Calibri" w:hAnsi="Calibri" w:cs="Calibri" w:eastAsia="Calibri"/>
          <w:color w:val="auto"/>
          <w:spacing w:val="0"/>
          <w:position w:val="0"/>
          <w:sz w:val="32"/>
          <w:shd w:fill="auto" w:val="clear"/>
        </w:rPr>
      </w:pPr>
    </w:p>
    <w:p>
      <w:pPr>
        <w:spacing w:before="0" w:after="200" w:line="276"/>
        <w:ind w:right="0" w:left="0" w:firstLine="0"/>
        <w:jc w:val="both"/>
        <w:rPr>
          <w:rFonts w:ascii="Calibri" w:hAnsi="Calibri" w:cs="Calibri" w:eastAsia="Calibri"/>
          <w:color w:val="auto"/>
          <w:spacing w:val="0"/>
          <w:position w:val="0"/>
          <w:sz w:val="32"/>
          <w:shd w:fill="auto" w:val="clear"/>
        </w:rPr>
      </w:pPr>
    </w:p>
    <w:p>
      <w:pPr>
        <w:spacing w:before="0" w:after="200" w:line="276"/>
        <w:ind w:right="0" w:left="0" w:firstLine="0"/>
        <w:jc w:val="both"/>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Ως προς τη χρήση της μαθησιακής διαδικασίας</w:t>
      </w:r>
    </w:p>
    <w:p>
      <w:pPr>
        <w:numPr>
          <w:ilvl w:val="0"/>
          <w:numId w:val="4"/>
        </w:numPr>
        <w:spacing w:before="0" w:after="200" w:line="276"/>
        <w:ind w:right="0" w:left="502" w:hanging="360"/>
        <w:jc w:val="both"/>
        <w:rPr>
          <w:rFonts w:ascii="Calibri" w:hAnsi="Calibri" w:cs="Calibri" w:eastAsia="Calibri"/>
          <w:b/>
          <w:color w:val="auto"/>
          <w:spacing w:val="0"/>
          <w:position w:val="0"/>
          <w:sz w:val="32"/>
          <w:u w:val="single"/>
          <w:shd w:fill="auto" w:val="clear"/>
        </w:rPr>
      </w:pPr>
      <w:r>
        <w:rPr>
          <w:rFonts w:ascii="Calibri" w:hAnsi="Calibri" w:cs="Calibri" w:eastAsia="Calibri"/>
          <w:color w:val="auto"/>
          <w:spacing w:val="0"/>
          <w:position w:val="0"/>
          <w:sz w:val="32"/>
          <w:shd w:fill="auto" w:val="clear"/>
        </w:rPr>
        <w:t xml:space="preserve">Να εκτιμήσουν την αποτελεσματικότητα της συνεργατικής μάθησης.</w:t>
      </w:r>
    </w:p>
    <w:p>
      <w:pPr>
        <w:numPr>
          <w:ilvl w:val="0"/>
          <w:numId w:val="4"/>
        </w:numPr>
        <w:spacing w:before="0" w:after="200" w:line="276"/>
        <w:ind w:right="0" w:left="502" w:hanging="360"/>
        <w:jc w:val="both"/>
        <w:rPr>
          <w:rFonts w:ascii="Calibri" w:hAnsi="Calibri" w:cs="Calibri" w:eastAsia="Calibri"/>
          <w:b/>
          <w:color w:val="auto"/>
          <w:spacing w:val="0"/>
          <w:position w:val="0"/>
          <w:sz w:val="32"/>
          <w:u w:val="single"/>
          <w:shd w:fill="auto" w:val="clear"/>
        </w:rPr>
      </w:pPr>
      <w:r>
        <w:rPr>
          <w:rFonts w:ascii="Calibri" w:hAnsi="Calibri" w:cs="Calibri" w:eastAsia="Calibri"/>
          <w:color w:val="auto"/>
          <w:spacing w:val="0"/>
          <w:position w:val="0"/>
          <w:sz w:val="32"/>
          <w:shd w:fill="auto" w:val="clear"/>
        </w:rPr>
        <w:t xml:space="preserve">Να αναπτύξουν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ερευνητικές</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δεξιότητες μέσα από την αναζήτηση καταγραφή και παρουσίαση σχετικού ιστορικού υλικού.</w:t>
      </w:r>
    </w:p>
    <w:p>
      <w:pPr>
        <w:numPr>
          <w:ilvl w:val="0"/>
          <w:numId w:val="4"/>
        </w:numPr>
        <w:spacing w:before="0" w:after="200" w:line="276"/>
        <w:ind w:right="0" w:left="502"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Να καλλιεργήσουν το ομαδοσυνεργατικό πνεύμα μέσα από την παραγωγή υλικού, το οποίο στη συνέχεια θα παρουσιαστεί από τις ομάδες μέσα στην τάξη.</w:t>
      </w:r>
    </w:p>
    <w:p>
      <w:pPr>
        <w:numPr>
          <w:ilvl w:val="0"/>
          <w:numId w:val="4"/>
        </w:numPr>
        <w:spacing w:before="0" w:after="200" w:line="276"/>
        <w:ind w:right="0" w:left="502"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Να αποκτήσουν κριτική σκέψη ερμηνεύοντας συμπεριφορές ανθρώπων.</w:t>
      </w:r>
    </w:p>
    <w:p>
      <w:pPr>
        <w:spacing w:before="0" w:after="200" w:line="276"/>
        <w:ind w:right="0" w:left="142"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u w:val="single"/>
          <w:shd w:fill="auto" w:val="clear"/>
        </w:rPr>
        <w:t xml:space="preserve">Ως προς τη χρήση νέων τεχνολογιών</w:t>
      </w:r>
    </w:p>
    <w:p>
      <w:pPr>
        <w:numPr>
          <w:ilvl w:val="0"/>
          <w:numId w:val="6"/>
        </w:numPr>
        <w:spacing w:before="0" w:after="200" w:line="276"/>
        <w:ind w:right="0" w:left="36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Να αποκτήσουν δυνατότητες χειρισμού των ηλεκτρονικών βάσεων και επεξεργασίας και ταξινόμησης δεδομένων.</w:t>
      </w:r>
    </w:p>
    <w:p>
      <w:pPr>
        <w:numPr>
          <w:ilvl w:val="0"/>
          <w:numId w:val="6"/>
        </w:numPr>
        <w:spacing w:before="0" w:after="200" w:line="276"/>
        <w:ind w:right="0" w:left="36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Να εξοικειωθούν με ανοικτά περιβάλλοντα μάθησης.</w:t>
      </w:r>
    </w:p>
    <w:p>
      <w:pPr>
        <w:numPr>
          <w:ilvl w:val="0"/>
          <w:numId w:val="6"/>
        </w:numPr>
        <w:spacing w:before="0" w:after="200" w:line="276"/>
        <w:ind w:right="0" w:left="36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Να γνωρίσουν τα χαρακτηριστικά του ψηφιακού κειμένου και να αναπτύξουν τη δυνατότητα δημιουργίας κειμένου για τα ηλεκτρονικά περιβάλλοντα.</w:t>
      </w:r>
    </w:p>
    <w:p>
      <w:pPr>
        <w:spacing w:before="0" w:after="200" w:line="276"/>
        <w:ind w:right="0" w:left="360" w:firstLine="0"/>
        <w:jc w:val="both"/>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Συνοπτική περιγραφή</w:t>
      </w:r>
    </w:p>
    <w:p>
      <w:pPr>
        <w:spacing w:before="0" w:after="200" w:line="276"/>
        <w:ind w:right="0" w:left="36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Η διδακτική πρόταση βασίζεται στις αρχές της διερευνητικής συνεργατικής μάθησης με μαθητοκεντρικό προσανατολισμό. Οι μαθητές δηλαδή θα εργασθούν ομαδοσυνεργατικά με την ανακαλυπτική μέθοδο. Ο   εκπαιδευτικός εστιάζει στην ίδρυση της Φιλικής Εταιρείας στο 1814.Προβάλλει με τη βοήθεια ενός βιντεοπροβολέα ταινία μικρού μήκους με </w:t>
      </w:r>
      <w:hyperlink xmlns:r="http://schemas.openxmlformats.org/officeDocument/2006/relationships" r:id="docRId0">
        <w:r>
          <w:rPr>
            <w:rFonts w:ascii="Calibri" w:hAnsi="Calibri" w:cs="Calibri" w:eastAsia="Calibri"/>
            <w:color w:val="0000FF"/>
            <w:spacing w:val="0"/>
            <w:position w:val="0"/>
            <w:sz w:val="32"/>
            <w:u w:val="single"/>
            <w:shd w:fill="auto" w:val="clear"/>
          </w:rPr>
          <w:t xml:space="preserve">τον όρκο τω</w:t>
        </w:r>
        <w:r>
          <w:rPr>
            <w:rFonts w:ascii="Calibri" w:hAnsi="Calibri" w:cs="Calibri" w:eastAsia="Calibri"/>
            <w:vanish/>
            <w:color w:val="0000FF"/>
            <w:spacing w:val="0"/>
            <w:position w:val="0"/>
            <w:sz w:val="32"/>
            <w:u w:val="single"/>
            <w:shd w:fill="auto" w:val="clear"/>
          </w:rPr>
          <w:t xml:space="preserve">HYPERLINK "https://www.youtube.com/watch?v=znm2F5R32w4"</w:t>
        </w:r>
        <w:r>
          <w:rPr>
            <w:rFonts w:ascii="Calibri" w:hAnsi="Calibri" w:cs="Calibri" w:eastAsia="Calibri"/>
            <w:color w:val="0000FF"/>
            <w:spacing w:val="0"/>
            <w:position w:val="0"/>
            <w:sz w:val="32"/>
            <w:u w:val="single"/>
            <w:shd w:fill="auto" w:val="clear"/>
          </w:rPr>
          <w:t xml:space="preserve">ν</w:t>
        </w:r>
        <w:r>
          <w:rPr>
            <w:rFonts w:ascii="Calibri" w:hAnsi="Calibri" w:cs="Calibri" w:eastAsia="Calibri"/>
            <w:vanish/>
            <w:color w:val="0000FF"/>
            <w:spacing w:val="0"/>
            <w:position w:val="0"/>
            <w:sz w:val="32"/>
            <w:u w:val="single"/>
            <w:shd w:fill="auto" w:val="clear"/>
          </w:rPr>
          <w:t xml:space="preserve">HYPERLINK "https://www.youtube.com/watch?v=znm2F5R32w4"</w:t>
        </w:r>
        <w:r>
          <w:rPr>
            <w:rFonts w:ascii="Calibri" w:hAnsi="Calibri" w:cs="Calibri" w:eastAsia="Calibri"/>
            <w:color w:val="0000FF"/>
            <w:spacing w:val="0"/>
            <w:position w:val="0"/>
            <w:sz w:val="32"/>
            <w:u w:val="single"/>
            <w:shd w:fill="auto" w:val="clear"/>
          </w:rPr>
          <w:t xml:space="preserve"> Φιλικών</w:t>
        </w:r>
      </w:hyperlink>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διάρκειας 1,5’.Ακολουθεί διερευνητική  συζήτηση. Στη συνέχεια οι μαθητές χωρίζονται σε 6 ομάδες των 3 ατόμων όπου θα εργασθούν ομαδοσυνεργατικά για τη συμπλήρωση φύλλου εργασίας. Καλούνται να ορίσουν μεταξύ τους ρόλους στην ομάδα ως εξής . Ένας μαθητής χειρίζεται τον υπολογιστή, ένας θα καταγράφει τις πληροφορίες και ένας θα αναλάβει να παρουσιάσει την εργασία της ομάδας στην τάξη. Στο τέλος θα γίνει αξιολόγηση από τον καθηγητή και ετεροαξιολόγηση της κάθε ομάδας. Εκεί θα αποτιμηθεί το αποτέλεσμα της αμοιβαίας συνεργασίας, η τεκμηρίωση των απόψεων και η δυνατότητα χρήσης του ηλεκτρονικού υπολογιστή.</w:t>
      </w:r>
    </w:p>
    <w:p>
      <w:pPr>
        <w:spacing w:before="0" w:after="200" w:line="276"/>
        <w:ind w:right="0" w:left="360" w:firstLine="0"/>
        <w:jc w:val="both"/>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ΦΥΛΛΟ ΕΡΓΑΣΙΑΣ</w:t>
      </w:r>
    </w:p>
    <w:p>
      <w:pPr>
        <w:spacing w:before="0" w:after="200" w:line="276"/>
        <w:ind w:right="0" w:left="360" w:firstLine="0"/>
        <w:jc w:val="both"/>
        <w:rPr>
          <w:rFonts w:ascii="Calibri" w:hAnsi="Calibri" w:cs="Calibri" w:eastAsia="Calibri"/>
          <w:color w:val="auto"/>
          <w:spacing w:val="0"/>
          <w:position w:val="0"/>
          <w:sz w:val="32"/>
          <w:shd w:fill="auto" w:val="clear"/>
        </w:rPr>
      </w:pPr>
    </w:p>
    <w:p>
      <w:pPr>
        <w:spacing w:before="0" w:after="200" w:line="276"/>
        <w:ind w:right="0" w:left="360" w:firstLine="0"/>
        <w:jc w:val="both"/>
        <w:rPr>
          <w:rFonts w:ascii="Calibri" w:hAnsi="Calibri" w:cs="Calibri" w:eastAsia="Calibri"/>
          <w:color w:val="auto"/>
          <w:spacing w:val="0"/>
          <w:position w:val="0"/>
          <w:sz w:val="32"/>
          <w:shd w:fill="auto" w:val="clear"/>
        </w:rPr>
      </w:pPr>
      <w:r>
        <w:object w:dxaOrig="7973" w:dyaOrig="5688">
          <v:rect xmlns:o="urn:schemas-microsoft-com:office:office" xmlns:v="urn:schemas-microsoft-com:vml" id="rectole0000000000" style="width:398.650000pt;height:284.4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r>
        <w:rPr>
          <w:rFonts w:ascii="Calibri" w:hAnsi="Calibri" w:cs="Calibri" w:eastAsia="Calibri"/>
          <w:color w:val="auto"/>
          <w:spacing w:val="0"/>
          <w:position w:val="0"/>
          <w:sz w:val="32"/>
          <w:shd w:fill="auto" w:val="clear"/>
        </w:rPr>
        <w:t xml:space="preserve">Αφού αναζητήσετε πληροφορίες για τον δημιουργό του πίνακα και τον προσεγγίσετε αισθητικά, περιγράψτε σε ένα επεξεργαστή κειμένου(50 λέξεις)τι βλέπετε στην παραπάνω εικόνα αξιοποιώντας τις πληροφορίες που θα βρείτε για τη </w:t>
      </w:r>
      <w:hyperlink xmlns:r="http://schemas.openxmlformats.org/officeDocument/2006/relationships" r:id="docRId3">
        <w:r>
          <w:rPr>
            <w:rFonts w:ascii="Calibri" w:hAnsi="Calibri" w:cs="Calibri" w:eastAsia="Calibri"/>
            <w:color w:val="0000FF"/>
            <w:spacing w:val="0"/>
            <w:position w:val="0"/>
            <w:sz w:val="32"/>
            <w:u w:val="single"/>
            <w:shd w:fill="auto" w:val="clear"/>
          </w:rPr>
          <w:t xml:space="preserve">διαδικασία μύησης τ</w:t>
        </w:r>
        <w:r>
          <w:rPr>
            <w:rFonts w:ascii="Calibri" w:hAnsi="Calibri" w:cs="Calibri" w:eastAsia="Calibri"/>
            <w:vanish/>
            <w:color w:val="0000FF"/>
            <w:spacing w:val="0"/>
            <w:position w:val="0"/>
            <w:sz w:val="32"/>
            <w:u w:val="single"/>
            <w:shd w:fill="auto" w:val="clear"/>
          </w:rPr>
          <w:t xml:space="preserve">HYPERLINK "https://el.wikipedia.org/wiki/%CE%A6%CE%B9%CE%BB%CE%B9%CE%BA%CE%AE_%CE%95%CF%84%CE%B1%CE%B9%CF%81%CE%B5%CE%AF%CE%B1"</w:t>
        </w:r>
        <w:r>
          <w:rPr>
            <w:rFonts w:ascii="Calibri" w:hAnsi="Calibri" w:cs="Calibri" w:eastAsia="Calibri"/>
            <w:color w:val="0000FF"/>
            <w:spacing w:val="0"/>
            <w:position w:val="0"/>
            <w:sz w:val="32"/>
            <w:u w:val="single"/>
            <w:shd w:fill="auto" w:val="clear"/>
          </w:rPr>
          <w:t xml:space="preserve">ω</w:t>
        </w:r>
        <w:r>
          <w:rPr>
            <w:rFonts w:ascii="Calibri" w:hAnsi="Calibri" w:cs="Calibri" w:eastAsia="Calibri"/>
            <w:vanish/>
            <w:color w:val="0000FF"/>
            <w:spacing w:val="0"/>
            <w:position w:val="0"/>
            <w:sz w:val="32"/>
            <w:u w:val="single"/>
            <w:shd w:fill="auto" w:val="clear"/>
          </w:rPr>
          <w:t xml:space="preserve">HYPERLINK "https://el.wikipedia.org/wiki/%CE%A6%CE%B9%CE%BB%CE%B9%CE%BA%CE%AE_%CE%95%CF%84%CE%B1%CE%B9%CF%81%CE%B5%CE%AF%CE%B1"</w:t>
        </w:r>
        <w:r>
          <w:rPr>
            <w:rFonts w:ascii="Calibri" w:hAnsi="Calibri" w:cs="Calibri" w:eastAsia="Calibri"/>
            <w:color w:val="0000FF"/>
            <w:spacing w:val="0"/>
            <w:position w:val="0"/>
            <w:sz w:val="32"/>
            <w:u w:val="single"/>
            <w:shd w:fill="auto" w:val="clear"/>
          </w:rPr>
          <w:t xml:space="preserve">ν μελών της</w:t>
        </w:r>
      </w:hyperlink>
      <w:r>
        <w:rPr>
          <w:rFonts w:ascii="Calibri" w:hAnsi="Calibri" w:cs="Calibri" w:eastAsia="Calibri"/>
          <w:color w:val="auto"/>
          <w:spacing w:val="0"/>
          <w:position w:val="0"/>
          <w:sz w:val="32"/>
          <w:shd w:fill="auto" w:val="clear"/>
        </w:rPr>
        <w:t xml:space="preserve">.</w:t>
      </w:r>
    </w:p>
    <w:p>
      <w:pPr>
        <w:spacing w:before="0" w:after="200" w:line="276"/>
        <w:ind w:right="0" w:left="36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Αναζητήστε </w:t>
      </w:r>
      <w:hyperlink xmlns:r="http://schemas.openxmlformats.org/officeDocument/2006/relationships" r:id="docRId4">
        <w:r>
          <w:rPr>
            <w:rFonts w:ascii="Calibri" w:hAnsi="Calibri" w:cs="Calibri" w:eastAsia="Calibri"/>
            <w:color w:val="0000FF"/>
            <w:spacing w:val="0"/>
            <w:position w:val="0"/>
            <w:sz w:val="32"/>
            <w:u w:val="single"/>
            <w:shd w:fill="auto" w:val="clear"/>
          </w:rPr>
          <w:t xml:space="preserve">στο</w:t>
        </w:r>
        <w:r>
          <w:rPr>
            <w:rFonts w:ascii="Calibri" w:hAnsi="Calibri" w:cs="Calibri" w:eastAsia="Calibri"/>
            <w:vanish/>
            <w:color w:val="0000FF"/>
            <w:spacing w:val="0"/>
            <w:position w:val="0"/>
            <w:sz w:val="32"/>
            <w:u w:val="single"/>
            <w:shd w:fill="auto" w:val="clear"/>
          </w:rPr>
          <w:t xml:space="preserve">HYPERLINK "http://ebooks.edu.gr/modules/ebook/show.php/DSGYM-C105/751/4929,22488/"</w:t>
        </w:r>
        <w:r>
          <w:rPr>
            <w:rFonts w:ascii="Calibri" w:hAnsi="Calibri" w:cs="Calibri" w:eastAsia="Calibri"/>
            <w:color w:val="0000FF"/>
            <w:spacing w:val="0"/>
            <w:position w:val="0"/>
            <w:sz w:val="32"/>
            <w:u w:val="single"/>
            <w:shd w:fill="auto" w:val="clear"/>
          </w:rPr>
          <w:t xml:space="preserve"> εκπαιδευτικό</w:t>
        </w:r>
        <w:r>
          <w:rPr>
            <w:rFonts w:ascii="Calibri" w:hAnsi="Calibri" w:cs="Calibri" w:eastAsia="Calibri"/>
            <w:vanish/>
            <w:color w:val="0000FF"/>
            <w:spacing w:val="0"/>
            <w:position w:val="0"/>
            <w:sz w:val="32"/>
            <w:u w:val="single"/>
            <w:shd w:fill="auto" w:val="clear"/>
          </w:rPr>
          <w:t xml:space="preserve">HYPERLINK "http://ebooks.edu.gr/modules/ebook/show.php/DSGYM-C105/751/4929,22488/"</w:t>
        </w:r>
        <w:r>
          <w:rPr>
            <w:rFonts w:ascii="Calibri" w:hAnsi="Calibri" w:cs="Calibri" w:eastAsia="Calibri"/>
            <w:color w:val="0000FF"/>
            <w:spacing w:val="0"/>
            <w:position w:val="0"/>
            <w:sz w:val="32"/>
            <w:u w:val="single"/>
            <w:shd w:fill="auto" w:val="clear"/>
          </w:rPr>
          <w:t xml:space="preserve"> </w:t>
        </w:r>
        <w:r>
          <w:rPr>
            <w:rFonts w:ascii="Calibri" w:hAnsi="Calibri" w:cs="Calibri" w:eastAsia="Calibri"/>
            <w:vanish/>
            <w:color w:val="0000FF"/>
            <w:spacing w:val="0"/>
            <w:position w:val="0"/>
            <w:sz w:val="32"/>
            <w:u w:val="single"/>
            <w:shd w:fill="auto" w:val="clear"/>
          </w:rPr>
          <w:t xml:space="preserve">HYPERLINK "http://ebooks.edu.gr/modules/ebook/show.php/DSGYM-C105/751/4929,22488/"</w:t>
        </w:r>
        <w:r>
          <w:rPr>
            <w:rFonts w:ascii="Calibri" w:hAnsi="Calibri" w:cs="Calibri" w:eastAsia="Calibri"/>
            <w:color w:val="0000FF"/>
            <w:spacing w:val="0"/>
            <w:position w:val="0"/>
            <w:sz w:val="32"/>
            <w:u w:val="single"/>
            <w:shd w:fill="auto" w:val="clear"/>
          </w:rPr>
          <w:t xml:space="preserve">λ</w:t>
        </w:r>
        <w:r>
          <w:rPr>
            <w:rFonts w:ascii="Calibri" w:hAnsi="Calibri" w:cs="Calibri" w:eastAsia="Calibri"/>
            <w:vanish/>
            <w:color w:val="0000FF"/>
            <w:spacing w:val="0"/>
            <w:position w:val="0"/>
            <w:sz w:val="32"/>
            <w:u w:val="single"/>
            <w:shd w:fill="auto" w:val="clear"/>
          </w:rPr>
          <w:t xml:space="preserve">HYPERLINK "http://ebooks.edu.gr/modules/ebook/show.php/DSGYM-C105/751/4929,22488/"</w:t>
        </w:r>
        <w:r>
          <w:rPr>
            <w:rFonts w:ascii="Calibri" w:hAnsi="Calibri" w:cs="Calibri" w:eastAsia="Calibri"/>
            <w:color w:val="0000FF"/>
            <w:spacing w:val="0"/>
            <w:position w:val="0"/>
            <w:sz w:val="32"/>
            <w:u w:val="single"/>
            <w:shd w:fill="auto" w:val="clear"/>
          </w:rPr>
          <w:t xml:space="preserve">ο</w:t>
        </w:r>
        <w:r>
          <w:rPr>
            <w:rFonts w:ascii="Calibri" w:hAnsi="Calibri" w:cs="Calibri" w:eastAsia="Calibri"/>
            <w:vanish/>
            <w:color w:val="0000FF"/>
            <w:spacing w:val="0"/>
            <w:position w:val="0"/>
            <w:sz w:val="32"/>
            <w:u w:val="single"/>
            <w:shd w:fill="auto" w:val="clear"/>
          </w:rPr>
          <w:t xml:space="preserve">HYPERLINK "http://ebooks.edu.gr/modules/ebook/show.php/DSGYM-C105/751/4929,22488/"</w:t>
        </w:r>
        <w:r>
          <w:rPr>
            <w:rFonts w:ascii="Calibri" w:hAnsi="Calibri" w:cs="Calibri" w:eastAsia="Calibri"/>
            <w:color w:val="0000FF"/>
            <w:spacing w:val="0"/>
            <w:position w:val="0"/>
            <w:sz w:val="32"/>
            <w:u w:val="single"/>
            <w:shd w:fill="auto" w:val="clear"/>
          </w:rPr>
          <w:t xml:space="preserve">γισμικό</w:t>
        </w:r>
      </w:hyperlink>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για την ιστορία της Γ γυμνασίου, πληροφορίες για παρόμοιες ενέργειες των Ελλήνων .Στη συνέχεια δημιουργείστε ένα χρονολόγιο με τις σημαντικότερες ενέργειες συνωμοτικής οργάνωσης των υποδούλων Ελλήνων ως το 1814 και καταγράψτε τους στόχους σε ένα λογισμικό παρουσίασης 5 διαφανειών. </w:t>
      </w:r>
    </w:p>
    <w:p>
      <w:pPr>
        <w:spacing w:before="0" w:after="200" w:line="276"/>
        <w:ind w:right="0" w:left="36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Αφού μελετήσετε </w:t>
      </w:r>
      <w:hyperlink xmlns:r="http://schemas.openxmlformats.org/officeDocument/2006/relationships" r:id="docRId5">
        <w:r>
          <w:rPr>
            <w:rFonts w:ascii="Calibri" w:hAnsi="Calibri" w:cs="Calibri" w:eastAsia="Calibri"/>
            <w:color w:val="0000FF"/>
            <w:spacing w:val="0"/>
            <w:position w:val="0"/>
            <w:sz w:val="32"/>
            <w:u w:val="single"/>
            <w:shd w:fill="auto" w:val="clear"/>
          </w:rPr>
          <w:t xml:space="preserve">τον Θούριο του Ρή</w:t>
        </w:r>
        <w:r>
          <w:rPr>
            <w:rFonts w:ascii="Calibri" w:hAnsi="Calibri" w:cs="Calibri" w:eastAsia="Calibri"/>
            <w:vanish/>
            <w:color w:val="0000FF"/>
            <w:spacing w:val="0"/>
            <w:position w:val="0"/>
            <w:sz w:val="32"/>
            <w:u w:val="single"/>
            <w:shd w:fill="auto" w:val="clear"/>
          </w:rPr>
          <w:t xml:space="preserve">HYPERLINK "http://ebooks.edu.gr/modules/ebook/show.php/DSGYM-C113/351/2363,8978/"</w:t>
        </w:r>
        <w:r>
          <w:rPr>
            <w:rFonts w:ascii="Calibri" w:hAnsi="Calibri" w:cs="Calibri" w:eastAsia="Calibri"/>
            <w:color w:val="0000FF"/>
            <w:spacing w:val="0"/>
            <w:position w:val="0"/>
            <w:sz w:val="32"/>
            <w:u w:val="single"/>
            <w:shd w:fill="auto" w:val="clear"/>
          </w:rPr>
          <w:t xml:space="preserve">γ</w:t>
        </w:r>
        <w:r>
          <w:rPr>
            <w:rFonts w:ascii="Calibri" w:hAnsi="Calibri" w:cs="Calibri" w:eastAsia="Calibri"/>
            <w:vanish/>
            <w:color w:val="0000FF"/>
            <w:spacing w:val="0"/>
            <w:position w:val="0"/>
            <w:sz w:val="32"/>
            <w:u w:val="single"/>
            <w:shd w:fill="auto" w:val="clear"/>
          </w:rPr>
          <w:t xml:space="preserve">HYPERLINK "http://ebooks.edu.gr/modules/ebook/show.php/DSGYM-C113/351/2363,8978/"</w:t>
        </w:r>
        <w:r>
          <w:rPr>
            <w:rFonts w:ascii="Calibri" w:hAnsi="Calibri" w:cs="Calibri" w:eastAsia="Calibri"/>
            <w:color w:val="0000FF"/>
            <w:spacing w:val="0"/>
            <w:position w:val="0"/>
            <w:sz w:val="32"/>
            <w:u w:val="single"/>
            <w:shd w:fill="auto" w:val="clear"/>
          </w:rPr>
          <w:t xml:space="preserve">α Φεραίου</w:t>
        </w:r>
      </w:hyperlink>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καταγράψτε σε ένα επεξεργαστή κειμένου τη σχέση του προεπαναστατικού οράματος με το επαναστατικό οργανόγραμμα της Φιλικής Εταιρείας.</w:t>
      </w:r>
    </w:p>
    <w:p>
      <w:pPr>
        <w:spacing w:before="0" w:after="200" w:line="276"/>
        <w:ind w:right="0" w:left="360" w:firstLine="0"/>
        <w:jc w:val="left"/>
        <w:rPr>
          <w:rFonts w:ascii="Calibri" w:hAnsi="Calibri" w:cs="Calibri" w:eastAsia="Calibri"/>
          <w:b/>
          <w:color w:val="auto"/>
          <w:spacing w:val="0"/>
          <w:position w:val="0"/>
          <w:sz w:val="32"/>
          <w:u w:val="single"/>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u w:val="single"/>
          <w:shd w:fill="auto" w:val="clear"/>
        </w:rPr>
        <w:t xml:space="preserve">Πρόσθετα στοιχεία</w:t>
      </w:r>
    </w:p>
    <w:p>
      <w:pPr>
        <w:numPr>
          <w:ilvl w:val="0"/>
          <w:numId w:val="9"/>
        </w:numPr>
        <w:spacing w:before="0" w:after="200" w:line="276"/>
        <w:ind w:right="0" w:left="360" w:hanging="360"/>
        <w:jc w:val="both"/>
        <w:rPr>
          <w:rFonts w:ascii="Calibri" w:hAnsi="Calibri" w:cs="Calibri" w:eastAsia="Calibri"/>
          <w:b/>
          <w:color w:val="auto"/>
          <w:spacing w:val="0"/>
          <w:position w:val="0"/>
          <w:sz w:val="32"/>
          <w:u w:val="single"/>
          <w:shd w:fill="auto" w:val="clear"/>
        </w:rPr>
      </w:pPr>
      <w:r>
        <w:rPr>
          <w:rFonts w:ascii="Calibri" w:hAnsi="Calibri" w:cs="Calibri" w:eastAsia="Calibri"/>
          <w:color w:val="auto"/>
          <w:spacing w:val="0"/>
          <w:position w:val="0"/>
          <w:sz w:val="32"/>
          <w:shd w:fill="auto" w:val="clear"/>
        </w:rPr>
        <w:t xml:space="preserve">Οι μαθητές θα μπορούσαν να γράψουν για το μάθημα της Νεοελληνικής Γλώσσας σε ένα επεξεργαστή  κειμένου πόσο χρήσιμη ήταν για την επανάσταση  η μύηση των ενόπλων κλεφτών του Ελλαδικού χώρου στη Φιλική Εταιρεία , λαμβάνοντας υπόψη την προσωρινή αποτυχία της εξέγερσης στις παραδουνάβιες  ηγεμονίες.</w:t>
      </w:r>
    </w:p>
    <w:p>
      <w:pPr>
        <w:numPr>
          <w:ilvl w:val="0"/>
          <w:numId w:val="9"/>
        </w:numPr>
        <w:spacing w:before="0" w:after="200" w:line="276"/>
        <w:ind w:right="0" w:left="360" w:hanging="360"/>
        <w:jc w:val="both"/>
        <w:rPr>
          <w:rFonts w:ascii="Calibri" w:hAnsi="Calibri" w:cs="Calibri" w:eastAsia="Calibri"/>
          <w:b/>
          <w:color w:val="auto"/>
          <w:spacing w:val="0"/>
          <w:position w:val="0"/>
          <w:sz w:val="32"/>
          <w:u w:val="single"/>
          <w:shd w:fill="auto" w:val="clear"/>
        </w:rPr>
      </w:pPr>
      <w:r>
        <w:rPr>
          <w:rFonts w:ascii="Calibri" w:hAnsi="Calibri" w:cs="Calibri" w:eastAsia="Calibri"/>
          <w:color w:val="auto"/>
          <w:spacing w:val="0"/>
          <w:position w:val="0"/>
          <w:sz w:val="32"/>
          <w:shd w:fill="auto" w:val="clear"/>
        </w:rPr>
        <w:t xml:space="preserve">Επίσης θα μπορούσαν να δραματοποιήσουν ένα μονόπρακτο  γραμμένο και σκηνοθετημένο από την ολομέλεια της τάξης με θέμα τη μύηση ενός Έλληνα ραγιά στη Φιλική Εταιρεία.</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4">
    <w:abstractNumId w:val="12"/>
  </w:num>
  <w:num w:numId="6">
    <w:abstractNumId w:val="6"/>
  </w:num>
  <w:num w:numId="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1" Type="http://schemas.openxmlformats.org/officeDocument/2006/relationships/oleObject"/><Relationship TargetMode="External" Target="https://el.wikipedia.org/wiki/%CE%A6%CE%B9%CE%BB%CE%B9%CE%BA%CE%AE_%CE%95%CF%84%CE%B1%CE%B9%CF%81%CE%B5%CE%AF%CE%B1" Id="docRId3" Type="http://schemas.openxmlformats.org/officeDocument/2006/relationships/hyperlink"/><Relationship TargetMode="External" Target="http://ebooks.edu.gr/modules/ebook/show.php/DSGYM-C113/351/2363,8978/" Id="docRId5" Type="http://schemas.openxmlformats.org/officeDocument/2006/relationships/hyperlink"/><Relationship Target="styles.xml" Id="docRId7" Type="http://schemas.openxmlformats.org/officeDocument/2006/relationships/styles"/><Relationship TargetMode="External" Target="https://www.youtube.com/watch?v=znm2F5R32w4" Id="docRId0" Type="http://schemas.openxmlformats.org/officeDocument/2006/relationships/hyperlink"/><Relationship Target="media/image0.wmf" Id="docRId2" Type="http://schemas.openxmlformats.org/officeDocument/2006/relationships/image"/><Relationship TargetMode="External" Target="http://ebooks.edu.gr/modules/ebook/show.php/DSGYM-C105/751/4929,22488/" Id="docRId4" Type="http://schemas.openxmlformats.org/officeDocument/2006/relationships/hyperlink"/><Relationship Target="numbering.xml" Id="docRId6" Type="http://schemas.openxmlformats.org/officeDocument/2006/relationships/numbering"/></Relationships>
</file>