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6F8E" w14:textId="22D1FB52" w:rsidR="003E52B2" w:rsidRPr="003E52B2" w:rsidRDefault="003E52B2" w:rsidP="003E52B2">
      <w:pPr>
        <w:rPr>
          <w:b/>
          <w:bCs/>
        </w:rPr>
      </w:pPr>
      <w:r w:rsidRPr="003E52B2">
        <w:rPr>
          <w:b/>
          <w:bCs/>
        </w:rPr>
        <w:t xml:space="preserve"> «</w:t>
      </w:r>
      <w:proofErr w:type="spellStart"/>
      <w:r w:rsidRPr="003E52B2">
        <w:rPr>
          <w:rFonts w:ascii="Arial" w:hAnsi="Arial" w:cs="Arial"/>
          <w:b/>
          <w:bCs/>
        </w:rPr>
        <w:t>Ἀ</w:t>
      </w:r>
      <w:r w:rsidRPr="003E52B2">
        <w:rPr>
          <w:b/>
          <w:bCs/>
        </w:rPr>
        <w:t>νάστασιν</w:t>
      </w:r>
      <w:proofErr w:type="spellEnd"/>
      <w:r w:rsidRPr="003E52B2">
        <w:rPr>
          <w:b/>
          <w:bCs/>
        </w:rPr>
        <w:t xml:space="preserve"> </w:t>
      </w:r>
      <w:proofErr w:type="spellStart"/>
      <w:r w:rsidRPr="003E52B2">
        <w:rPr>
          <w:b/>
          <w:bCs/>
        </w:rPr>
        <w:t>Χριστο</w:t>
      </w:r>
      <w:r w:rsidRPr="003E52B2">
        <w:rPr>
          <w:rFonts w:ascii="Arial" w:hAnsi="Arial" w:cs="Arial"/>
          <w:b/>
          <w:bCs/>
        </w:rPr>
        <w:t>ῦ</w:t>
      </w:r>
      <w:proofErr w:type="spellEnd"/>
      <w:r w:rsidRPr="003E52B2">
        <w:rPr>
          <w:b/>
          <w:bCs/>
        </w:rPr>
        <w:t xml:space="preserve"> </w:t>
      </w:r>
      <w:proofErr w:type="spellStart"/>
      <w:r w:rsidRPr="003E52B2">
        <w:rPr>
          <w:b/>
          <w:bCs/>
        </w:rPr>
        <w:t>θεασάμενοι</w:t>
      </w:r>
      <w:proofErr w:type="spellEnd"/>
      <w:r w:rsidRPr="003E52B2">
        <w:rPr>
          <w:b/>
          <w:bCs/>
        </w:rPr>
        <w:t>...»</w:t>
      </w:r>
    </w:p>
    <w:p w14:paraId="676DA7F9" w14:textId="77777777" w:rsidR="003E52B2" w:rsidRPr="003E52B2" w:rsidRDefault="003E52B2" w:rsidP="003E52B2">
      <w:r w:rsidRPr="003E52B2">
        <w:rPr>
          <w:b/>
          <w:bCs/>
        </w:rPr>
        <w:t>Η πνευματική εμπειρία:</w:t>
      </w:r>
      <w:r w:rsidRPr="003E52B2">
        <w:t xml:space="preserve"> Η λέξη «</w:t>
      </w:r>
      <w:proofErr w:type="spellStart"/>
      <w:r w:rsidRPr="003E52B2">
        <w:t>θεασάμενοι</w:t>
      </w:r>
      <w:proofErr w:type="spellEnd"/>
      <w:r w:rsidRPr="003E52B2">
        <w:t xml:space="preserve">» (αφού είδαμε) φαίνεται παράδοξη, αφού δεν ήμασταν παρόντες στον τάφο. Ωστόσο, στην Εκκλησία ο χρόνος καταργείται. Δεν θυμόμαστε απλώς ένα γεγονός, αλλά </w:t>
      </w:r>
      <w:r w:rsidRPr="003E52B2">
        <w:rPr>
          <w:b/>
          <w:bCs/>
        </w:rPr>
        <w:t>το ζούμε στο παρόν</w:t>
      </w:r>
      <w:r w:rsidRPr="003E52B2">
        <w:t>. Η θέαση αυτή δεν γίνεται με τα μάτια του σώματος, αλλά με τα μάτια της πίστης και της καρδιάς μέσα από τη Θεία Λειτουργία.</w:t>
      </w:r>
    </w:p>
    <w:p w14:paraId="74D1F25E" w14:textId="77777777" w:rsidR="003E52B2" w:rsidRPr="003E52B2" w:rsidRDefault="003E52B2" w:rsidP="003E52B2">
      <w:pPr>
        <w:rPr>
          <w:b/>
          <w:bCs/>
        </w:rPr>
      </w:pPr>
      <w:r w:rsidRPr="003E52B2">
        <w:rPr>
          <w:b/>
          <w:bCs/>
        </w:rPr>
        <w:t>2. «...</w:t>
      </w:r>
      <w:proofErr w:type="spellStart"/>
      <w:r w:rsidRPr="003E52B2">
        <w:rPr>
          <w:b/>
          <w:bCs/>
        </w:rPr>
        <w:t>προσκυνήσωμεν</w:t>
      </w:r>
      <w:proofErr w:type="spellEnd"/>
      <w:r w:rsidRPr="003E52B2">
        <w:rPr>
          <w:b/>
          <w:bCs/>
        </w:rPr>
        <w:t xml:space="preserve"> </w:t>
      </w:r>
      <w:proofErr w:type="spellStart"/>
      <w:r w:rsidRPr="003E52B2">
        <w:rPr>
          <w:rFonts w:ascii="Arial" w:hAnsi="Arial" w:cs="Arial"/>
          <w:b/>
          <w:bCs/>
        </w:rPr>
        <w:t>ἅ</w:t>
      </w:r>
      <w:r w:rsidRPr="003E52B2">
        <w:rPr>
          <w:b/>
          <w:bCs/>
        </w:rPr>
        <w:t>γιον</w:t>
      </w:r>
      <w:proofErr w:type="spellEnd"/>
      <w:r w:rsidRPr="003E52B2">
        <w:rPr>
          <w:b/>
          <w:bCs/>
        </w:rPr>
        <w:t xml:space="preserve"> Κύριον </w:t>
      </w:r>
      <w:proofErr w:type="spellStart"/>
      <w:r w:rsidRPr="003E52B2">
        <w:rPr>
          <w:rFonts w:ascii="Arial" w:hAnsi="Arial" w:cs="Arial"/>
          <w:b/>
          <w:bCs/>
        </w:rPr>
        <w:t>Ἰ</w:t>
      </w:r>
      <w:r w:rsidRPr="003E52B2">
        <w:rPr>
          <w:b/>
          <w:bCs/>
        </w:rPr>
        <w:t>ησο</w:t>
      </w:r>
      <w:r w:rsidRPr="003E52B2">
        <w:rPr>
          <w:rFonts w:ascii="Arial" w:hAnsi="Arial" w:cs="Arial"/>
          <w:b/>
          <w:bCs/>
        </w:rPr>
        <w:t>ῦ</w:t>
      </w:r>
      <w:r w:rsidRPr="003E52B2">
        <w:rPr>
          <w:b/>
          <w:bCs/>
        </w:rPr>
        <w:t>ν</w:t>
      </w:r>
      <w:proofErr w:type="spellEnd"/>
      <w:r w:rsidRPr="003E52B2">
        <w:rPr>
          <w:b/>
          <w:bCs/>
        </w:rPr>
        <w:t xml:space="preserve"> </w:t>
      </w:r>
      <w:proofErr w:type="spellStart"/>
      <w:r w:rsidRPr="003E52B2">
        <w:rPr>
          <w:b/>
          <w:bCs/>
        </w:rPr>
        <w:t>τόν</w:t>
      </w:r>
      <w:proofErr w:type="spellEnd"/>
      <w:r w:rsidRPr="003E52B2">
        <w:rPr>
          <w:b/>
          <w:bCs/>
        </w:rPr>
        <w:t xml:space="preserve"> μόνον </w:t>
      </w:r>
      <w:proofErr w:type="spellStart"/>
      <w:r w:rsidRPr="003E52B2">
        <w:rPr>
          <w:rFonts w:ascii="Arial" w:hAnsi="Arial" w:cs="Arial"/>
          <w:b/>
          <w:bCs/>
        </w:rPr>
        <w:t>ἀ</w:t>
      </w:r>
      <w:r w:rsidRPr="003E52B2">
        <w:rPr>
          <w:b/>
          <w:bCs/>
        </w:rPr>
        <w:t>ναμάρτητον</w:t>
      </w:r>
      <w:proofErr w:type="spellEnd"/>
      <w:r w:rsidRPr="003E52B2">
        <w:rPr>
          <w:b/>
          <w:bCs/>
        </w:rPr>
        <w:t>.»</w:t>
      </w:r>
    </w:p>
    <w:p w14:paraId="354BE41B" w14:textId="77777777" w:rsidR="003E52B2" w:rsidRPr="003E52B2" w:rsidRDefault="003E52B2" w:rsidP="003E52B2">
      <w:r w:rsidRPr="003E52B2">
        <w:rPr>
          <w:b/>
          <w:bCs/>
        </w:rPr>
        <w:t>Η μοναδικότητα του Χριστού:</w:t>
      </w:r>
      <w:r w:rsidRPr="003E52B2">
        <w:t xml:space="preserve"> Εδώ ομολογούμε ότι ο Χριστός είναι ο μόνος που δεν είχε ίχνος αμαρτίας. Αυτό είναι το «κλειδί» της σωτηρίας μας: επειδή ήταν αναμάρτητος, ο Θάνατος δεν είχε δικαίωμα πάνω Του. Έτσι, όταν ο Χριστός πέθανε, ο Θάνατος «αστόχησε» και νικήθηκε από μέσα.</w:t>
      </w:r>
    </w:p>
    <w:p w14:paraId="3B7A9F46" w14:textId="77777777" w:rsidR="003E52B2" w:rsidRPr="003E52B2" w:rsidRDefault="003E52B2" w:rsidP="003E52B2">
      <w:pPr>
        <w:rPr>
          <w:b/>
          <w:bCs/>
        </w:rPr>
      </w:pPr>
      <w:r w:rsidRPr="003E52B2">
        <w:rPr>
          <w:b/>
          <w:bCs/>
        </w:rPr>
        <w:t>3. «</w:t>
      </w:r>
      <w:proofErr w:type="spellStart"/>
      <w:r w:rsidRPr="003E52B2">
        <w:rPr>
          <w:b/>
          <w:bCs/>
        </w:rPr>
        <w:t>Τόν</w:t>
      </w:r>
      <w:proofErr w:type="spellEnd"/>
      <w:r w:rsidRPr="003E52B2">
        <w:rPr>
          <w:b/>
          <w:bCs/>
        </w:rPr>
        <w:t xml:space="preserve"> </w:t>
      </w:r>
      <w:proofErr w:type="spellStart"/>
      <w:r w:rsidRPr="003E52B2">
        <w:rPr>
          <w:b/>
          <w:bCs/>
        </w:rPr>
        <w:t>Σταυρόν</w:t>
      </w:r>
      <w:proofErr w:type="spellEnd"/>
      <w:r w:rsidRPr="003E52B2">
        <w:rPr>
          <w:b/>
          <w:bCs/>
        </w:rPr>
        <w:t xml:space="preserve"> σου Χριστέ </w:t>
      </w:r>
      <w:proofErr w:type="spellStart"/>
      <w:r w:rsidRPr="003E52B2">
        <w:rPr>
          <w:b/>
          <w:bCs/>
        </w:rPr>
        <w:t>προσκυνο</w:t>
      </w:r>
      <w:r w:rsidRPr="003E52B2">
        <w:rPr>
          <w:rFonts w:ascii="Arial" w:hAnsi="Arial" w:cs="Arial"/>
          <w:b/>
          <w:bCs/>
        </w:rPr>
        <w:t>ῦ</w:t>
      </w:r>
      <w:r w:rsidRPr="003E52B2">
        <w:rPr>
          <w:b/>
          <w:bCs/>
        </w:rPr>
        <w:t>μεν</w:t>
      </w:r>
      <w:proofErr w:type="spellEnd"/>
      <w:r w:rsidRPr="003E52B2">
        <w:rPr>
          <w:b/>
          <w:bCs/>
        </w:rPr>
        <w:t xml:space="preserve"> </w:t>
      </w:r>
      <w:proofErr w:type="spellStart"/>
      <w:r w:rsidRPr="003E52B2">
        <w:rPr>
          <w:b/>
          <w:bCs/>
        </w:rPr>
        <w:t>καί</w:t>
      </w:r>
      <w:proofErr w:type="spellEnd"/>
      <w:r w:rsidRPr="003E52B2">
        <w:rPr>
          <w:b/>
          <w:bCs/>
        </w:rPr>
        <w:t xml:space="preserve"> </w:t>
      </w:r>
      <w:proofErr w:type="spellStart"/>
      <w:r w:rsidRPr="003E52B2">
        <w:rPr>
          <w:b/>
          <w:bCs/>
        </w:rPr>
        <w:t>τήν</w:t>
      </w:r>
      <w:proofErr w:type="spellEnd"/>
      <w:r w:rsidRPr="003E52B2">
        <w:rPr>
          <w:b/>
          <w:bCs/>
        </w:rPr>
        <w:t xml:space="preserve"> </w:t>
      </w:r>
      <w:proofErr w:type="spellStart"/>
      <w:r w:rsidRPr="003E52B2">
        <w:rPr>
          <w:rFonts w:ascii="Arial" w:hAnsi="Arial" w:cs="Arial"/>
          <w:b/>
          <w:bCs/>
        </w:rPr>
        <w:t>ἁ</w:t>
      </w:r>
      <w:r w:rsidRPr="003E52B2">
        <w:rPr>
          <w:b/>
          <w:bCs/>
        </w:rPr>
        <w:t>γίαν</w:t>
      </w:r>
      <w:proofErr w:type="spellEnd"/>
      <w:r w:rsidRPr="003E52B2">
        <w:rPr>
          <w:b/>
          <w:bCs/>
        </w:rPr>
        <w:t xml:space="preserve"> σου </w:t>
      </w:r>
      <w:proofErr w:type="spellStart"/>
      <w:r w:rsidRPr="003E52B2">
        <w:rPr>
          <w:rFonts w:ascii="Arial" w:hAnsi="Arial" w:cs="Arial"/>
          <w:b/>
          <w:bCs/>
        </w:rPr>
        <w:t>Ἀ</w:t>
      </w:r>
      <w:r w:rsidRPr="003E52B2">
        <w:rPr>
          <w:b/>
          <w:bCs/>
        </w:rPr>
        <w:t>νάστασιν</w:t>
      </w:r>
      <w:proofErr w:type="spellEnd"/>
      <w:r w:rsidRPr="003E52B2">
        <w:rPr>
          <w:b/>
          <w:bCs/>
        </w:rPr>
        <w:t xml:space="preserve"> </w:t>
      </w:r>
      <w:proofErr w:type="spellStart"/>
      <w:r w:rsidRPr="003E52B2">
        <w:rPr>
          <w:rFonts w:ascii="Arial" w:hAnsi="Arial" w:cs="Arial"/>
          <w:b/>
          <w:bCs/>
        </w:rPr>
        <w:t>ὑ</w:t>
      </w:r>
      <w:r w:rsidRPr="003E52B2">
        <w:rPr>
          <w:b/>
          <w:bCs/>
        </w:rPr>
        <w:t>μνο</w:t>
      </w:r>
      <w:r w:rsidRPr="003E52B2">
        <w:rPr>
          <w:rFonts w:ascii="Arial" w:hAnsi="Arial" w:cs="Arial"/>
          <w:b/>
          <w:bCs/>
        </w:rPr>
        <w:t>ῦ</w:t>
      </w:r>
      <w:r w:rsidRPr="003E52B2">
        <w:rPr>
          <w:b/>
          <w:bCs/>
        </w:rPr>
        <w:t>μεν</w:t>
      </w:r>
      <w:proofErr w:type="spellEnd"/>
      <w:r w:rsidRPr="003E52B2">
        <w:rPr>
          <w:b/>
          <w:bCs/>
        </w:rPr>
        <w:t xml:space="preserve"> </w:t>
      </w:r>
      <w:proofErr w:type="spellStart"/>
      <w:r w:rsidRPr="003E52B2">
        <w:rPr>
          <w:b/>
          <w:bCs/>
        </w:rPr>
        <w:t>καί</w:t>
      </w:r>
      <w:proofErr w:type="spellEnd"/>
      <w:r w:rsidRPr="003E52B2">
        <w:rPr>
          <w:b/>
          <w:bCs/>
        </w:rPr>
        <w:t xml:space="preserve"> </w:t>
      </w:r>
      <w:proofErr w:type="spellStart"/>
      <w:r w:rsidRPr="003E52B2">
        <w:rPr>
          <w:b/>
          <w:bCs/>
        </w:rPr>
        <w:t>δοξάζομεν</w:t>
      </w:r>
      <w:proofErr w:type="spellEnd"/>
      <w:r w:rsidRPr="003E52B2">
        <w:rPr>
          <w:b/>
          <w:bCs/>
        </w:rPr>
        <w:t>.»</w:t>
      </w:r>
    </w:p>
    <w:p w14:paraId="6A3D147F" w14:textId="77777777" w:rsidR="003E52B2" w:rsidRPr="003E52B2" w:rsidRDefault="003E52B2" w:rsidP="003E52B2">
      <w:r w:rsidRPr="003E52B2">
        <w:rPr>
          <w:b/>
          <w:bCs/>
        </w:rPr>
        <w:t>Το αδιαχώριστο δίδυμο:</w:t>
      </w:r>
      <w:r w:rsidRPr="003E52B2">
        <w:t xml:space="preserve"> Στην προσευχή αυτή, ο Σταυρός και η Ανάσταση αναφέρονται μαζί.</w:t>
      </w:r>
    </w:p>
    <w:p w14:paraId="444844B2" w14:textId="77777777" w:rsidR="003E52B2" w:rsidRPr="003E52B2" w:rsidRDefault="003E52B2" w:rsidP="003E52B2">
      <w:pPr>
        <w:numPr>
          <w:ilvl w:val="0"/>
          <w:numId w:val="2"/>
        </w:numPr>
      </w:pPr>
      <w:r w:rsidRPr="003E52B2">
        <w:rPr>
          <w:b/>
          <w:bCs/>
        </w:rPr>
        <w:t>Ο Σταυρός</w:t>
      </w:r>
      <w:r w:rsidRPr="003E52B2">
        <w:t xml:space="preserve"> είναι η θυσία, η αγάπη που φτάνει μέχρι τα έσχατα.</w:t>
      </w:r>
    </w:p>
    <w:p w14:paraId="23804478" w14:textId="77777777" w:rsidR="003E52B2" w:rsidRPr="003E52B2" w:rsidRDefault="003E52B2" w:rsidP="003E52B2">
      <w:pPr>
        <w:numPr>
          <w:ilvl w:val="0"/>
          <w:numId w:val="2"/>
        </w:numPr>
      </w:pPr>
      <w:r w:rsidRPr="003E52B2">
        <w:rPr>
          <w:b/>
          <w:bCs/>
        </w:rPr>
        <w:t>Η Ανάσταση</w:t>
      </w:r>
      <w:r w:rsidRPr="003E52B2">
        <w:t xml:space="preserve"> είναι η νίκη, το φως. Δεν υπάρχει Ανάσταση χωρίς Σταυρό, ούτε ο Σταυρός θα είχε νόημα αν δεν οδηγούσε στην Ανάσταση.</w:t>
      </w:r>
    </w:p>
    <w:p w14:paraId="0ACF8757" w14:textId="77777777" w:rsidR="003E52B2" w:rsidRPr="003E52B2" w:rsidRDefault="003E52B2" w:rsidP="003E52B2">
      <w:pPr>
        <w:rPr>
          <w:b/>
          <w:bCs/>
        </w:rPr>
      </w:pPr>
      <w:r w:rsidRPr="003E52B2">
        <w:rPr>
          <w:b/>
          <w:bCs/>
        </w:rPr>
        <w:t xml:space="preserve">4. «Σύ γάρ </w:t>
      </w:r>
      <w:proofErr w:type="spellStart"/>
      <w:r w:rsidRPr="003E52B2">
        <w:rPr>
          <w:b/>
          <w:bCs/>
        </w:rPr>
        <w:t>ε</w:t>
      </w:r>
      <w:r w:rsidRPr="003E52B2">
        <w:rPr>
          <w:rFonts w:ascii="Arial" w:hAnsi="Arial" w:cs="Arial"/>
          <w:b/>
          <w:bCs/>
        </w:rPr>
        <w:t>ἶ</w:t>
      </w:r>
      <w:proofErr w:type="spellEnd"/>
      <w:r w:rsidRPr="003E52B2">
        <w:rPr>
          <w:b/>
          <w:bCs/>
        </w:rPr>
        <w:t xml:space="preserve"> Θεός </w:t>
      </w:r>
      <w:proofErr w:type="spellStart"/>
      <w:r w:rsidRPr="003E52B2">
        <w:rPr>
          <w:rFonts w:ascii="Arial" w:hAnsi="Arial" w:cs="Arial"/>
          <w:b/>
          <w:bCs/>
        </w:rPr>
        <w:t>ἡ</w:t>
      </w:r>
      <w:r w:rsidRPr="003E52B2">
        <w:rPr>
          <w:b/>
          <w:bCs/>
        </w:rPr>
        <w:t>μ</w:t>
      </w:r>
      <w:r w:rsidRPr="003E52B2">
        <w:rPr>
          <w:rFonts w:ascii="Arial" w:hAnsi="Arial" w:cs="Arial"/>
          <w:b/>
          <w:bCs/>
        </w:rPr>
        <w:t>ῶ</w:t>
      </w:r>
      <w:r w:rsidRPr="003E52B2">
        <w:rPr>
          <w:b/>
          <w:bCs/>
        </w:rPr>
        <w:t>ν</w:t>
      </w:r>
      <w:proofErr w:type="spellEnd"/>
      <w:r w:rsidRPr="003E52B2">
        <w:rPr>
          <w:b/>
          <w:bCs/>
        </w:rPr>
        <w:t xml:space="preserve">, </w:t>
      </w:r>
      <w:proofErr w:type="spellStart"/>
      <w:r w:rsidRPr="003E52B2">
        <w:rPr>
          <w:rFonts w:ascii="Arial" w:hAnsi="Arial" w:cs="Arial"/>
          <w:b/>
          <w:bCs/>
        </w:rPr>
        <w:t>ἐ</w:t>
      </w:r>
      <w:r w:rsidRPr="003E52B2">
        <w:rPr>
          <w:b/>
          <w:bCs/>
        </w:rPr>
        <w:t>κτός</w:t>
      </w:r>
      <w:proofErr w:type="spellEnd"/>
      <w:r w:rsidRPr="003E52B2">
        <w:rPr>
          <w:b/>
          <w:bCs/>
        </w:rPr>
        <w:t xml:space="preserve"> </w:t>
      </w:r>
      <w:proofErr w:type="spellStart"/>
      <w:r w:rsidRPr="003E52B2">
        <w:rPr>
          <w:b/>
          <w:bCs/>
        </w:rPr>
        <w:t>σο</w:t>
      </w:r>
      <w:r w:rsidRPr="003E52B2">
        <w:rPr>
          <w:rFonts w:ascii="Arial" w:hAnsi="Arial" w:cs="Arial"/>
          <w:b/>
          <w:bCs/>
        </w:rPr>
        <w:t>ῦ</w:t>
      </w:r>
      <w:proofErr w:type="spellEnd"/>
      <w:r w:rsidRPr="003E52B2">
        <w:rPr>
          <w:b/>
          <w:bCs/>
        </w:rPr>
        <w:t xml:space="preserve"> </w:t>
      </w:r>
      <w:proofErr w:type="spellStart"/>
      <w:r w:rsidRPr="003E52B2">
        <w:rPr>
          <w:rFonts w:ascii="Arial" w:hAnsi="Arial" w:cs="Arial"/>
          <w:b/>
          <w:bCs/>
        </w:rPr>
        <w:t>ἄ</w:t>
      </w:r>
      <w:r w:rsidRPr="003E52B2">
        <w:rPr>
          <w:b/>
          <w:bCs/>
        </w:rPr>
        <w:t>λλον</w:t>
      </w:r>
      <w:proofErr w:type="spellEnd"/>
      <w:r w:rsidRPr="003E52B2">
        <w:rPr>
          <w:b/>
          <w:bCs/>
        </w:rPr>
        <w:t xml:space="preserve"> </w:t>
      </w:r>
      <w:proofErr w:type="spellStart"/>
      <w:r w:rsidRPr="003E52B2">
        <w:rPr>
          <w:b/>
          <w:bCs/>
        </w:rPr>
        <w:t>ο</w:t>
      </w:r>
      <w:r w:rsidRPr="003E52B2">
        <w:rPr>
          <w:rFonts w:ascii="Arial" w:hAnsi="Arial" w:cs="Arial"/>
          <w:b/>
          <w:bCs/>
        </w:rPr>
        <w:t>ὐ</w:t>
      </w:r>
      <w:r w:rsidRPr="003E52B2">
        <w:rPr>
          <w:b/>
          <w:bCs/>
        </w:rPr>
        <w:t>κ</w:t>
      </w:r>
      <w:proofErr w:type="spellEnd"/>
      <w:r w:rsidRPr="003E52B2">
        <w:rPr>
          <w:b/>
          <w:bCs/>
        </w:rPr>
        <w:t xml:space="preserve"> </w:t>
      </w:r>
      <w:proofErr w:type="spellStart"/>
      <w:r w:rsidRPr="003E52B2">
        <w:rPr>
          <w:b/>
          <w:bCs/>
        </w:rPr>
        <w:t>ο</w:t>
      </w:r>
      <w:r w:rsidRPr="003E52B2">
        <w:rPr>
          <w:rFonts w:ascii="Arial" w:hAnsi="Arial" w:cs="Arial"/>
          <w:b/>
          <w:bCs/>
        </w:rPr>
        <w:t>ἴ</w:t>
      </w:r>
      <w:r w:rsidRPr="003E52B2">
        <w:rPr>
          <w:b/>
          <w:bCs/>
        </w:rPr>
        <w:t>δαμεν</w:t>
      </w:r>
      <w:proofErr w:type="spellEnd"/>
      <w:r w:rsidRPr="003E52B2">
        <w:rPr>
          <w:b/>
          <w:bCs/>
        </w:rPr>
        <w:t>...»</w:t>
      </w:r>
    </w:p>
    <w:p w14:paraId="5687BC9E" w14:textId="77777777" w:rsidR="003E52B2" w:rsidRPr="003E52B2" w:rsidRDefault="003E52B2" w:rsidP="003E52B2">
      <w:r w:rsidRPr="003E52B2">
        <w:rPr>
          <w:b/>
          <w:bCs/>
        </w:rPr>
        <w:t>Η αποκλειστικότητα της πίστης:</w:t>
      </w:r>
      <w:r w:rsidRPr="003E52B2">
        <w:t xml:space="preserve"> Είναι μια δήλωση αφοσίωσης. Ομολογούμε ότι δεν αναγνωρίζουμε ως «θεούς» μας τα είδωλα του κόσμου (χρήμα, εξουσία, εγωισμό), αλλά μόνο τον αναστημένο Κύριο.</w:t>
      </w:r>
    </w:p>
    <w:p w14:paraId="305BD317" w14:textId="77777777" w:rsidR="003E52B2" w:rsidRPr="003E52B2" w:rsidRDefault="003E52B2" w:rsidP="003E52B2">
      <w:pPr>
        <w:rPr>
          <w:b/>
          <w:bCs/>
        </w:rPr>
      </w:pPr>
      <w:r w:rsidRPr="003E52B2">
        <w:rPr>
          <w:b/>
          <w:bCs/>
        </w:rPr>
        <w:t>5. «</w:t>
      </w:r>
      <w:proofErr w:type="spellStart"/>
      <w:r w:rsidRPr="003E52B2">
        <w:rPr>
          <w:rFonts w:ascii="Arial" w:hAnsi="Arial" w:cs="Arial"/>
          <w:b/>
          <w:bCs/>
        </w:rPr>
        <w:t>Ἰ</w:t>
      </w:r>
      <w:r w:rsidRPr="003E52B2">
        <w:rPr>
          <w:b/>
          <w:bCs/>
        </w:rPr>
        <w:t>δού</w:t>
      </w:r>
      <w:proofErr w:type="spellEnd"/>
      <w:r w:rsidRPr="003E52B2">
        <w:rPr>
          <w:b/>
          <w:bCs/>
        </w:rPr>
        <w:t xml:space="preserve"> γάρ </w:t>
      </w:r>
      <w:proofErr w:type="spellStart"/>
      <w:r w:rsidRPr="003E52B2">
        <w:rPr>
          <w:rFonts w:ascii="Arial" w:hAnsi="Arial" w:cs="Arial"/>
          <w:b/>
          <w:bCs/>
        </w:rPr>
        <w:t>ἦ</w:t>
      </w:r>
      <w:r w:rsidRPr="003E52B2">
        <w:rPr>
          <w:b/>
          <w:bCs/>
        </w:rPr>
        <w:t>λθε</w:t>
      </w:r>
      <w:proofErr w:type="spellEnd"/>
      <w:r w:rsidRPr="003E52B2">
        <w:rPr>
          <w:b/>
          <w:bCs/>
        </w:rPr>
        <w:t xml:space="preserve"> διά </w:t>
      </w:r>
      <w:proofErr w:type="spellStart"/>
      <w:r w:rsidRPr="003E52B2">
        <w:rPr>
          <w:b/>
          <w:bCs/>
        </w:rPr>
        <w:t>το</w:t>
      </w:r>
      <w:r w:rsidRPr="003E52B2">
        <w:rPr>
          <w:rFonts w:ascii="Arial" w:hAnsi="Arial" w:cs="Arial"/>
          <w:b/>
          <w:bCs/>
        </w:rPr>
        <w:t>ῦ</w:t>
      </w:r>
      <w:proofErr w:type="spellEnd"/>
      <w:r w:rsidRPr="003E52B2">
        <w:rPr>
          <w:b/>
          <w:bCs/>
        </w:rPr>
        <w:t xml:space="preserve"> </w:t>
      </w:r>
      <w:proofErr w:type="spellStart"/>
      <w:r w:rsidRPr="003E52B2">
        <w:rPr>
          <w:b/>
          <w:bCs/>
        </w:rPr>
        <w:t>Σταυρο</w:t>
      </w:r>
      <w:r w:rsidRPr="003E52B2">
        <w:rPr>
          <w:rFonts w:ascii="Arial" w:hAnsi="Arial" w:cs="Arial"/>
          <w:b/>
          <w:bCs/>
        </w:rPr>
        <w:t>ῦ</w:t>
      </w:r>
      <w:proofErr w:type="spellEnd"/>
      <w:r w:rsidRPr="003E52B2">
        <w:rPr>
          <w:b/>
          <w:bCs/>
        </w:rPr>
        <w:t xml:space="preserve"> χαρά </w:t>
      </w:r>
      <w:proofErr w:type="spellStart"/>
      <w:r w:rsidRPr="003E52B2">
        <w:rPr>
          <w:rFonts w:ascii="Arial" w:hAnsi="Arial" w:cs="Arial"/>
          <w:b/>
          <w:bCs/>
        </w:rPr>
        <w:t>ἐ</w:t>
      </w:r>
      <w:r w:rsidRPr="003E52B2">
        <w:rPr>
          <w:b/>
          <w:bCs/>
        </w:rPr>
        <w:t>ν</w:t>
      </w:r>
      <w:proofErr w:type="spellEnd"/>
      <w:r w:rsidRPr="003E52B2">
        <w:rPr>
          <w:b/>
          <w:bCs/>
        </w:rPr>
        <w:t xml:space="preserve"> </w:t>
      </w:r>
      <w:proofErr w:type="spellStart"/>
      <w:r w:rsidRPr="003E52B2">
        <w:rPr>
          <w:rFonts w:ascii="Arial" w:hAnsi="Arial" w:cs="Arial"/>
          <w:b/>
          <w:bCs/>
        </w:rPr>
        <w:t>ὅ</w:t>
      </w:r>
      <w:r w:rsidRPr="003E52B2">
        <w:rPr>
          <w:b/>
          <w:bCs/>
        </w:rPr>
        <w:t>λ</w:t>
      </w:r>
      <w:r w:rsidRPr="003E52B2">
        <w:rPr>
          <w:rFonts w:ascii="Arial" w:hAnsi="Arial" w:cs="Arial"/>
          <w:b/>
          <w:bCs/>
        </w:rPr>
        <w:t>ῳ</w:t>
      </w:r>
      <w:proofErr w:type="spellEnd"/>
      <w:r w:rsidRPr="003E52B2">
        <w:rPr>
          <w:b/>
          <w:bCs/>
        </w:rPr>
        <w:t xml:space="preserve"> </w:t>
      </w:r>
      <w:proofErr w:type="spellStart"/>
      <w:r w:rsidRPr="003E52B2">
        <w:rPr>
          <w:b/>
          <w:bCs/>
        </w:rPr>
        <w:t>τ</w:t>
      </w:r>
      <w:r w:rsidRPr="003E52B2">
        <w:rPr>
          <w:rFonts w:ascii="Arial" w:hAnsi="Arial" w:cs="Arial"/>
          <w:b/>
          <w:bCs/>
        </w:rPr>
        <w:t>ῷ</w:t>
      </w:r>
      <w:proofErr w:type="spellEnd"/>
      <w:r w:rsidRPr="003E52B2">
        <w:rPr>
          <w:b/>
          <w:bCs/>
        </w:rPr>
        <w:t xml:space="preserve"> </w:t>
      </w:r>
      <w:proofErr w:type="spellStart"/>
      <w:r w:rsidRPr="003E52B2">
        <w:rPr>
          <w:b/>
          <w:bCs/>
        </w:rPr>
        <w:t>κόσμ</w:t>
      </w:r>
      <w:r w:rsidRPr="003E52B2">
        <w:rPr>
          <w:rFonts w:ascii="Arial" w:hAnsi="Arial" w:cs="Arial"/>
          <w:b/>
          <w:bCs/>
        </w:rPr>
        <w:t>ῳ</w:t>
      </w:r>
      <w:proofErr w:type="spellEnd"/>
      <w:r w:rsidRPr="003E52B2">
        <w:rPr>
          <w:b/>
          <w:bCs/>
        </w:rPr>
        <w:t>.»</w:t>
      </w:r>
    </w:p>
    <w:p w14:paraId="4DBDDD17" w14:textId="77777777" w:rsidR="003E52B2" w:rsidRPr="003E52B2" w:rsidRDefault="003E52B2" w:rsidP="003E52B2">
      <w:r w:rsidRPr="003E52B2">
        <w:rPr>
          <w:b/>
          <w:bCs/>
        </w:rPr>
        <w:t>Το παράδοξο της Χαράς:</w:t>
      </w:r>
      <w:r w:rsidRPr="003E52B2">
        <w:t xml:space="preserve"> Εδώ βρίσκεται η ουσία του χριστιανικού μηνύματος. Η χαρά δεν ήρθε από την άνεση ή την ευμάρεια, αλλά </w:t>
      </w:r>
      <w:r w:rsidRPr="003E52B2">
        <w:rPr>
          <w:b/>
          <w:bCs/>
        </w:rPr>
        <w:t xml:space="preserve">«διά </w:t>
      </w:r>
      <w:proofErr w:type="spellStart"/>
      <w:r w:rsidRPr="003E52B2">
        <w:rPr>
          <w:b/>
          <w:bCs/>
        </w:rPr>
        <w:t>το</w:t>
      </w:r>
      <w:r w:rsidRPr="003E52B2">
        <w:rPr>
          <w:rFonts w:ascii="Arial" w:hAnsi="Arial" w:cs="Arial"/>
          <w:b/>
          <w:bCs/>
        </w:rPr>
        <w:t>ῦ</w:t>
      </w:r>
      <w:proofErr w:type="spellEnd"/>
      <w:r w:rsidRPr="003E52B2">
        <w:rPr>
          <w:b/>
          <w:bCs/>
        </w:rPr>
        <w:t xml:space="preserve"> Σταυρού»</w:t>
      </w:r>
      <w:r w:rsidRPr="003E52B2">
        <w:t>. Ο πόνος μεταμορφώθηκε σε χαρά. Αυτό δίνει ελπίδα σε κάθε άνθρωπο που υποφέρει: ο σταυρός του καθενός μπορεί να γίνει η δική του πύλη για την ανάσταση.</w:t>
      </w:r>
    </w:p>
    <w:p w14:paraId="07D79CFE" w14:textId="77777777" w:rsidR="003E52B2" w:rsidRPr="003E52B2" w:rsidRDefault="003E52B2" w:rsidP="003E52B2">
      <w:pPr>
        <w:rPr>
          <w:b/>
          <w:bCs/>
        </w:rPr>
      </w:pPr>
      <w:r w:rsidRPr="003E52B2">
        <w:rPr>
          <w:b/>
          <w:bCs/>
        </w:rPr>
        <w:t>6. «</w:t>
      </w:r>
      <w:proofErr w:type="spellStart"/>
      <w:r w:rsidRPr="003E52B2">
        <w:rPr>
          <w:b/>
          <w:bCs/>
        </w:rPr>
        <w:t>Θανάτ</w:t>
      </w:r>
      <w:r w:rsidRPr="003E52B2">
        <w:rPr>
          <w:rFonts w:ascii="Arial" w:hAnsi="Arial" w:cs="Arial"/>
          <w:b/>
          <w:bCs/>
        </w:rPr>
        <w:t>ῳ</w:t>
      </w:r>
      <w:proofErr w:type="spellEnd"/>
      <w:r w:rsidRPr="003E52B2">
        <w:rPr>
          <w:b/>
          <w:bCs/>
        </w:rPr>
        <w:t xml:space="preserve"> θάνατον </w:t>
      </w:r>
      <w:proofErr w:type="spellStart"/>
      <w:r w:rsidRPr="003E52B2">
        <w:rPr>
          <w:rFonts w:ascii="Arial" w:hAnsi="Arial" w:cs="Arial"/>
          <w:b/>
          <w:bCs/>
        </w:rPr>
        <w:t>ὤ</w:t>
      </w:r>
      <w:r w:rsidRPr="003E52B2">
        <w:rPr>
          <w:b/>
          <w:bCs/>
        </w:rPr>
        <w:t>λεσεν</w:t>
      </w:r>
      <w:proofErr w:type="spellEnd"/>
      <w:r w:rsidRPr="003E52B2">
        <w:rPr>
          <w:b/>
          <w:bCs/>
        </w:rPr>
        <w:t>.»</w:t>
      </w:r>
    </w:p>
    <w:p w14:paraId="75AE6362" w14:textId="77777777" w:rsidR="003E52B2" w:rsidRPr="003E52B2" w:rsidRDefault="003E52B2" w:rsidP="003E52B2">
      <w:r w:rsidRPr="003E52B2">
        <w:rPr>
          <w:b/>
          <w:bCs/>
        </w:rPr>
        <w:t>Η οριστική νίκη:</w:t>
      </w:r>
      <w:r w:rsidRPr="003E52B2">
        <w:t xml:space="preserve"> Ο ύμνος κλείνει με τη θριαμβευτική διαπίστωση ότι ο Χριστός χρησιμοποίησε το ίδιο το «όπλο» του εχθρού (τον θάνατο) για να τον καταργήσει. Είναι η απόλυτη απελευθέρωση του ανθρώπου από τον φόβο του τέλους.</w:t>
      </w:r>
    </w:p>
    <w:p w14:paraId="3E279FC3" w14:textId="77777777" w:rsidR="003E52B2" w:rsidRPr="003E52B2" w:rsidRDefault="003E52B2" w:rsidP="003E52B2">
      <w:r w:rsidRPr="003E52B2">
        <w:pict w14:anchorId="48A85B25">
          <v:rect id="_x0000_i1045" style="width:0;height:1.5pt" o:hralign="center" o:hrstd="t" o:hr="t" fillcolor="#a0a0a0" stroked="f"/>
        </w:pict>
      </w:r>
    </w:p>
    <w:p w14:paraId="1128CABE" w14:textId="77777777" w:rsidR="003E52B2" w:rsidRPr="003E52B2" w:rsidRDefault="003E52B2" w:rsidP="003E52B2">
      <w:pPr>
        <w:rPr>
          <w:b/>
          <w:bCs/>
        </w:rPr>
      </w:pPr>
      <w:r w:rsidRPr="003E52B2">
        <w:rPr>
          <w:b/>
          <w:bCs/>
        </w:rPr>
        <w:t>Γιατί είναι σημαντική αυτή η προσευχή;</w:t>
      </w:r>
    </w:p>
    <w:p w14:paraId="64F698C3" w14:textId="77777777" w:rsidR="003E52B2" w:rsidRPr="003E52B2" w:rsidRDefault="003E52B2" w:rsidP="003E52B2">
      <w:pPr>
        <w:numPr>
          <w:ilvl w:val="0"/>
          <w:numId w:val="3"/>
        </w:numPr>
      </w:pPr>
      <w:r w:rsidRPr="003E52B2">
        <w:rPr>
          <w:b/>
          <w:bCs/>
        </w:rPr>
        <w:lastRenderedPageBreak/>
        <w:t>Είναι συνοπτική:</w:t>
      </w:r>
      <w:r w:rsidRPr="003E52B2">
        <w:t xml:space="preserve"> Μέσα σε λίγες γραμμές περιγράφει όλο το σχέδιο του Θεού για τη σωτηρία μας.</w:t>
      </w:r>
    </w:p>
    <w:p w14:paraId="634F6474" w14:textId="77777777" w:rsidR="003E52B2" w:rsidRPr="003E52B2" w:rsidRDefault="003E52B2" w:rsidP="003E52B2">
      <w:pPr>
        <w:numPr>
          <w:ilvl w:val="0"/>
          <w:numId w:val="3"/>
        </w:numPr>
      </w:pPr>
      <w:r w:rsidRPr="003E52B2">
        <w:rPr>
          <w:b/>
          <w:bCs/>
        </w:rPr>
        <w:t>Είναι ενωτική:</w:t>
      </w:r>
      <w:r w:rsidRPr="003E52B2">
        <w:t xml:space="preserve"> Μας καλεί όλους μαζί («</w:t>
      </w:r>
      <w:proofErr w:type="spellStart"/>
      <w:r w:rsidRPr="003E52B2">
        <w:t>δε</w:t>
      </w:r>
      <w:r w:rsidRPr="003E52B2">
        <w:rPr>
          <w:rFonts w:ascii="Arial" w:hAnsi="Arial" w:cs="Arial"/>
        </w:rPr>
        <w:t>ῦ</w:t>
      </w:r>
      <w:r w:rsidRPr="003E52B2">
        <w:t>τε</w:t>
      </w:r>
      <w:proofErr w:type="spellEnd"/>
      <w:r w:rsidRPr="003E52B2">
        <w:t xml:space="preserve"> πάντες </w:t>
      </w:r>
      <w:proofErr w:type="spellStart"/>
      <w:r w:rsidRPr="003E52B2">
        <w:t>ο</w:t>
      </w:r>
      <w:r w:rsidRPr="003E52B2">
        <w:rPr>
          <w:rFonts w:ascii="Arial" w:hAnsi="Arial" w:cs="Arial"/>
        </w:rPr>
        <w:t>ἱ</w:t>
      </w:r>
      <w:proofErr w:type="spellEnd"/>
      <w:r w:rsidRPr="003E52B2">
        <w:t xml:space="preserve"> πιστοί») να συμμετάσχουμε στη χαρά.</w:t>
      </w:r>
    </w:p>
    <w:p w14:paraId="77CD9A64" w14:textId="77777777" w:rsidR="003E52B2" w:rsidRPr="003E52B2" w:rsidRDefault="003E52B2" w:rsidP="003E52B2">
      <w:pPr>
        <w:numPr>
          <w:ilvl w:val="0"/>
          <w:numId w:val="3"/>
        </w:numPr>
      </w:pPr>
      <w:r w:rsidRPr="003E52B2">
        <w:rPr>
          <w:b/>
          <w:bCs/>
        </w:rPr>
        <w:t>Είναι ελπιδοφόρα:</w:t>
      </w:r>
      <w:r w:rsidRPr="003E52B2">
        <w:t xml:space="preserve"> Μας θυμίζει ότι το σκοτάδι (Σταυρός) είναι πάντα προσωρινό μπροστά στο φως (Ανάσταση).</w:t>
      </w:r>
    </w:p>
    <w:p w14:paraId="4545B51C" w14:textId="77777777" w:rsidR="00EA4C5C" w:rsidRDefault="00EA4C5C"/>
    <w:sectPr w:rsidR="00EA4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40DA"/>
    <w:multiLevelType w:val="multilevel"/>
    <w:tmpl w:val="3AFE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B485A"/>
    <w:multiLevelType w:val="multilevel"/>
    <w:tmpl w:val="B932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466EFE"/>
    <w:multiLevelType w:val="multilevel"/>
    <w:tmpl w:val="AE8E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965879">
    <w:abstractNumId w:val="0"/>
  </w:num>
  <w:num w:numId="2" w16cid:durableId="1945109794">
    <w:abstractNumId w:val="2"/>
  </w:num>
  <w:num w:numId="3" w16cid:durableId="522474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5C"/>
    <w:rsid w:val="002F2A62"/>
    <w:rsid w:val="003E52B2"/>
    <w:rsid w:val="00A275AF"/>
    <w:rsid w:val="00EA4C5C"/>
    <w:rsid w:val="00FA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4D5B"/>
  <w15:chartTrackingRefBased/>
  <w15:docId w15:val="{57BB3BFA-4E48-469E-9500-E71637D8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A4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A4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A4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A4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A4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A4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A4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A4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A4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A4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A4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A4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A4C5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A4C5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A4C5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A4C5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A4C5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A4C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A4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A4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A4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A4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A4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A4C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A4C5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A4C5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A4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A4C5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A4C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Vassiliki Dokou</dc:creator>
  <cp:keywords/>
  <dc:description/>
  <cp:lastModifiedBy>Vassiliki Dokou</cp:lastModifiedBy>
  <cp:revision>2</cp:revision>
  <dcterms:created xsi:type="dcterms:W3CDTF">2026-04-19T21:49:00Z</dcterms:created>
  <dcterms:modified xsi:type="dcterms:W3CDTF">2026-04-19T21:49:00Z</dcterms:modified>
</cp:coreProperties>
</file>