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2878" w14:textId="0CBE1D89" w:rsidR="00651BE6" w:rsidRDefault="00651BE6" w:rsidP="00651BE6">
      <w:r>
        <w:t>Η ΕΡΜΗΝΕΙΑ ΤΗΣ ΕΙΚΟΝΑΣ ΤΗΣ ΑΝΑΣΤΑΣΗΣ</w:t>
      </w:r>
    </w:p>
    <w:p w14:paraId="05902C72" w14:textId="77777777" w:rsidR="00651BE6" w:rsidRDefault="00651BE6" w:rsidP="00651BE6"/>
    <w:p w14:paraId="7DB8037A" w14:textId="102F6707" w:rsidR="00651BE6" w:rsidRPr="00651BE6" w:rsidRDefault="00651BE6" w:rsidP="00651BE6">
      <w:r w:rsidRPr="00651BE6">
        <w:t xml:space="preserve">Αρχικά, η λέξη Ανάσταση (στην αρχαία ελληνική </w:t>
      </w:r>
      <w:proofErr w:type="spellStart"/>
      <w:r w:rsidRPr="00651BE6">
        <w:rPr>
          <w:rFonts w:ascii="Arial" w:hAnsi="Arial" w:cs="Arial"/>
        </w:rPr>
        <w:t>ἀ</w:t>
      </w:r>
      <w:r w:rsidRPr="00651BE6">
        <w:t>νάστασις</w:t>
      </w:r>
      <w:proofErr w:type="spellEnd"/>
      <w:r w:rsidRPr="00651BE6">
        <w:t xml:space="preserve">) ετυμολογικά προέρχεται από το </w:t>
      </w:r>
      <w:proofErr w:type="spellStart"/>
      <w:r w:rsidRPr="00651BE6">
        <w:rPr>
          <w:rFonts w:ascii="Arial" w:hAnsi="Arial" w:cs="Arial"/>
        </w:rPr>
        <w:t>ἀ</w:t>
      </w:r>
      <w:r w:rsidRPr="00651BE6">
        <w:t>νίστημι</w:t>
      </w:r>
      <w:proofErr w:type="spellEnd"/>
      <w:r w:rsidRPr="00651BE6">
        <w:t xml:space="preserve"> &lt; </w:t>
      </w:r>
      <w:proofErr w:type="spellStart"/>
      <w:r w:rsidRPr="00651BE6">
        <w:rPr>
          <w:rFonts w:ascii="Arial" w:hAnsi="Arial" w:cs="Arial"/>
        </w:rPr>
        <w:t>ἀ</w:t>
      </w:r>
      <w:r w:rsidRPr="00651BE6">
        <w:t>νά</w:t>
      </w:r>
      <w:proofErr w:type="spellEnd"/>
      <w:r w:rsidRPr="00651BE6">
        <w:t xml:space="preserve"> + </w:t>
      </w:r>
      <w:proofErr w:type="spellStart"/>
      <w:r w:rsidRPr="00651BE6">
        <w:rPr>
          <w:rFonts w:ascii="Arial" w:hAnsi="Arial" w:cs="Arial"/>
        </w:rPr>
        <w:t>ἵ</w:t>
      </w:r>
      <w:r w:rsidRPr="00651BE6">
        <w:t>στημι</w:t>
      </w:r>
      <w:proofErr w:type="spellEnd"/>
      <w:r w:rsidRPr="00651BE6">
        <w:t xml:space="preserve"> που σημαίνει έγερση από τον τάφο. </w:t>
      </w:r>
      <w:proofErr w:type="spellStart"/>
      <w:r w:rsidRPr="00651BE6">
        <w:t>Τo</w:t>
      </w:r>
      <w:proofErr w:type="spellEnd"/>
      <w:r w:rsidRPr="00651BE6">
        <w:t xml:space="preserve"> γεγονός της Ανάστασης, είναι συνέχεια του γεγονότος του Σταυρού.</w:t>
      </w:r>
    </w:p>
    <w:p w14:paraId="176A6765" w14:textId="77777777" w:rsidR="00651BE6" w:rsidRPr="00651BE6" w:rsidRDefault="00651BE6" w:rsidP="00651BE6"/>
    <w:p w14:paraId="680D3BC5" w14:textId="77777777" w:rsidR="00651BE6" w:rsidRPr="00651BE6" w:rsidRDefault="00651BE6" w:rsidP="00651BE6">
      <w:r w:rsidRPr="00651BE6">
        <w:t>Στην Ορθοδοξία και σε όλο τον χριστιανικό κόσμο, σύμφωνα με τους Πατέρες της Εκκλησίας μας, η Ανάσταση του Χριστού, αποτελεί το μεγαλύτερο γεγονός μέσα στην ιστορία και γι’ αυτό χαρακτηρίζεται «</w:t>
      </w:r>
      <w:r w:rsidRPr="00651BE6">
        <w:rPr>
          <w:i/>
          <w:iCs/>
        </w:rPr>
        <w:t>εορτή εορτών</w:t>
      </w:r>
      <w:r w:rsidRPr="00651BE6">
        <w:t>» και «</w:t>
      </w:r>
      <w:r w:rsidRPr="00651BE6">
        <w:rPr>
          <w:i/>
          <w:iCs/>
        </w:rPr>
        <w:t>πανήγυρις πανηγύρεων</w:t>
      </w:r>
      <w:r w:rsidRPr="00651BE6">
        <w:t>».</w:t>
      </w:r>
    </w:p>
    <w:p w14:paraId="0D222DE0" w14:textId="0B2FAF29" w:rsidR="00651BE6" w:rsidRDefault="00651BE6">
      <w:r w:rsidRPr="00651BE6">
        <w:t xml:space="preserve">Η Ανάσταση θεωρείται ως στάση, εξέγερση, έξοδος και παρουσιάζεται ως η δια του Σταυρού νίκη της ζωής επί του θανάτου. Ο μακαριστός σπουδαίος Ρώσος Θεολόγος Παύλος </w:t>
      </w:r>
      <w:proofErr w:type="spellStart"/>
      <w:r w:rsidRPr="00651BE6">
        <w:t>Ευδοκίμωφ</w:t>
      </w:r>
      <w:proofErr w:type="spellEnd"/>
      <w:r w:rsidRPr="00651BE6">
        <w:t xml:space="preserve"> σημειώνει επιγραμματικά: «Η Ανάσταση του Χριστού είναι η νίκη που καταργεί τον θάνατο»</w:t>
      </w:r>
    </w:p>
    <w:p w14:paraId="2A1B2E73" w14:textId="7AABCA03" w:rsidR="00651BE6" w:rsidRDefault="00651BE6">
      <w:r w:rsidRPr="00651BE6">
        <w:t>Η Ανάσταση του Χριστού δηλώνει την αρχή της νέας δημιουργίας, του καινούργιου κόσμου που προσφέρει ο Θεός στην ανθρωπότητα. Κι ο καινούργιος αυτός κόσμος δεν έχει καμιά σχέση με την οσμή της φθοράς, τον τρόμο του θανάτου και τις εχθρικές εκδηλώσεις του ανθρώπου προς τον συνάνθρωπο, αλλ’ είναι ζωή αγάπης, ζεστασιάς και ελπίδας. Η Ανάστασή του Χριστού είναι μήνυμα ελπίδας και ζωής. Το μήνυμα αυτό με το κήρυγμα της Εκκλησίας απευθύνεται στον άνθρωπο κάθε εποχής και μαρτυρεί την ανεξάντλητη αγάπη του Θεού, ο οποίος, παρά τις θανατηφόρες ενέργειες των ανθρώπων, τους καλεί συνεχώς στη ζωή και στον κόσμο της Αναστάσεως»</w:t>
      </w:r>
    </w:p>
    <w:p w14:paraId="386822C1" w14:textId="5D6F944D" w:rsidR="00651BE6" w:rsidRPr="00651BE6" w:rsidRDefault="00651BE6" w:rsidP="00651BE6">
      <w:r w:rsidRPr="00651BE6">
        <w:t xml:space="preserve">Στη βάση της εικόνας, ανάμεσα σε απότομους βράχους ανοίγεται μια σκοτεινή άβυσσος. Διακρίνουμε τις μαρμάρινες σαρκοφάγους, τις πύλες της κολάσεως με τις σκόρπιες κλειδαριές, καρφιά και κλείθρα, καθώς και τις μορφές του Σατανά και του Άδη. Κάτω από τις πύλες του Άδη που έσπασε ο Χριστός, απεικονίζεται μέσα σε ένα μαύρο χάσμα ένας γέρος αναμαλλιασμένος ή και γυμνός, δεμένος με αλυσίδες και έντρομος, ο οποίος είναι ο θάνατος ή ο Σατανάς. Σε ορισμένες μεταγενέστερες εικόνες, όπως μας πληροφορεί ο ιερομόναχος Διονύσιος στην ερμηνεία των Ζωγράφων, ιστορούνται άγγελοι «να δένουν τον Βεελζεβούλ». Αυτά είναι τα «κατώτατα της γης», τα «ταμεία του Άδου» όπου κατέβηκε ο Κύριος για να κηρύξει τη σωτηρία «τοις απ’ αιώνος εκεί </w:t>
      </w:r>
      <w:proofErr w:type="spellStart"/>
      <w:r w:rsidRPr="00651BE6">
        <w:t>καθεύδουσι</w:t>
      </w:r>
      <w:proofErr w:type="spellEnd"/>
      <w:r w:rsidRPr="00651BE6">
        <w:t>». Ο Άδης, λοιπόν, είναι ιδεατός χώρος, μεταφυσικός, κι όμως απτός χάρη στις ρεαλιστικές υπομνήσεις των συμβόλων του, συμβόλων φθοράς και δουλείας που αναιρεί η μεγαλειώδης θεϊκή παρουσία.</w:t>
      </w:r>
    </w:p>
    <w:p w14:paraId="0E0A21C1" w14:textId="1C992FE8" w:rsidR="00651BE6" w:rsidRPr="00651BE6" w:rsidRDefault="00651BE6" w:rsidP="00651BE6">
      <w:r w:rsidRPr="00651BE6">
        <w:t xml:space="preserve">Πάνω από το σπήλαιο, στο κέντρο της εικόνας, προβάλλει ο νικητής του θανάτου, ο Χριστός – κεραυνός, με εμφανή στα χέρια και στα πόδια Του τα σημάδια της Σταύρωσης, λάμποντας από το άκτιστο φως, Κύριος της Ζωής, γεμάτος με δυναμισμό του Αγίου Πνεύματος και ακτινοβολώντας θείες ενέργειες. Η όψη του προσώπου Του είναι </w:t>
      </w:r>
      <w:r w:rsidRPr="00651BE6">
        <w:lastRenderedPageBreak/>
        <w:t xml:space="preserve">αυστηρή αλλά με έκφραση </w:t>
      </w:r>
      <w:proofErr w:type="spellStart"/>
      <w:r w:rsidRPr="00651BE6">
        <w:t>φιλάνθρωπη</w:t>
      </w:r>
      <w:proofErr w:type="spellEnd"/>
      <w:r w:rsidRPr="00651BE6">
        <w:t>, δηλαδή, στην εικόνα διακρίνεται το στοργικό Του βλέμμα για τον άνθρωπο. Είναι φανερό ότι το πρόσωπο Του κυριαρχεί βασιλικά ως ελευθερωτής και από την υπερβολική αγάπη Του για τον άνθρωπο φθάνει ως και στον Άδη για να τον συναντήσει. Ο Χριστός κατεβαίνει μέσα στον (εσωτερικό) Άδη κάθε ανθρώπου, εισέρχεται μέσα στην απελπισία του για να τον ανασύρει από αυτό το βασανιστικό μαρτύριο της απελπισίας, της φθοράς και μοναξιάς του και να τον κάνει να κοινωνήσει μαζί του. Η ωοειδής δόξα ή ο φωτεινός κύκλος που περιβάλει τον Χριστό, δείχνει τη θεότητά Του.</w:t>
      </w:r>
    </w:p>
    <w:p w14:paraId="35BDA236" w14:textId="77777777" w:rsidR="00651BE6" w:rsidRPr="00651BE6" w:rsidRDefault="00651BE6" w:rsidP="00651BE6">
      <w:r w:rsidRPr="00651BE6">
        <w:t>Η ψυχή Του αν και χωρίστηκε με το θάνατο από το σώμα Του, εξακολουθεί και είναι ενωμένη με τη θεία υπόσταση. Η ορμητικότητα της κίνησης, το φωτοστέφανο στην κεφαλή Του, τα χρυσά ιμάτια Του που κυματίζουν – ακτινοβολούν και η θριαμβευτική όψη του προσώπου Του εναρμονίζονται πλήρως με το δίστιχο της Πασχαλινής ακολουθίας: </w:t>
      </w:r>
      <w:r w:rsidRPr="00651BE6">
        <w:rPr>
          <w:i/>
          <w:iCs/>
        </w:rPr>
        <w:t xml:space="preserve">“Χριστός </w:t>
      </w:r>
      <w:proofErr w:type="spellStart"/>
      <w:r w:rsidRPr="00651BE6">
        <w:rPr>
          <w:i/>
          <w:iCs/>
        </w:rPr>
        <w:t>κατελθών</w:t>
      </w:r>
      <w:proofErr w:type="spellEnd"/>
      <w:r w:rsidRPr="00651BE6">
        <w:rPr>
          <w:i/>
          <w:iCs/>
        </w:rPr>
        <w:t xml:space="preserve"> προς </w:t>
      </w:r>
      <w:proofErr w:type="spellStart"/>
      <w:r w:rsidRPr="00651BE6">
        <w:rPr>
          <w:i/>
          <w:iCs/>
        </w:rPr>
        <w:t>πάλην</w:t>
      </w:r>
      <w:proofErr w:type="spellEnd"/>
      <w:r w:rsidRPr="00651BE6">
        <w:rPr>
          <w:i/>
          <w:iCs/>
        </w:rPr>
        <w:t xml:space="preserve"> </w:t>
      </w:r>
      <w:proofErr w:type="spellStart"/>
      <w:r w:rsidRPr="00651BE6">
        <w:rPr>
          <w:i/>
          <w:iCs/>
        </w:rPr>
        <w:t>άδου</w:t>
      </w:r>
      <w:proofErr w:type="spellEnd"/>
      <w:r w:rsidRPr="00651BE6">
        <w:rPr>
          <w:i/>
          <w:iCs/>
        </w:rPr>
        <w:t xml:space="preserve"> μόνος, Λαβών ανήλθε πολλά της νίκης σκύλα (=λάφυρα)”</w:t>
      </w:r>
      <w:r w:rsidRPr="00651BE6">
        <w:t xml:space="preserve">. Ο Χριστός, όρθιος, επιστρέφει τροπαιούχος από τη μάχη του με τον Άδη κρατώντας τα πρώτα λάφυρα της νίκης. Είναι ντυμένος με φως, χαρακτηριστικό του δοξασμένου σώματος και σύμβολο της θείας Δόξας. Τα ενδύματα Του είναι από μια υπερφυσική λευκότητα και αναφέρονται στα χρώματα του </w:t>
      </w:r>
      <w:proofErr w:type="spellStart"/>
      <w:r w:rsidRPr="00651BE6">
        <w:t>Θαβώρ</w:t>
      </w:r>
      <w:proofErr w:type="spellEnd"/>
      <w:r w:rsidRPr="00651BE6">
        <w:t xml:space="preserve"> (=Το Όρος που έγινε η Μεταμόρφωση του Χριστού), αλλού, σε άλλες εικόνες, αυτό είναι κίτρινο επίχρυσο, και σκεπασμένα με </w:t>
      </w:r>
      <w:proofErr w:type="spellStart"/>
      <w:r w:rsidRPr="00651BE6">
        <w:t>επίβλημα</w:t>
      </w:r>
      <w:proofErr w:type="spellEnd"/>
      <w:r w:rsidRPr="00651BE6">
        <w:t>, με χρυσές ακτίνες.</w:t>
      </w:r>
    </w:p>
    <w:p w14:paraId="4704B4D4" w14:textId="77777777" w:rsidR="00651BE6" w:rsidRPr="00651BE6" w:rsidRDefault="00651BE6" w:rsidP="00651BE6">
      <w:r w:rsidRPr="00651BE6">
        <w:t>Ο Χριστός είναι με βασιλικά ενδύματα, είναι ο Κύριος, αλλά η μόνη δύναμή του είναι η Σταυρωμένη Αγάπη και η αήττητη δύναμη του Σταυρού. Με μία δυνατή κίνηση των χεριών (πιάνοντας από τους καρπούς) αρπάζει όλο ζωντάνια τον Αδάμ και την Εύα ταραγμένους για να τους οδηγήσει στην Έξοδο. Αισθάνονται αγωνία και ικανοποίηση, διότι ήλθε η ώρα μετά από τόσους αιώνες, η ώρα της λύτρωσης από τα δεσμά του Άδη, όπου καταδικάστηκαν για τη πτώση τους.</w:t>
      </w:r>
    </w:p>
    <w:p w14:paraId="1A9A003C" w14:textId="6DBD86A0" w:rsidR="00651BE6" w:rsidRPr="00651BE6" w:rsidRDefault="00651BE6" w:rsidP="00651BE6">
      <w:r w:rsidRPr="00651BE6">
        <w:t xml:space="preserve">Ο Αδάμ, παρίσταται ως γέρος, τα πλούσια λευκά μακριά μαλλιά του ακουμπούν στους ώμους του και το πρόσωπο του είναι άγριο και σκληρό. Ο χιτώνας του είναι </w:t>
      </w:r>
      <w:proofErr w:type="spellStart"/>
      <w:r w:rsidRPr="00651BE6">
        <w:t>υπολευκός</w:t>
      </w:r>
      <w:proofErr w:type="spellEnd"/>
      <w:r w:rsidRPr="00651BE6">
        <w:t xml:space="preserve"> με σκιάσεις ιώδους χρώματος και το ιμάτιό του πάλι υπόλευκο με πράσινες σκιάσεις. Η Εύα, παρουσιάζεται και αυτή ηλικιωμένη,, τυλιγμένη στο υπόλευκο χιτώνα , ενώ το ιμάτιο που καλύπτει το αριστερό της χέρι, είναι σε έντονο κόκκινο χρώμα. Τα σώματά και τα χέρια τους εγείρουν προς τον Χριστό σε στάση παράκλησης. Η Ανάσταση των πρωτόπλαστων γίνεται από σαρκοφάγους. Αυτό σημαίνει ότι, ο Αδάμ και η Εύα σηκώνονται μέσα από σαρκοφάγους που σχεδιάζονται δεξιά και αριστερά του Χριστού</w:t>
      </w:r>
      <w:r>
        <w:t>.</w:t>
      </w:r>
    </w:p>
    <w:p w14:paraId="2107C1C2" w14:textId="77777777" w:rsidR="00651BE6" w:rsidRPr="00651BE6" w:rsidRDefault="00651BE6" w:rsidP="00651BE6">
      <w:r w:rsidRPr="00651BE6">
        <w:t xml:space="preserve">Έτσι οι δύο Αδάμ τώρα συμπίπτουν και </w:t>
      </w:r>
      <w:proofErr w:type="spellStart"/>
      <w:r w:rsidRPr="00651BE6">
        <w:t>συναταυτίζονται</w:t>
      </w:r>
      <w:proofErr w:type="spellEnd"/>
      <w:r w:rsidRPr="00651BE6">
        <w:t xml:space="preserve"> όχι πια στη κένωση της Σαρκώσεως, αλλά στη δόξα της Παρουσίας. Αυτός που έχε πει στον Αδάμ “που είσαι”, ανέβηκε στο Σταυρό για να ζητήσει αυτόν που χάθηκε. Κατέβηκε στον Άδη λέγοντας: “Έλα λοιπόν, η δική μου εικόνα και η </w:t>
      </w:r>
      <w:proofErr w:type="spellStart"/>
      <w:r w:rsidRPr="00651BE6">
        <w:t>ομοιότης</w:t>
      </w:r>
      <w:proofErr w:type="spellEnd"/>
      <w:r w:rsidRPr="00651BE6">
        <w:t xml:space="preserve"> μου”. Γι’ αυτό, οι ομάδες αριστερά και δεξιά παριστάνουν το δεύτερο σχέδιο, την ανθρωπότητα. Είναι οι δίκαιοι και οι προφήτες (</w:t>
      </w:r>
      <w:proofErr w:type="spellStart"/>
      <w:r w:rsidRPr="00651BE6">
        <w:t>Άβελ</w:t>
      </w:r>
      <w:proofErr w:type="spellEnd"/>
      <w:r w:rsidRPr="00651BE6">
        <w:t xml:space="preserve">, Ενώχ, </w:t>
      </w:r>
      <w:proofErr w:type="spellStart"/>
      <w:r w:rsidRPr="00651BE6">
        <w:t>Ησαϊας</w:t>
      </w:r>
      <w:proofErr w:type="spellEnd"/>
      <w:r w:rsidRPr="00651BE6">
        <w:t>, Ιερεμίας). Πίσω από τον Αδάμ στέκεται ο Άγιος Ιωάννης ο Πρόδρομος, ο οποίος ευλογεί με το δεξί χέρι ενώ στο αριστερό κρατά τυλιγμένο ειλητό (λινό ύφασμα).</w:t>
      </w:r>
    </w:p>
    <w:p w14:paraId="41A0FFA6" w14:textId="6C54E6DA" w:rsidR="00651BE6" w:rsidRPr="00651BE6" w:rsidRDefault="00651BE6" w:rsidP="00651BE6">
      <w:r w:rsidRPr="00651BE6">
        <w:t xml:space="preserve">Ο Άγιος Ιωάννης ο Πρόδρομος ήταν εκείνος που και πάλι είχε προετοιμάσει το δρόμο για το κήρυγμα του Χριστού στον Άδη, γι’ αυτό και η εικονογράφησή του είναι απαραίτητη. Επίσης, εκφράζει τη χειρονομία μάρτυρα και προσδιορίζει τον Σωτήρα, είναι πρόδρομος και στον Άδη. Επιπροσθέτως, πίσω από τον Αδάμ στέκονται και οι βασιλείς του Ισραήλ Δαυίδ και Σολομών. Ο βασιλιάς Δαυίδ φορά στέμμα, κόκκινο χιτώνα και σκούρο μπλε ιμάτιο που καλύπτει τα προτεταμένα χέρια του (σε ορισμένες εικόνες ο λαιμός του περιβάλλεται από χρυσοκίτρινη ταινία στολισμένη με πολύτιμους λίθους). Το σώμα του είναι στραμμένο προς το κέντρο, ενώ το κεφάλι του στρέφεται προς τα πίσω σαν να συνομιλεί με τον γιο και διάδοχό του στο θρόνο Σολομώντα που στέκεται πίσω του. Παρόμοια βασιλικά ενδύματα φορά και ο </w:t>
      </w:r>
      <w:proofErr w:type="spellStart"/>
      <w:r w:rsidRPr="00651BE6">
        <w:t>προφητάναξ</w:t>
      </w:r>
      <w:proofErr w:type="spellEnd"/>
      <w:r w:rsidRPr="00651BE6">
        <w:t xml:space="preserve"> Σολομών, σε αντίθετους χρωματισμούς από εκείνα του πατέρα του, δηλαδή σκούρο μπλε χιτώνα και κόκκινο ιμάτιο. Στον κάμπο της παράστασης, πίσω από τις ομάδες των δικαίων στα δεξιά και τα αριστερά, διακρίνονται ορεινοί όγκοι. Στην άλλη πλευρά της παράστασης, πίσω από την Εύα, ακολουθεί ο </w:t>
      </w:r>
      <w:proofErr w:type="spellStart"/>
      <w:r w:rsidRPr="00651BE6">
        <w:t>Άβελ</w:t>
      </w:r>
      <w:proofErr w:type="spellEnd"/>
      <w:r w:rsidRPr="00651BE6">
        <w:t xml:space="preserve">, ο δίκαιος από τους απογόνους των πρωτοπλάστων που προσέφερε ευάρεστη θυσία στο Θεό. Απλώνει το χέρι του προς τον Χριστό, με το αριστερό χέρι κρατά την ποιμενική ράβδο και φορά κοντό υπόλευκο χιτώνα με </w:t>
      </w:r>
      <w:proofErr w:type="spellStart"/>
      <w:r w:rsidRPr="00651BE6">
        <w:t>ροδίζουσες</w:t>
      </w:r>
      <w:proofErr w:type="spellEnd"/>
      <w:r w:rsidRPr="00651BE6">
        <w:t xml:space="preserve"> σκιάσεις.</w:t>
      </w:r>
    </w:p>
    <w:p w14:paraId="587C6AC8" w14:textId="10291F40" w:rsidR="00651BE6" w:rsidRPr="00651BE6" w:rsidRDefault="00651BE6" w:rsidP="00651BE6">
      <w:r w:rsidRPr="00651BE6">
        <w:t xml:space="preserve">Κατόπιν ακολουθούν και άλλοι δίκαιοι άνδρες της Παλαιάς Διαθήκης, οι οποίοι μαζί τους σαστισμένοι και έκπληκτοι παρακολουθούν την θριαμβευτική είσοδο του Λυτρωτή Χριστού στον κόσμο του Άδη. Όλοι αναγνωρίζουν τον Σωτήρα και τον εκφράζουν με τις χειρονομίες τους και τις στάσεις τους. </w:t>
      </w:r>
    </w:p>
    <w:p w14:paraId="38194E94" w14:textId="14A09D04" w:rsidR="00651BE6" w:rsidRPr="00651BE6" w:rsidRDefault="00651BE6" w:rsidP="00651BE6">
      <w:r w:rsidRPr="00651BE6">
        <w:t>Παρατηρούμε λοιπόν ότι όλη αυτή η λαμπρότητα των αρετών τους αποδεικνύεται στην αγιογραφία με τα λευκά και πολυποίκιλα ενδύματά τους, που έχουν έντονο και προσεγμένο χρωματισμό, που αρμόζει στο λαμπρό γεγονός, της κοινής με τον Χριστό Ανάστασης όλων. Το Άγιο Πνεύμα ενεργεί, εξαφανίζει τα σκοτάδια του θανάτου, το φόβο της Κρίσεως, το βαθύ χάσμα του Άδη. Το φως του μετασχηματίζει τη πασχαλινή νύχτα σε Συμπόσιο Χαράς, εορτή της Συναντήσεως.</w:t>
      </w:r>
    </w:p>
    <w:bookmarkStart w:id="0" w:name="_ftn1"/>
    <w:p w14:paraId="3C9FCCF8" w14:textId="426308C9" w:rsidR="00651BE6" w:rsidRPr="00651BE6" w:rsidRDefault="00651BE6" w:rsidP="00651BE6">
      <w:r w:rsidRPr="00651BE6">
        <w:fldChar w:fldCharType="begin"/>
      </w:r>
      <w:r w:rsidRPr="00651BE6">
        <w:instrText>HYPERLINK "https://konxenopoulosagiografos.wordpress.com/2017/04/18/%CE%B7-%CE%B5%CE%B9%CE%BA%CE%BF%CE%BD%CE%B1-%CF%84%CE%B7%CF%83-%CE%B1%CE%BD%CE%B1%CF%83%CF%84%CE%B1%CF%83%CE%B5%CF%89%CF%83-%CF%84%CE%BF%CF%85-%CF%87%CF%81%CE%B9%CF%83%CF%84%CE%BF%CF%85/" \l "_ftnref1" \t "_blank"</w:instrText>
      </w:r>
      <w:r w:rsidRPr="00651BE6">
        <w:fldChar w:fldCharType="separate"/>
      </w:r>
      <w:r w:rsidRPr="00651BE6">
        <w:rPr>
          <w:rStyle w:val="-"/>
        </w:rPr>
        <w:t>[1]</w:t>
      </w:r>
      <w:r w:rsidRPr="00651BE6">
        <w:fldChar w:fldCharType="end"/>
      </w:r>
      <w:bookmarkEnd w:id="0"/>
      <w:r w:rsidRPr="00651BE6">
        <w:t> «Η εικόνα της Ανάστασης στη Βυζαντινή τέχνη», </w:t>
      </w:r>
      <w:hyperlink r:id="rId4" w:tgtFrame="_blank" w:history="1">
        <w:r w:rsidRPr="00651BE6">
          <w:rPr>
            <w:rStyle w:val="-"/>
          </w:rPr>
          <w:t>http://www.amen.gr/article/i-eikona-tis-anastasis-stin-buzantini-texni</w:t>
        </w:r>
      </w:hyperlink>
      <w:r w:rsidRPr="00651BE6">
        <w:br/>
      </w:r>
      <w:r w:rsidRPr="00651BE6">
        <w:br/>
      </w:r>
      <w:bookmarkStart w:id="1" w:name="_ftn2"/>
      <w:r w:rsidRPr="00651BE6">
        <w:fldChar w:fldCharType="begin"/>
      </w:r>
      <w:r w:rsidRPr="00651BE6">
        <w:instrText>HYPERLINK "https://konxenopoulosagiografos.wordpress.com/2017/04/18/%CE%B7-%CE%B5%CE%B9%CE%BA%CE%BF%CE%BD%CE%B1-%CF%84%CE%B7%CF%83-%CE%B1%CE%BD%CE%B1%CF%83%CF%84%CE%B1%CF%83%CE%B5%CF%89%CF%83-%CF%84%CE%BF%CF%85-%CF%87%CF%81%CE%B9%CF%83%CF%84%CE%BF%CF%85/" \l "_ftnref2" \t "_blank"</w:instrText>
      </w:r>
      <w:r w:rsidRPr="00651BE6">
        <w:fldChar w:fldCharType="separate"/>
      </w:r>
      <w:r w:rsidRPr="00651BE6">
        <w:rPr>
          <w:rStyle w:val="-"/>
        </w:rPr>
        <w:t>[2]</w:t>
      </w:r>
      <w:r w:rsidRPr="00651BE6">
        <w:fldChar w:fldCharType="end"/>
      </w:r>
      <w:bookmarkEnd w:id="1"/>
      <w:r w:rsidRPr="00651BE6">
        <w:t> </w:t>
      </w:r>
      <w:proofErr w:type="spellStart"/>
      <w:r w:rsidRPr="00651BE6">
        <w:rPr>
          <w:i/>
          <w:iCs/>
        </w:rPr>
        <w:t>Πρξ</w:t>
      </w:r>
      <w:proofErr w:type="spellEnd"/>
      <w:r w:rsidRPr="00651BE6">
        <w:t> 2,24.</w:t>
      </w:r>
      <w:r w:rsidRPr="00651BE6">
        <w:br/>
      </w:r>
      <w:r w:rsidRPr="00651BE6">
        <w:br/>
      </w:r>
      <w:bookmarkStart w:id="2" w:name="_ftn3"/>
      <w:r w:rsidRPr="00651BE6">
        <w:fldChar w:fldCharType="begin"/>
      </w:r>
      <w:r w:rsidRPr="00651BE6">
        <w:instrText>HYPERLINK "https://konxenopoulosagiografos.wordpress.com/2017/04/18/%CE%B7-%CE%B5%CE%B9%CE%BA%CE%BF%CE%BD%CE%B1-%CF%84%CE%B7%CF%83-%CE%B1%CE%BD%CE%B1%CF%83%CF%84%CE%B1%CF%83%CE%B5%CF%89%CF%83-%CF%84%CE%BF%CF%85-%CF%87%CF%81%CE%B9%CF%83%CF%84%CE%BF%CF%85/" \l "_ftnref3" \t "_blank"</w:instrText>
      </w:r>
      <w:r w:rsidRPr="00651BE6">
        <w:fldChar w:fldCharType="separate"/>
      </w:r>
      <w:r w:rsidRPr="00651BE6">
        <w:rPr>
          <w:rStyle w:val="-"/>
        </w:rPr>
        <w:t>[3]</w:t>
      </w:r>
      <w:r w:rsidRPr="00651BE6">
        <w:fldChar w:fldCharType="end"/>
      </w:r>
      <w:bookmarkEnd w:id="2"/>
      <w:r w:rsidRPr="00651BE6">
        <w:t xml:space="preserve"> Βλ. Παύλος </w:t>
      </w:r>
      <w:proofErr w:type="spellStart"/>
      <w:r w:rsidRPr="00651BE6">
        <w:t>Ευδοκίμωφ</w:t>
      </w:r>
      <w:proofErr w:type="spellEnd"/>
      <w:r w:rsidRPr="00651BE6">
        <w:t>, </w:t>
      </w:r>
      <w:r w:rsidRPr="00651BE6">
        <w:rPr>
          <w:i/>
          <w:iCs/>
        </w:rPr>
        <w:t xml:space="preserve">Η τέχνη της Εικόνας – Θεολογία της </w:t>
      </w:r>
      <w:proofErr w:type="spellStart"/>
      <w:r w:rsidRPr="00651BE6">
        <w:rPr>
          <w:i/>
          <w:iCs/>
        </w:rPr>
        <w:t>Ωραιότητος</w:t>
      </w:r>
      <w:proofErr w:type="spellEnd"/>
      <w:r w:rsidRPr="00651BE6">
        <w:t xml:space="preserve">, </w:t>
      </w:r>
      <w:proofErr w:type="spellStart"/>
      <w:r w:rsidRPr="00651BE6">
        <w:t>εκδ</w:t>
      </w:r>
      <w:proofErr w:type="spellEnd"/>
      <w:r w:rsidRPr="00651BE6">
        <w:t xml:space="preserve">. </w:t>
      </w:r>
      <w:proofErr w:type="spellStart"/>
      <w:r w:rsidRPr="00651BE6">
        <w:t>Πουρναρά</w:t>
      </w:r>
      <w:proofErr w:type="spellEnd"/>
      <w:r w:rsidRPr="00651BE6">
        <w:t>, Θεσσαλονίκη 1980, σ. 237.</w:t>
      </w:r>
      <w:r w:rsidRPr="00651BE6">
        <w:br/>
      </w:r>
      <w:r w:rsidRPr="00651BE6">
        <w:br/>
      </w:r>
      <w:bookmarkStart w:id="3" w:name="_ftn4"/>
      <w:r w:rsidRPr="00651BE6">
        <w:fldChar w:fldCharType="begin"/>
      </w:r>
      <w:r w:rsidRPr="00651BE6">
        <w:instrText>HYPERLINK "https://konxenopoulosagiografos.wordpress.com/2017/04/18/%CE%B7-%CE%B5%CE%B9%CE%BA%CE%BF%CE%BD%CE%B1-%CF%84%CE%B7%CF%83-%CE%B1%CE%BD%CE%B1%CF%83%CF%84%CE%B1%CF%83%CE%B5%CF%89%CF%83-%CF%84%CE%BF%CF%85-%CF%87%CF%81%CE%B9%CF%83%CF%84%CE%BF%CF%85/" \l "_ftnref4" \t "_blank"</w:instrText>
      </w:r>
      <w:r w:rsidRPr="00651BE6">
        <w:fldChar w:fldCharType="separate"/>
      </w:r>
      <w:r w:rsidRPr="00651BE6">
        <w:rPr>
          <w:rStyle w:val="-"/>
        </w:rPr>
        <w:t>[4]</w:t>
      </w:r>
      <w:r w:rsidRPr="00651BE6">
        <w:fldChar w:fldCharType="end"/>
      </w:r>
      <w:bookmarkEnd w:id="3"/>
      <w:r w:rsidRPr="00651BE6">
        <w:t> «Η Ανάσταση του Χριστού», </w:t>
      </w:r>
      <w:hyperlink r:id="rId5" w:tgtFrame="_blank" w:history="1">
        <w:r w:rsidRPr="00651BE6">
          <w:rPr>
            <w:rStyle w:val="-"/>
          </w:rPr>
          <w:t>http://www.amen.gr/article/i-anastasi-tou-xristou</w:t>
        </w:r>
      </w:hyperlink>
    </w:p>
    <w:p w14:paraId="04B0532F" w14:textId="77777777" w:rsidR="00651BE6" w:rsidRDefault="00651BE6"/>
    <w:sectPr w:rsidR="00651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E6"/>
    <w:rsid w:val="00651BE6"/>
    <w:rsid w:val="00B00D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F04F"/>
  <w15:chartTrackingRefBased/>
  <w15:docId w15:val="{998D0E34-07A9-4419-8C46-13C36195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51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51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51B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51B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51B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51B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1B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1B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1B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1BE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1BE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1BE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1BE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1BE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1B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1B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1B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1BE6"/>
    <w:rPr>
      <w:rFonts w:eastAsiaTheme="majorEastAsia" w:cstheme="majorBidi"/>
      <w:color w:val="272727" w:themeColor="text1" w:themeTint="D8"/>
    </w:rPr>
  </w:style>
  <w:style w:type="paragraph" w:styleId="a3">
    <w:name w:val="Title"/>
    <w:basedOn w:val="a"/>
    <w:next w:val="a"/>
    <w:link w:val="Char"/>
    <w:uiPriority w:val="10"/>
    <w:qFormat/>
    <w:rsid w:val="00651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51B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1BE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51B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1BE6"/>
    <w:pPr>
      <w:spacing w:before="160"/>
      <w:jc w:val="center"/>
    </w:pPr>
    <w:rPr>
      <w:i/>
      <w:iCs/>
      <w:color w:val="404040" w:themeColor="text1" w:themeTint="BF"/>
    </w:rPr>
  </w:style>
  <w:style w:type="character" w:customStyle="1" w:styleId="Char1">
    <w:name w:val="Απόσπασμα Char"/>
    <w:basedOn w:val="a0"/>
    <w:link w:val="a5"/>
    <w:uiPriority w:val="29"/>
    <w:rsid w:val="00651BE6"/>
    <w:rPr>
      <w:i/>
      <w:iCs/>
      <w:color w:val="404040" w:themeColor="text1" w:themeTint="BF"/>
    </w:rPr>
  </w:style>
  <w:style w:type="paragraph" w:styleId="a6">
    <w:name w:val="List Paragraph"/>
    <w:basedOn w:val="a"/>
    <w:uiPriority w:val="34"/>
    <w:qFormat/>
    <w:rsid w:val="00651BE6"/>
    <w:pPr>
      <w:ind w:left="720"/>
      <w:contextualSpacing/>
    </w:pPr>
  </w:style>
  <w:style w:type="character" w:styleId="a7">
    <w:name w:val="Intense Emphasis"/>
    <w:basedOn w:val="a0"/>
    <w:uiPriority w:val="21"/>
    <w:qFormat/>
    <w:rsid w:val="00651BE6"/>
    <w:rPr>
      <w:i/>
      <w:iCs/>
      <w:color w:val="0F4761" w:themeColor="accent1" w:themeShade="BF"/>
    </w:rPr>
  </w:style>
  <w:style w:type="paragraph" w:styleId="a8">
    <w:name w:val="Intense Quote"/>
    <w:basedOn w:val="a"/>
    <w:next w:val="a"/>
    <w:link w:val="Char2"/>
    <w:uiPriority w:val="30"/>
    <w:qFormat/>
    <w:rsid w:val="00651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51BE6"/>
    <w:rPr>
      <w:i/>
      <w:iCs/>
      <w:color w:val="0F4761" w:themeColor="accent1" w:themeShade="BF"/>
    </w:rPr>
  </w:style>
  <w:style w:type="character" w:styleId="a9">
    <w:name w:val="Intense Reference"/>
    <w:basedOn w:val="a0"/>
    <w:uiPriority w:val="32"/>
    <w:qFormat/>
    <w:rsid w:val="00651BE6"/>
    <w:rPr>
      <w:b/>
      <w:bCs/>
      <w:smallCaps/>
      <w:color w:val="0F4761" w:themeColor="accent1" w:themeShade="BF"/>
      <w:spacing w:val="5"/>
    </w:rPr>
  </w:style>
  <w:style w:type="character" w:styleId="-">
    <w:name w:val="Hyperlink"/>
    <w:basedOn w:val="a0"/>
    <w:uiPriority w:val="99"/>
    <w:unhideWhenUsed/>
    <w:rsid w:val="00651BE6"/>
    <w:rPr>
      <w:color w:val="467886" w:themeColor="hyperlink"/>
      <w:u w:val="single"/>
    </w:rPr>
  </w:style>
  <w:style w:type="character" w:styleId="aa">
    <w:name w:val="Unresolved Mention"/>
    <w:basedOn w:val="a0"/>
    <w:uiPriority w:val="99"/>
    <w:semiHidden/>
    <w:unhideWhenUsed/>
    <w:rsid w:val="00651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60991">
      <w:bodyDiv w:val="1"/>
      <w:marLeft w:val="0"/>
      <w:marRight w:val="0"/>
      <w:marTop w:val="0"/>
      <w:marBottom w:val="0"/>
      <w:divBdr>
        <w:top w:val="none" w:sz="0" w:space="0" w:color="auto"/>
        <w:left w:val="none" w:sz="0" w:space="0" w:color="auto"/>
        <w:bottom w:val="none" w:sz="0" w:space="0" w:color="auto"/>
        <w:right w:val="none" w:sz="0" w:space="0" w:color="auto"/>
      </w:divBdr>
      <w:divsChild>
        <w:div w:id="56695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en.gr/article/i-anastasi-tou-xristou" TargetMode="External"/><Relationship Id="rId4" Type="http://schemas.openxmlformats.org/officeDocument/2006/relationships/hyperlink" Target="http://www.amen.gr/article/i-eikona-tis-anastasis-stin-buzantini-texn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7920</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1</cp:revision>
  <dcterms:created xsi:type="dcterms:W3CDTF">2025-04-29T21:39:00Z</dcterms:created>
  <dcterms:modified xsi:type="dcterms:W3CDTF">2025-04-29T21:50:00Z</dcterms:modified>
</cp:coreProperties>
</file>