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E403E" w14:textId="77777777" w:rsidR="000F1037" w:rsidRPr="000F1037" w:rsidRDefault="000F1037" w:rsidP="000F1037">
      <w:pPr>
        <w:rPr>
          <w:rFonts w:ascii="Times New Roman" w:eastAsia="Times New Roman" w:hAnsi="Times New Roman" w:cs="Times New Roman"/>
          <w:b/>
          <w:bCs/>
          <w:kern w:val="0"/>
          <w:sz w:val="28"/>
          <w:szCs w:val="28"/>
          <w:lang w:eastAsia="el-GR"/>
          <w14:ligatures w14:val="none"/>
        </w:rPr>
      </w:pPr>
      <w:r w:rsidRPr="000F1037">
        <w:rPr>
          <w:rFonts w:ascii="Times New Roman" w:eastAsia="Times New Roman" w:hAnsi="Times New Roman" w:cs="Times New Roman"/>
          <w:b/>
          <w:bCs/>
          <w:kern w:val="0"/>
          <w:sz w:val="28"/>
          <w:szCs w:val="28"/>
          <w:lang w:eastAsia="el-GR"/>
          <w14:ligatures w14:val="none"/>
        </w:rPr>
        <w:t>1. Η συμμαχία της Δήλου - Η Συμμαχία Όργανο της Αθηναϊκής Ηγεμονίας</w:t>
      </w:r>
    </w:p>
    <w:p w14:paraId="4BDCDC62"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ab/>
      </w:r>
    </w:p>
    <w:p w14:paraId="72FF81CD"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p>
    <w:p w14:paraId="7DB4E0B9" w14:textId="50F5082C"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 xml:space="preserve">    Μετά τη νίκη των Ελλήνων εναντίον των Περσών, οι πόλεις ζουν με τον τρόμο μιας νέας Περσικής εισβολής.​</w:t>
      </w:r>
    </w:p>
    <w:p w14:paraId="192365E6" w14:textId="449E1631"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 xml:space="preserve">    Αρχικά, στρέφονται στη Σπάρτη αλλά η δωρική πόλη συγκλονισμένη από τη συμπεριφορά του Παυσανία (κατηγορήθηκε για συνεννοήσεις με τον Ξέρξη) δείχνει απρόθυμη να αναλάβει ευθύνες. </w:t>
      </w:r>
    </w:p>
    <w:p w14:paraId="33EB3C38" w14:textId="7FC63FBF"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​Συμμαχία της Δήλου 478 π.Χ.:</w:t>
      </w:r>
    </w:p>
    <w:p w14:paraId="6271FCFE"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 xml:space="preserve">    Με πρωτοβουλία του Αριστείδη οι πόλεις κράτη του Αρχιπελάγους και της Ιωνίας συνάπτουν Συμμαχία με την Αθήνα με έδρα το νησί της Δήλου.</w:t>
      </w:r>
    </w:p>
    <w:p w14:paraId="4A039582"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p>
    <w:p w14:paraId="068B7206"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Η Α΄ Αθηναϊκή Συμμαχία</w:t>
      </w:r>
    </w:p>
    <w:p w14:paraId="2EA202D5"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1. Όλα τα μέλη της συμμαχίας διαθέτουν από μια ψήφο στο συνέδριο το οποίο συνέρχεται κάθε χρόνο στη Δήλο.</w:t>
      </w:r>
    </w:p>
    <w:p w14:paraId="18537721"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2. Είναι φυσικό η Αθήνα που διέθετε την ισχυρότερη ναυτική δύναμη να κυριαρχεί στη Συμμαχία.</w:t>
      </w:r>
    </w:p>
    <w:p w14:paraId="550DE6FB"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3. Οι πόλεις που δεν επιθυμούσαν ή δεν είχαν τη δυνατότητα να συνεισφέρουν πλοία μπορούσαν να καταβάλουν χρηματικό ποσό (φόρος).</w:t>
      </w:r>
    </w:p>
    <w:p w14:paraId="11631BA7"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4. Δέκα Αθηναίοι (</w:t>
      </w:r>
      <w:proofErr w:type="spellStart"/>
      <w:r w:rsidRPr="000F1037">
        <w:rPr>
          <w:rFonts w:ascii="Times New Roman" w:eastAsia="Times New Roman" w:hAnsi="Times New Roman" w:cs="Times New Roman"/>
          <w:kern w:val="0"/>
          <w:sz w:val="28"/>
          <w:szCs w:val="28"/>
          <w:lang w:eastAsia="el-GR"/>
          <w14:ligatures w14:val="none"/>
        </w:rPr>
        <w:t>Ελληνοταμίες</w:t>
      </w:r>
      <w:proofErr w:type="spellEnd"/>
      <w:r w:rsidRPr="000F1037">
        <w:rPr>
          <w:rFonts w:ascii="Times New Roman" w:eastAsia="Times New Roman" w:hAnsi="Times New Roman" w:cs="Times New Roman"/>
          <w:kern w:val="0"/>
          <w:sz w:val="28"/>
          <w:szCs w:val="28"/>
          <w:lang w:eastAsia="el-GR"/>
          <w14:ligatures w14:val="none"/>
        </w:rPr>
        <w:t xml:space="preserve">) συγκέντρωναν τα χρήματα και τα κατέθεταν στο κοινό ταμείο της Δήλου. Κάθε φορά που παρουσιαζόταν ανάγκη δαπανούσαν τα χρήματα για συντήρηση του στόλου.  </w:t>
      </w:r>
    </w:p>
    <w:p w14:paraId="2228A1CC"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5. Ο Αριστείδης καθόρισε το ποσό της εισφοράς με τόσο δίκαιο τρόπο, ώστε οι Αθηναίοι τον ονόμασαν «Αριστείδης ο Δίκαιος».=&gt; Ωστόσο, η Συμμαχία αναγνώριζε στους Αθηναίους την ηγεμονία: τη δυνατότητα να σχεδιάζουν και να εκτελούν τις επιχειρήσεις χωρίς  όμως να αμφισβητείται η αυτονομία των πόλεων.</w:t>
      </w:r>
    </w:p>
    <w:p w14:paraId="0BD3D792"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 xml:space="preserve">Κίμωνας (471π.Χ.): </w:t>
      </w:r>
    </w:p>
    <w:p w14:paraId="5901A1F4"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Μετά τον θάνατο του Αριστείδη και την εξορία του Θεμιστοκλή (ο οποίος κατηγορήθηκε για μηδισμό), ο γιος του Μιλτιάδη Κίμων επιβλήθηκε ως ηγέτης στην Αθήνα.</w:t>
      </w:r>
    </w:p>
    <w:p w14:paraId="2EAEE409"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p>
    <w:p w14:paraId="066EF14F"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Πολιτικός Σχεδιασμός του Κίμωνα:</w:t>
      </w:r>
    </w:p>
    <w:p w14:paraId="692C147A"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p>
    <w:p w14:paraId="5B1A6FAD"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lastRenderedPageBreak/>
        <w:t>α. διεύρυνση της Συμμαχίας της Δήλου</w:t>
      </w:r>
    </w:p>
    <w:p w14:paraId="203B1425"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β. συνέχιση του πολέμου κατά των Περσών</w:t>
      </w:r>
    </w:p>
    <w:p w14:paraId="1580902F"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Γ. φιλικές σχέσεις με τη Σπάρτη.</w:t>
      </w:r>
    </w:p>
    <w:p w14:paraId="00280C28"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p>
    <w:p w14:paraId="1B670D09"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 xml:space="preserve">=&gt; Μετά τη νίκη του Κίμωνα εναντίον των Περσών στον </w:t>
      </w:r>
      <w:proofErr w:type="spellStart"/>
      <w:r w:rsidRPr="000F1037">
        <w:rPr>
          <w:rFonts w:ascii="Times New Roman" w:eastAsia="Times New Roman" w:hAnsi="Times New Roman" w:cs="Times New Roman"/>
          <w:kern w:val="0"/>
          <w:sz w:val="28"/>
          <w:szCs w:val="28"/>
          <w:lang w:eastAsia="el-GR"/>
          <w14:ligatures w14:val="none"/>
        </w:rPr>
        <w:t>Ευρυμέδοντα</w:t>
      </w:r>
      <w:proofErr w:type="spellEnd"/>
      <w:r w:rsidRPr="000F1037">
        <w:rPr>
          <w:rFonts w:ascii="Times New Roman" w:eastAsia="Times New Roman" w:hAnsi="Times New Roman" w:cs="Times New Roman"/>
          <w:kern w:val="0"/>
          <w:sz w:val="28"/>
          <w:szCs w:val="28"/>
          <w:lang w:eastAsia="el-GR"/>
          <w14:ligatures w14:val="none"/>
        </w:rPr>
        <w:t xml:space="preserve"> ποταμό της Παμφυλίας (467 π.Χ.), οι δυνάμεις τη Συμμαχίας της Δήλου κυριάρχησαν απόλυτα στην περιοχή του Αιγαίου. </w:t>
      </w:r>
    </w:p>
    <w:p w14:paraId="5B6BD614"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Συμμαχία της Δήλου:</w:t>
      </w:r>
    </w:p>
    <w:p w14:paraId="5300B440"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p>
    <w:p w14:paraId="5D0FE62C"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 xml:space="preserve">    Οι πόλεις που συμμετείχαν στη Συμμαχία της Δήλου ανέρχονταν σε 400.</w:t>
      </w:r>
    </w:p>
    <w:p w14:paraId="45FE078A"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 xml:space="preserve">    Ωστόσο, αρχίζουν να εκδηλώνονται αντιδράσεις με αφορμή την αλαζονική συμπεριφορά των Αθηναίων.</w:t>
      </w:r>
    </w:p>
    <w:p w14:paraId="3D742601"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 xml:space="preserve">    Οι εξεγέρσεις της Νάξου και της Θάσου καταπνίγονται βίαια από τον Κίμωνα και έτσι, γίνεται φανερό ότι καμία πόλη δεν μπορούσε να αποχωρήσει από τη συμμαχία χωρίς την έγκριση από του Αθηναίους. </w:t>
      </w:r>
    </w:p>
    <w:p w14:paraId="2BE2CB48"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p>
    <w:p w14:paraId="369D579B"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p>
    <w:p w14:paraId="4D36B5F7"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=&gt; Η αυτονομία των πόλεων είχε ουσιαστικά καταργηθεί και η Συμμαχία της Δήλου είχε μεταβληθεί σε όργανο επιβολής της πανελλήνιας Αθηναϊκής Ηγεμονίας.</w:t>
      </w:r>
    </w:p>
    <w:p w14:paraId="46EFAAB5"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Αθηναϊκή Ηγεμονία:</w:t>
      </w:r>
    </w:p>
    <w:p w14:paraId="7374C3C2"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p>
    <w:p w14:paraId="6186D9CB"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 xml:space="preserve">    Το 454 π.Χ. ο Περικλής με μια συμβολική κίνηση μεταφέρει το ταμείο της Συμμαχίας στην Ακρόπολη της Αθήνας.</w:t>
      </w:r>
    </w:p>
    <w:p w14:paraId="0D5E2561"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 xml:space="preserve">    Οι αποφάσεις λαμβάνονται πλέον μόνο από την Αθήνα και το συνέδριο δεν συνέρχεται πια.</w:t>
      </w:r>
    </w:p>
    <w:p w14:paraId="6FCCAB8A"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 xml:space="preserve">    Ο φόρος ορίζεται αποκλειστικά από την εκκλησία του Δήμου. </w:t>
      </w:r>
    </w:p>
    <w:p w14:paraId="6A580DCD"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p>
    <w:p w14:paraId="4F16622A" w14:textId="77777777" w:rsidR="000F1037" w:rsidRPr="000F1037" w:rsidRDefault="000F1037" w:rsidP="000F1037">
      <w:pPr>
        <w:rPr>
          <w:rFonts w:ascii="Times New Roman" w:eastAsia="Times New Roman" w:hAnsi="Times New Roman" w:cs="Times New Roman"/>
          <w:kern w:val="0"/>
          <w:sz w:val="28"/>
          <w:szCs w:val="28"/>
          <w:lang w:eastAsia="el-GR"/>
          <w14:ligatures w14:val="none"/>
        </w:rPr>
      </w:pPr>
      <w:r w:rsidRPr="000F1037">
        <w:rPr>
          <w:rFonts w:ascii="Times New Roman" w:eastAsia="Times New Roman" w:hAnsi="Times New Roman" w:cs="Times New Roman"/>
          <w:kern w:val="0"/>
          <w:sz w:val="28"/>
          <w:szCs w:val="28"/>
          <w:lang w:eastAsia="el-GR"/>
          <w14:ligatures w14:val="none"/>
        </w:rPr>
        <w:t xml:space="preserve">=&gt; Το 449 π.Χ. υπογράφεται ανάμεσα στην Αθήνα και τους Πέρσες η Ειρήνη του Καλλία και έτσι τερματίζονται οι </w:t>
      </w:r>
      <w:proofErr w:type="spellStart"/>
      <w:r w:rsidRPr="000F1037">
        <w:rPr>
          <w:rFonts w:ascii="Times New Roman" w:eastAsia="Times New Roman" w:hAnsi="Times New Roman" w:cs="Times New Roman"/>
          <w:kern w:val="0"/>
          <w:sz w:val="28"/>
          <w:szCs w:val="28"/>
          <w:lang w:eastAsia="el-GR"/>
          <w14:ligatures w14:val="none"/>
        </w:rPr>
        <w:t>ελληνοπερσικοί</w:t>
      </w:r>
      <w:proofErr w:type="spellEnd"/>
      <w:r w:rsidRPr="000F1037">
        <w:rPr>
          <w:rFonts w:ascii="Times New Roman" w:eastAsia="Times New Roman" w:hAnsi="Times New Roman" w:cs="Times New Roman"/>
          <w:kern w:val="0"/>
          <w:sz w:val="28"/>
          <w:szCs w:val="28"/>
          <w:lang w:eastAsia="el-GR"/>
          <w14:ligatures w14:val="none"/>
        </w:rPr>
        <w:t xml:space="preserve"> πόλεμοι.=&gt; Οι Πέρσες υποχρεώνονται να αναγνωρίσουν την αυτονομία των ελληνικών πόλεων.</w:t>
      </w:r>
    </w:p>
    <w:p w14:paraId="0424661F" w14:textId="28C0C64B" w:rsidR="005259C3" w:rsidRPr="000F1037" w:rsidRDefault="000F1037" w:rsidP="000F1037">
      <w:pPr>
        <w:rPr>
          <w:sz w:val="28"/>
          <w:szCs w:val="28"/>
        </w:rPr>
      </w:pPr>
      <w:r w:rsidRPr="000F1037">
        <w:rPr>
          <w:rFonts w:ascii="Times New Roman" w:eastAsia="Times New Roman" w:hAnsi="Times New Roman" w:cs="Times New Roman"/>
          <w:kern w:val="0"/>
          <w:sz w:val="28"/>
          <w:szCs w:val="28"/>
          <w:lang w:eastAsia="el-GR"/>
          <w14:ligatures w14:val="none"/>
        </w:rPr>
        <w:t>Η Συμμαχία της Δήλου δεν είχε πλέον λόγο ύπαρξης αλλά η περσική απειλή ήταν στην πραγματικότητα μια πρόφαση.</w:t>
      </w:r>
    </w:p>
    <w:sectPr w:rsidR="005259C3" w:rsidRPr="000F1037" w:rsidSect="000F1037">
      <w:pgSz w:w="11906" w:h="16838"/>
      <w:pgMar w:top="851"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82A31"/>
    <w:multiLevelType w:val="multilevel"/>
    <w:tmpl w:val="9CC0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83C6D"/>
    <w:multiLevelType w:val="multilevel"/>
    <w:tmpl w:val="E640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27939"/>
    <w:multiLevelType w:val="multilevel"/>
    <w:tmpl w:val="BCFE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D4E32"/>
    <w:multiLevelType w:val="multilevel"/>
    <w:tmpl w:val="4B768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FB42AA"/>
    <w:multiLevelType w:val="multilevel"/>
    <w:tmpl w:val="8738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0660883">
    <w:abstractNumId w:val="1"/>
  </w:num>
  <w:num w:numId="2" w16cid:durableId="1799450461">
    <w:abstractNumId w:val="4"/>
  </w:num>
  <w:num w:numId="3" w16cid:durableId="939293143">
    <w:abstractNumId w:val="2"/>
  </w:num>
  <w:num w:numId="4" w16cid:durableId="591934089">
    <w:abstractNumId w:val="0"/>
  </w:num>
  <w:num w:numId="5" w16cid:durableId="923418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2E"/>
    <w:rsid w:val="000F1037"/>
    <w:rsid w:val="0019389B"/>
    <w:rsid w:val="005259C3"/>
    <w:rsid w:val="005A14F1"/>
    <w:rsid w:val="006E3E2E"/>
    <w:rsid w:val="00A57CD3"/>
    <w:rsid w:val="00BE1A23"/>
    <w:rsid w:val="00D718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3163"/>
  <w15:chartTrackingRefBased/>
  <w15:docId w15:val="{58A92BFB-FFA8-4F40-9B10-20EBD6E6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E3E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E3E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E3E2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E3E2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E3E2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E3E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E3E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E3E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E3E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E3E2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6E3E2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6E3E2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6E3E2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6E3E2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E3E2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E3E2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E3E2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E3E2E"/>
    <w:rPr>
      <w:rFonts w:eastAsiaTheme="majorEastAsia" w:cstheme="majorBidi"/>
      <w:color w:val="272727" w:themeColor="text1" w:themeTint="D8"/>
    </w:rPr>
  </w:style>
  <w:style w:type="paragraph" w:styleId="a3">
    <w:name w:val="Title"/>
    <w:basedOn w:val="a"/>
    <w:next w:val="a"/>
    <w:link w:val="Char"/>
    <w:uiPriority w:val="10"/>
    <w:qFormat/>
    <w:rsid w:val="006E3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E3E2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E3E2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E3E2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E3E2E"/>
    <w:pPr>
      <w:spacing w:before="160"/>
      <w:jc w:val="center"/>
    </w:pPr>
    <w:rPr>
      <w:i/>
      <w:iCs/>
      <w:color w:val="404040" w:themeColor="text1" w:themeTint="BF"/>
    </w:rPr>
  </w:style>
  <w:style w:type="character" w:customStyle="1" w:styleId="Char1">
    <w:name w:val="Απόσπασμα Char"/>
    <w:basedOn w:val="a0"/>
    <w:link w:val="a5"/>
    <w:uiPriority w:val="29"/>
    <w:rsid w:val="006E3E2E"/>
    <w:rPr>
      <w:i/>
      <w:iCs/>
      <w:color w:val="404040" w:themeColor="text1" w:themeTint="BF"/>
    </w:rPr>
  </w:style>
  <w:style w:type="paragraph" w:styleId="a6">
    <w:name w:val="List Paragraph"/>
    <w:basedOn w:val="a"/>
    <w:uiPriority w:val="34"/>
    <w:qFormat/>
    <w:rsid w:val="006E3E2E"/>
    <w:pPr>
      <w:ind w:left="720"/>
      <w:contextualSpacing/>
    </w:pPr>
  </w:style>
  <w:style w:type="character" w:styleId="a7">
    <w:name w:val="Intense Emphasis"/>
    <w:basedOn w:val="a0"/>
    <w:uiPriority w:val="21"/>
    <w:qFormat/>
    <w:rsid w:val="006E3E2E"/>
    <w:rPr>
      <w:i/>
      <w:iCs/>
      <w:color w:val="2F5496" w:themeColor="accent1" w:themeShade="BF"/>
    </w:rPr>
  </w:style>
  <w:style w:type="paragraph" w:styleId="a8">
    <w:name w:val="Intense Quote"/>
    <w:basedOn w:val="a"/>
    <w:next w:val="a"/>
    <w:link w:val="Char2"/>
    <w:uiPriority w:val="30"/>
    <w:qFormat/>
    <w:rsid w:val="006E3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E3E2E"/>
    <w:rPr>
      <w:i/>
      <w:iCs/>
      <w:color w:val="2F5496" w:themeColor="accent1" w:themeShade="BF"/>
    </w:rPr>
  </w:style>
  <w:style w:type="character" w:styleId="a9">
    <w:name w:val="Intense Reference"/>
    <w:basedOn w:val="a0"/>
    <w:uiPriority w:val="32"/>
    <w:qFormat/>
    <w:rsid w:val="006E3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1616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837">
          <w:marLeft w:val="0"/>
          <w:marRight w:val="0"/>
          <w:marTop w:val="0"/>
          <w:marBottom w:val="0"/>
          <w:divBdr>
            <w:top w:val="none" w:sz="0" w:space="0" w:color="auto"/>
            <w:left w:val="none" w:sz="0" w:space="0" w:color="auto"/>
            <w:bottom w:val="none" w:sz="0" w:space="0" w:color="auto"/>
            <w:right w:val="none" w:sz="0" w:space="0" w:color="auto"/>
          </w:divBdr>
        </w:div>
        <w:div w:id="1354957907">
          <w:marLeft w:val="0"/>
          <w:marRight w:val="0"/>
          <w:marTop w:val="0"/>
          <w:marBottom w:val="0"/>
          <w:divBdr>
            <w:top w:val="none" w:sz="0" w:space="0" w:color="auto"/>
            <w:left w:val="none" w:sz="0" w:space="0" w:color="auto"/>
            <w:bottom w:val="none" w:sz="0" w:space="0" w:color="auto"/>
            <w:right w:val="none" w:sz="0" w:space="0" w:color="auto"/>
          </w:divBdr>
          <w:divsChild>
            <w:div w:id="1267075238">
              <w:marLeft w:val="0"/>
              <w:marRight w:val="0"/>
              <w:marTop w:val="0"/>
              <w:marBottom w:val="0"/>
              <w:divBdr>
                <w:top w:val="none" w:sz="0" w:space="0" w:color="auto"/>
                <w:left w:val="none" w:sz="0" w:space="0" w:color="auto"/>
                <w:bottom w:val="none" w:sz="0" w:space="0" w:color="auto"/>
                <w:right w:val="none" w:sz="0" w:space="0" w:color="auto"/>
              </w:divBdr>
              <w:divsChild>
                <w:div w:id="2122800063">
                  <w:marLeft w:val="-225"/>
                  <w:marRight w:val="-225"/>
                  <w:marTop w:val="0"/>
                  <w:marBottom w:val="0"/>
                  <w:divBdr>
                    <w:top w:val="none" w:sz="0" w:space="0" w:color="auto"/>
                    <w:left w:val="none" w:sz="0" w:space="0" w:color="auto"/>
                    <w:bottom w:val="none" w:sz="0" w:space="0" w:color="auto"/>
                    <w:right w:val="none" w:sz="0" w:space="0" w:color="auto"/>
                  </w:divBdr>
                  <w:divsChild>
                    <w:div w:id="2105148744">
                      <w:marLeft w:val="0"/>
                      <w:marRight w:val="0"/>
                      <w:marTop w:val="0"/>
                      <w:marBottom w:val="0"/>
                      <w:divBdr>
                        <w:top w:val="none" w:sz="0" w:space="0" w:color="auto"/>
                        <w:left w:val="none" w:sz="0" w:space="0" w:color="auto"/>
                        <w:bottom w:val="none" w:sz="0" w:space="0" w:color="auto"/>
                        <w:right w:val="none" w:sz="0" w:space="0" w:color="auto"/>
                      </w:divBdr>
                      <w:divsChild>
                        <w:div w:id="234516821">
                          <w:marLeft w:val="0"/>
                          <w:marRight w:val="150"/>
                          <w:marTop w:val="0"/>
                          <w:marBottom w:val="0"/>
                          <w:divBdr>
                            <w:top w:val="none" w:sz="0" w:space="0" w:color="auto"/>
                            <w:left w:val="none" w:sz="0" w:space="0" w:color="auto"/>
                            <w:bottom w:val="none" w:sz="0" w:space="0" w:color="auto"/>
                            <w:right w:val="none" w:sz="0" w:space="0" w:color="auto"/>
                          </w:divBdr>
                        </w:div>
                      </w:divsChild>
                    </w:div>
                    <w:div w:id="20765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36398">
          <w:marLeft w:val="0"/>
          <w:marRight w:val="0"/>
          <w:marTop w:val="0"/>
          <w:marBottom w:val="0"/>
          <w:divBdr>
            <w:top w:val="none" w:sz="0" w:space="0" w:color="auto"/>
            <w:left w:val="none" w:sz="0" w:space="0" w:color="auto"/>
            <w:bottom w:val="none" w:sz="0" w:space="0" w:color="auto"/>
            <w:right w:val="none" w:sz="0" w:space="0" w:color="auto"/>
          </w:divBdr>
        </w:div>
        <w:div w:id="830756250">
          <w:marLeft w:val="0"/>
          <w:marRight w:val="0"/>
          <w:marTop w:val="0"/>
          <w:marBottom w:val="0"/>
          <w:divBdr>
            <w:top w:val="none" w:sz="0" w:space="0" w:color="auto"/>
            <w:left w:val="none" w:sz="0" w:space="0" w:color="auto"/>
            <w:bottom w:val="none" w:sz="0" w:space="0" w:color="auto"/>
            <w:right w:val="none" w:sz="0" w:space="0" w:color="auto"/>
          </w:divBdr>
        </w:div>
        <w:div w:id="547956658">
          <w:marLeft w:val="0"/>
          <w:marRight w:val="0"/>
          <w:marTop w:val="0"/>
          <w:marBottom w:val="0"/>
          <w:divBdr>
            <w:top w:val="none" w:sz="0" w:space="0" w:color="auto"/>
            <w:left w:val="none" w:sz="0" w:space="0" w:color="auto"/>
            <w:bottom w:val="none" w:sz="0" w:space="0" w:color="auto"/>
            <w:right w:val="none" w:sz="0" w:space="0" w:color="auto"/>
          </w:divBdr>
        </w:div>
        <w:div w:id="1606570588">
          <w:marLeft w:val="0"/>
          <w:marRight w:val="0"/>
          <w:marTop w:val="0"/>
          <w:marBottom w:val="0"/>
          <w:divBdr>
            <w:top w:val="none" w:sz="0" w:space="0" w:color="auto"/>
            <w:left w:val="none" w:sz="0" w:space="0" w:color="auto"/>
            <w:bottom w:val="none" w:sz="0" w:space="0" w:color="auto"/>
            <w:right w:val="none" w:sz="0" w:space="0" w:color="auto"/>
          </w:divBdr>
        </w:div>
        <w:div w:id="921842211">
          <w:marLeft w:val="0"/>
          <w:marRight w:val="0"/>
          <w:marTop w:val="0"/>
          <w:marBottom w:val="0"/>
          <w:divBdr>
            <w:top w:val="none" w:sz="0" w:space="0" w:color="auto"/>
            <w:left w:val="none" w:sz="0" w:space="0" w:color="auto"/>
            <w:bottom w:val="none" w:sz="0" w:space="0" w:color="auto"/>
            <w:right w:val="none" w:sz="0" w:space="0" w:color="auto"/>
          </w:divBdr>
        </w:div>
        <w:div w:id="1866554508">
          <w:marLeft w:val="0"/>
          <w:marRight w:val="0"/>
          <w:marTop w:val="0"/>
          <w:marBottom w:val="0"/>
          <w:divBdr>
            <w:top w:val="none" w:sz="0" w:space="0" w:color="auto"/>
            <w:left w:val="none" w:sz="0" w:space="0" w:color="auto"/>
            <w:bottom w:val="none" w:sz="0" w:space="0" w:color="auto"/>
            <w:right w:val="none" w:sz="0" w:space="0" w:color="auto"/>
          </w:divBdr>
        </w:div>
        <w:div w:id="282927047">
          <w:marLeft w:val="0"/>
          <w:marRight w:val="0"/>
          <w:marTop w:val="0"/>
          <w:marBottom w:val="0"/>
          <w:divBdr>
            <w:top w:val="none" w:sz="0" w:space="0" w:color="auto"/>
            <w:left w:val="none" w:sz="0" w:space="0" w:color="auto"/>
            <w:bottom w:val="none" w:sz="0" w:space="0" w:color="auto"/>
            <w:right w:val="none" w:sz="0" w:space="0" w:color="auto"/>
          </w:divBdr>
        </w:div>
        <w:div w:id="776365768">
          <w:marLeft w:val="0"/>
          <w:marRight w:val="0"/>
          <w:marTop w:val="0"/>
          <w:marBottom w:val="0"/>
          <w:divBdr>
            <w:top w:val="none" w:sz="0" w:space="0" w:color="auto"/>
            <w:left w:val="none" w:sz="0" w:space="0" w:color="auto"/>
            <w:bottom w:val="none" w:sz="0" w:space="0" w:color="auto"/>
            <w:right w:val="none" w:sz="0" w:space="0" w:color="auto"/>
          </w:divBdr>
        </w:div>
        <w:div w:id="866261352">
          <w:marLeft w:val="0"/>
          <w:marRight w:val="0"/>
          <w:marTop w:val="0"/>
          <w:marBottom w:val="0"/>
          <w:divBdr>
            <w:top w:val="none" w:sz="0" w:space="0" w:color="auto"/>
            <w:left w:val="none" w:sz="0" w:space="0" w:color="auto"/>
            <w:bottom w:val="none" w:sz="0" w:space="0" w:color="auto"/>
            <w:right w:val="none" w:sz="0" w:space="0" w:color="auto"/>
          </w:divBdr>
        </w:div>
        <w:div w:id="1067413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2544</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maritsos vam</dc:creator>
  <cp:keywords/>
  <dc:description/>
  <cp:lastModifiedBy>maritsos vam</cp:lastModifiedBy>
  <cp:revision>3</cp:revision>
  <dcterms:created xsi:type="dcterms:W3CDTF">2025-02-23T15:50:00Z</dcterms:created>
  <dcterms:modified xsi:type="dcterms:W3CDTF">2025-02-23T15:59:00Z</dcterms:modified>
</cp:coreProperties>
</file>