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308AF" w14:textId="456CB38D" w:rsidR="00D4799D" w:rsidRPr="009373D8" w:rsidRDefault="00D4799D" w:rsidP="00915895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b/>
          <w:bCs/>
          <w:color w:val="000000"/>
          <w:sz w:val="28"/>
          <w:szCs w:val="28"/>
        </w:rPr>
      </w:pPr>
      <w:r w:rsidRPr="009373D8">
        <w:rPr>
          <w:rFonts w:ascii="UB-Times" w:hAnsi="UB-Times" w:cs="UB-Times"/>
          <w:b/>
          <w:bCs/>
          <w:color w:val="000000"/>
          <w:sz w:val="28"/>
          <w:szCs w:val="28"/>
        </w:rPr>
        <w:t xml:space="preserve">Ιεραποστολή </w:t>
      </w:r>
      <w:r w:rsidR="00EB768B" w:rsidRPr="009373D8">
        <w:rPr>
          <w:rFonts w:ascii="UB-Times" w:hAnsi="UB-Times" w:cs="UB-Times"/>
          <w:b/>
          <w:bCs/>
          <w:color w:val="000000"/>
          <w:sz w:val="28"/>
          <w:szCs w:val="28"/>
        </w:rPr>
        <w:t xml:space="preserve"> Γ΄ Γυμνασίου: Ο εκχριστιανισμός των Σλάβων (Μελέτη περίπτωσης).</w:t>
      </w:r>
    </w:p>
    <w:p w14:paraId="2ED06C90" w14:textId="39ED1BDF" w:rsidR="00AD308F" w:rsidRPr="00AD308F" w:rsidRDefault="00915895" w:rsidP="00915895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sz w:val="28"/>
          <w:szCs w:val="28"/>
        </w:rPr>
      </w:pPr>
      <w:r w:rsidRPr="00AD308F">
        <w:rPr>
          <w:rFonts w:ascii="UB-Times" w:hAnsi="UB-Times" w:cs="UB-Times"/>
          <w:color w:val="000000"/>
          <w:sz w:val="28"/>
          <w:szCs w:val="28"/>
        </w:rPr>
        <w:t>Μια ομάδα Σλάβων, οι Μοραβοί, ζήτησαν το 862 μ.Χ. από τον αυτοκράτορα Μιχαήλ Γ</w:t>
      </w:r>
      <w:r w:rsidRPr="00AD308F">
        <w:rPr>
          <w:rFonts w:ascii="GFSArtemisia-Regular" w:eastAsia="GFSArtemisia-Regular" w:hAnsi="UB-Times" w:cs="GFSArtemisia-Regular" w:hint="eastAsia"/>
          <w:color w:val="000000"/>
          <w:sz w:val="28"/>
          <w:szCs w:val="28"/>
        </w:rPr>
        <w:t>´</w:t>
      </w:r>
      <w:r w:rsidRPr="00AD308F">
        <w:rPr>
          <w:rFonts w:ascii="GFSArtemisia-Regular" w:eastAsia="GFSArtemisia-Regular" w:hAnsi="UB-Times" w:cs="GFSArtemisia-Regular"/>
          <w:color w:val="000000"/>
          <w:sz w:val="28"/>
          <w:szCs w:val="28"/>
        </w:rPr>
        <w:t xml:space="preserve"> </w:t>
      </w:r>
      <w:r w:rsidRPr="00AD308F">
        <w:rPr>
          <w:rFonts w:ascii="UB-Times" w:hAnsi="UB-Times" w:cs="UB-Times"/>
          <w:color w:val="000000"/>
          <w:sz w:val="28"/>
          <w:szCs w:val="28"/>
        </w:rPr>
        <w:t>να διδαχθούν την ορθόδοξη πίστη. Για το έργο αυτό ο Πατριάρχης Φώτιος (που υπήρξε μια μεγάλη</w:t>
      </w:r>
      <w:r w:rsidR="004A54B8" w:rsidRPr="00AD308F">
        <w:rPr>
          <w:rFonts w:ascii="UB-Times" w:hAnsi="UB-Times" w:cs="UB-Times"/>
          <w:color w:val="000000"/>
          <w:sz w:val="28"/>
          <w:szCs w:val="28"/>
        </w:rPr>
        <w:t xml:space="preserve"> </w:t>
      </w:r>
      <w:r w:rsidRPr="00AD308F">
        <w:rPr>
          <w:rFonts w:ascii="UB-Times" w:hAnsi="UB-Times" w:cs="UB-Times"/>
          <w:color w:val="000000"/>
          <w:sz w:val="28"/>
          <w:szCs w:val="28"/>
        </w:rPr>
        <w:t>προσωπικότητα της εποχής εκείνης) υπέδειξε τους δυο</w:t>
      </w:r>
      <w:r w:rsidR="00AD308F" w:rsidRPr="00AD308F">
        <w:rPr>
          <w:rFonts w:ascii="UB-Times" w:hAnsi="UB-Times" w:cs="UB-Times"/>
          <w:color w:val="000000"/>
          <w:sz w:val="28"/>
          <w:szCs w:val="28"/>
        </w:rPr>
        <w:t xml:space="preserve"> </w:t>
      </w:r>
      <w:r w:rsidRPr="00AD308F">
        <w:rPr>
          <w:rFonts w:ascii="UB-Times" w:hAnsi="UB-Times" w:cs="UB-Times"/>
          <w:color w:val="000000"/>
          <w:sz w:val="28"/>
          <w:szCs w:val="28"/>
        </w:rPr>
        <w:t>αδελφούς από τη Θεσσαλονίκη: τον</w:t>
      </w:r>
      <w:r w:rsidR="00AD308F" w:rsidRPr="00AD308F">
        <w:rPr>
          <w:rFonts w:ascii="UB-Times" w:hAnsi="UB-Times" w:cs="UB-Times"/>
          <w:color w:val="000000"/>
          <w:sz w:val="28"/>
          <w:szCs w:val="28"/>
        </w:rPr>
        <w:t xml:space="preserve"> </w:t>
      </w:r>
      <w:r w:rsidRPr="00AD308F">
        <w:rPr>
          <w:rFonts w:ascii="UB-Times" w:hAnsi="UB-Times" w:cs="UB-Times"/>
          <w:color w:val="000000"/>
          <w:sz w:val="28"/>
          <w:szCs w:val="28"/>
        </w:rPr>
        <w:t>Κωνσταντίνο (που έγινε αργότερα</w:t>
      </w:r>
      <w:r w:rsidR="004A54B8" w:rsidRPr="00AD308F">
        <w:rPr>
          <w:rFonts w:ascii="UB-Times" w:hAnsi="UB-Times" w:cs="UB-Times"/>
          <w:color w:val="000000"/>
          <w:sz w:val="28"/>
          <w:szCs w:val="28"/>
        </w:rPr>
        <w:t xml:space="preserve"> </w:t>
      </w:r>
      <w:r w:rsidR="004A54B8" w:rsidRPr="00AD308F">
        <w:rPr>
          <w:rFonts w:ascii="UB-Times" w:hAnsi="UB-Times" w:cs="UB-Times"/>
          <w:sz w:val="28"/>
          <w:szCs w:val="28"/>
        </w:rPr>
        <w:t xml:space="preserve">μοναχός και έλαβε το όνομα </w:t>
      </w:r>
      <w:r w:rsidR="004A54B8" w:rsidRPr="00AD308F">
        <w:rPr>
          <w:rFonts w:ascii="UB-Times-Bold" w:eastAsia="UB-Times-Bold" w:hAnsi="UB-Times" w:cs="UB-Times-Bold" w:hint="eastAsia"/>
          <w:b/>
          <w:bCs/>
          <w:sz w:val="28"/>
          <w:szCs w:val="28"/>
        </w:rPr>
        <w:t>Κύριλλο</w:t>
      </w:r>
      <w:r w:rsidR="00AD308F" w:rsidRPr="00AD308F">
        <w:rPr>
          <w:rFonts w:ascii="UB-Times-Bold" w:eastAsia="UB-Times-Bold" w:hAnsi="UB-Times" w:cs="UB-Times-Bold" w:hint="eastAsia"/>
          <w:b/>
          <w:bCs/>
          <w:sz w:val="28"/>
          <w:szCs w:val="28"/>
        </w:rPr>
        <w:t>)</w:t>
      </w:r>
      <w:r w:rsidR="004A54B8" w:rsidRPr="00AD308F">
        <w:rPr>
          <w:rFonts w:ascii="UB-Times" w:hAnsi="UB-Times" w:cs="UB-Times"/>
          <w:sz w:val="28"/>
          <w:szCs w:val="28"/>
        </w:rPr>
        <w:t xml:space="preserve"> και τον </w:t>
      </w:r>
      <w:r w:rsidR="004A54B8" w:rsidRPr="00AD308F">
        <w:rPr>
          <w:rFonts w:ascii="UB-Times-Bold" w:eastAsia="UB-Times-Bold" w:hAnsi="UB-Times" w:cs="UB-Times-Bold" w:hint="eastAsia"/>
          <w:b/>
          <w:bCs/>
          <w:sz w:val="28"/>
          <w:szCs w:val="28"/>
        </w:rPr>
        <w:t>Μεθόδιο</w:t>
      </w:r>
      <w:r w:rsidR="004A54B8" w:rsidRPr="00AD308F">
        <w:rPr>
          <w:rFonts w:ascii="UB-Times" w:hAnsi="UB-Times" w:cs="UB-Times"/>
          <w:sz w:val="28"/>
          <w:szCs w:val="28"/>
        </w:rPr>
        <w:t>.</w:t>
      </w:r>
    </w:p>
    <w:p w14:paraId="61912483" w14:textId="6CD8C2DC" w:rsidR="00915895" w:rsidRPr="00AD308F" w:rsidRDefault="00915895" w:rsidP="00915895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color w:val="000000"/>
          <w:sz w:val="28"/>
          <w:szCs w:val="28"/>
        </w:rPr>
      </w:pPr>
      <w:r w:rsidRPr="00AD308F">
        <w:rPr>
          <w:rFonts w:ascii="UB-Times" w:hAnsi="UB-Times" w:cs="UB-Times"/>
          <w:color w:val="000000"/>
          <w:sz w:val="28"/>
          <w:szCs w:val="28"/>
        </w:rPr>
        <w:t>Σλαβικούς λαούς ονομάζουμε τα φύλα εκείνα που εγκαταστάθηκαν στα τέλη του 5ου μ.Χ. αι.</w:t>
      </w:r>
      <w:r w:rsidR="00AD308F" w:rsidRPr="00AD308F">
        <w:rPr>
          <w:rFonts w:ascii="UB-Times" w:hAnsi="UB-Times" w:cs="UB-Times"/>
          <w:color w:val="000000"/>
          <w:sz w:val="28"/>
          <w:szCs w:val="28"/>
        </w:rPr>
        <w:t xml:space="preserve"> </w:t>
      </w:r>
      <w:r w:rsidRPr="00AD308F">
        <w:rPr>
          <w:rFonts w:ascii="UB-Times" w:hAnsi="UB-Times" w:cs="UB-Times"/>
          <w:color w:val="000000"/>
          <w:sz w:val="28"/>
          <w:szCs w:val="28"/>
        </w:rPr>
        <w:t>στα βόρεια σύνορα της βυζαντινής αυτοκρατορίας. Αυτούς τους λαούς προσπάθησαν να εκχριστιανίσουν οι αυτοκράτορες του Βυζαντίου, για να πετύχουν την ενότητα της αυτοκρατορίας.</w:t>
      </w:r>
    </w:p>
    <w:p w14:paraId="6306C415" w14:textId="24B22281" w:rsidR="00915895" w:rsidRPr="00AD308F" w:rsidRDefault="00915895" w:rsidP="00915895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color w:val="000000"/>
          <w:sz w:val="28"/>
          <w:szCs w:val="28"/>
        </w:rPr>
      </w:pPr>
      <w:r w:rsidRPr="00AD308F">
        <w:rPr>
          <w:rFonts w:ascii="UB-Times" w:hAnsi="UB-Times" w:cs="UB-Times"/>
          <w:color w:val="000000"/>
          <w:sz w:val="28"/>
          <w:szCs w:val="28"/>
        </w:rPr>
        <w:t>Μια ομάδα Σλάβων, οι Μοραβοί, ζήτησαν το 862 μ.Χ. από τον αυτοκράτορα Μιχαήλ Γ´ να</w:t>
      </w:r>
      <w:r w:rsidR="00AD308F" w:rsidRPr="00AD308F">
        <w:rPr>
          <w:rFonts w:ascii="UB-Times" w:hAnsi="UB-Times" w:cs="UB-Times"/>
          <w:color w:val="000000"/>
          <w:sz w:val="28"/>
          <w:szCs w:val="28"/>
        </w:rPr>
        <w:t xml:space="preserve"> </w:t>
      </w:r>
      <w:r w:rsidRPr="00AD308F">
        <w:rPr>
          <w:rFonts w:ascii="UB-Times" w:hAnsi="UB-Times" w:cs="UB-Times"/>
          <w:color w:val="000000"/>
          <w:sz w:val="28"/>
          <w:szCs w:val="28"/>
        </w:rPr>
        <w:t>διδαχθούν την ορθόδοξη πίστη. Για το έργο αυτό ο Πατριάρχης Φώτιος (που υπήρξε μια μεγάλη</w:t>
      </w:r>
      <w:r w:rsidR="00AD308F" w:rsidRPr="00AD308F">
        <w:rPr>
          <w:rFonts w:ascii="UB-Times" w:hAnsi="UB-Times" w:cs="UB-Times"/>
          <w:color w:val="000000"/>
          <w:sz w:val="28"/>
          <w:szCs w:val="28"/>
        </w:rPr>
        <w:t xml:space="preserve"> </w:t>
      </w:r>
      <w:r w:rsidRPr="00AD308F">
        <w:rPr>
          <w:rFonts w:ascii="UB-Times" w:hAnsi="UB-Times" w:cs="UB-Times"/>
          <w:color w:val="000000"/>
          <w:sz w:val="28"/>
          <w:szCs w:val="28"/>
        </w:rPr>
        <w:t>προσωπικότητα της εποχής εκείνης) υπέδειξε τους δυο αδελφούς από τη Θεσσαλονίκη: τον</w:t>
      </w:r>
      <w:r w:rsidR="00AD308F" w:rsidRPr="00AD308F">
        <w:rPr>
          <w:rFonts w:ascii="UB-Times" w:hAnsi="UB-Times" w:cs="UB-Times"/>
          <w:color w:val="000000"/>
          <w:sz w:val="28"/>
          <w:szCs w:val="28"/>
        </w:rPr>
        <w:t xml:space="preserve"> </w:t>
      </w:r>
      <w:r w:rsidRPr="00AD308F">
        <w:rPr>
          <w:rFonts w:ascii="UB-Times" w:hAnsi="UB-Times" w:cs="UB-Times"/>
          <w:color w:val="000000"/>
          <w:sz w:val="28"/>
          <w:szCs w:val="28"/>
        </w:rPr>
        <w:t>Κωνσταντίνο (που έγινε αργότερα μοναχός και έλαβε το όνομα Κύριλλος) και τον Μεθόδιο.</w:t>
      </w:r>
    </w:p>
    <w:p w14:paraId="159D5005" w14:textId="77777777" w:rsidR="00915895" w:rsidRPr="00AD308F" w:rsidRDefault="00915895" w:rsidP="00915895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b/>
          <w:bCs/>
          <w:color w:val="000000"/>
          <w:sz w:val="28"/>
          <w:szCs w:val="28"/>
        </w:rPr>
      </w:pPr>
      <w:r w:rsidRPr="00AD308F">
        <w:rPr>
          <w:rFonts w:ascii="UB-Times" w:hAnsi="UB-Times" w:cs="UB-Times"/>
          <w:b/>
          <w:bCs/>
          <w:color w:val="000000"/>
          <w:sz w:val="28"/>
          <w:szCs w:val="28"/>
        </w:rPr>
        <w:t>α. Το ιεραποστολικό έργο και οι δυσκολίες του</w:t>
      </w:r>
    </w:p>
    <w:p w14:paraId="4DC12341" w14:textId="731A50AD" w:rsidR="00915895" w:rsidRPr="00AD308F" w:rsidRDefault="00915895" w:rsidP="00915895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color w:val="000000"/>
          <w:sz w:val="28"/>
          <w:szCs w:val="28"/>
        </w:rPr>
      </w:pPr>
      <w:r w:rsidRPr="00AD308F">
        <w:rPr>
          <w:rFonts w:ascii="UB-Times" w:hAnsi="UB-Times" w:cs="UB-Times"/>
          <w:color w:val="000000"/>
          <w:sz w:val="28"/>
          <w:szCs w:val="28"/>
        </w:rPr>
        <w:t>Οι δυο ιεραπόστολοι γνώριζαν τη σλαβική γλώσσα. Οι Μοραβοί, όμως, δεν είχαν αλφάβητο.</w:t>
      </w:r>
      <w:r w:rsidR="00AD308F" w:rsidRPr="00AD308F">
        <w:rPr>
          <w:rFonts w:ascii="UB-Times" w:hAnsi="UB-Times" w:cs="UB-Times"/>
          <w:color w:val="000000"/>
          <w:sz w:val="28"/>
          <w:szCs w:val="28"/>
        </w:rPr>
        <w:t xml:space="preserve"> </w:t>
      </w:r>
      <w:r w:rsidRPr="00AD308F">
        <w:rPr>
          <w:rFonts w:ascii="UB-Times" w:hAnsi="UB-Times" w:cs="UB-Times"/>
          <w:color w:val="000000"/>
          <w:sz w:val="28"/>
          <w:szCs w:val="28"/>
        </w:rPr>
        <w:t>Έτσι, η μετάδοση της χριστιανικής πίστης μόνο με τον προφορικό λόγο εγκυμονούσε κινδύνους.</w:t>
      </w:r>
      <w:r w:rsidR="00AD308F" w:rsidRPr="00AD308F">
        <w:rPr>
          <w:rFonts w:ascii="UB-Times" w:hAnsi="UB-Times" w:cs="UB-Times"/>
          <w:color w:val="000000"/>
          <w:sz w:val="28"/>
          <w:szCs w:val="28"/>
        </w:rPr>
        <w:t xml:space="preserve"> </w:t>
      </w:r>
    </w:p>
    <w:p w14:paraId="4D0BC9F4" w14:textId="0997FEB6" w:rsidR="00915895" w:rsidRPr="00AD308F" w:rsidRDefault="00915895" w:rsidP="00915895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color w:val="000000"/>
          <w:sz w:val="28"/>
          <w:szCs w:val="28"/>
        </w:rPr>
      </w:pPr>
      <w:r w:rsidRPr="00AD308F">
        <w:rPr>
          <w:rFonts w:ascii="UB-Times" w:hAnsi="UB-Times" w:cs="UB-Times"/>
          <w:color w:val="000000"/>
          <w:sz w:val="28"/>
          <w:szCs w:val="28"/>
        </w:rPr>
        <w:t>Στο καινούριο αλφάβητο μεταφράστηκαν η Αγία Γραφή και η Θεία Λειτουργία. Οι δυο βυζαντινοί ιεραπόστολοι, σεβόμενοι την πολιτιστική ταυτότητα των λαών που εκχριστιάνισαν,</w:t>
      </w:r>
      <w:r w:rsidR="00AD308F" w:rsidRPr="00AD308F">
        <w:rPr>
          <w:rFonts w:ascii="UB-Times" w:hAnsi="UB-Times" w:cs="UB-Times"/>
          <w:color w:val="000000"/>
          <w:sz w:val="28"/>
          <w:szCs w:val="28"/>
        </w:rPr>
        <w:t xml:space="preserve"> </w:t>
      </w:r>
      <w:r w:rsidRPr="00AD308F">
        <w:rPr>
          <w:rFonts w:ascii="UB-Times" w:hAnsi="UB-Times" w:cs="UB-Times"/>
          <w:color w:val="000000"/>
          <w:sz w:val="28"/>
          <w:szCs w:val="28"/>
        </w:rPr>
        <w:t>φρόντισαν ώστε η νεοσύστατη σλαβική Εκκλησία να παραμείνει ανεξάρτητη.</w:t>
      </w:r>
    </w:p>
    <w:p w14:paraId="59B84734" w14:textId="72A3E987" w:rsidR="00915895" w:rsidRPr="00AD308F" w:rsidRDefault="00915895" w:rsidP="00915895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color w:val="000000"/>
          <w:sz w:val="28"/>
          <w:szCs w:val="28"/>
        </w:rPr>
      </w:pPr>
      <w:r w:rsidRPr="00AD308F">
        <w:rPr>
          <w:rFonts w:ascii="UB-Times" w:hAnsi="UB-Times" w:cs="UB-Times"/>
          <w:color w:val="000000"/>
          <w:sz w:val="28"/>
          <w:szCs w:val="28"/>
        </w:rPr>
        <w:t>Ο Κύριλλος, τότε, δημιούργησε το πρώτο σλαβικό αλφάβητο, το οποίο λεγόταν «γλαγολιτικό»</w:t>
      </w:r>
      <w:r w:rsidR="00AD308F" w:rsidRPr="00AD308F">
        <w:rPr>
          <w:rFonts w:ascii="UB-Times" w:hAnsi="UB-Times" w:cs="UB-Times"/>
          <w:color w:val="000000"/>
          <w:sz w:val="28"/>
          <w:szCs w:val="28"/>
        </w:rPr>
        <w:t>.</w:t>
      </w:r>
      <w:r w:rsidR="00AD308F">
        <w:rPr>
          <w:rFonts w:ascii="UB-Times" w:hAnsi="UB-Times" w:cs="UB-Times"/>
          <w:color w:val="000000"/>
          <w:sz w:val="28"/>
          <w:szCs w:val="28"/>
        </w:rPr>
        <w:t xml:space="preserve"> </w:t>
      </w:r>
      <w:r w:rsidRPr="00AD308F">
        <w:rPr>
          <w:rFonts w:ascii="UB-Times" w:hAnsi="UB-Times" w:cs="UB-Times"/>
          <w:color w:val="000000"/>
          <w:sz w:val="28"/>
          <w:szCs w:val="28"/>
        </w:rPr>
        <w:t>Αργότερα απλουστεύθηκε, έγινε πιο εύχρηστο και ονομάστηκε «κυρίλλειο».</w:t>
      </w:r>
    </w:p>
    <w:p w14:paraId="491E320D" w14:textId="3C13EDBB" w:rsidR="00915895" w:rsidRDefault="00FB6B46" w:rsidP="004A54B8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sz w:val="28"/>
          <w:szCs w:val="28"/>
        </w:rPr>
      </w:pPr>
      <w:r>
        <w:rPr>
          <w:rFonts w:ascii="UB-Times" w:hAnsi="UB-Times" w:cs="UB-Times"/>
          <w:color w:val="000000"/>
          <w:sz w:val="28"/>
          <w:szCs w:val="28"/>
          <w:lang w:val="en-US"/>
        </w:rPr>
        <w:t>H</w:t>
      </w:r>
      <w:r w:rsidR="00915895" w:rsidRPr="00AD308F">
        <w:rPr>
          <w:rFonts w:ascii="UB-Times" w:hAnsi="UB-Times" w:cs="UB-Times"/>
          <w:color w:val="000000"/>
          <w:sz w:val="28"/>
          <w:szCs w:val="28"/>
        </w:rPr>
        <w:t xml:space="preserve"> πολιτική κατάσταση, όμως, άλλαξε σύντομα και, με την επέμβαση των Φράγκων, ο Μεθό</w:t>
      </w:r>
      <w:r w:rsidR="004A54B8" w:rsidRPr="00AD308F">
        <w:rPr>
          <w:rFonts w:ascii="UB-Times" w:hAnsi="UB-Times" w:cs="UB-Times"/>
          <w:sz w:val="28"/>
          <w:szCs w:val="28"/>
        </w:rPr>
        <w:t>διος βασανίστηκε και φυλακίστηκε (ο Κύριλλος είχε ήδη πεθάνει στη Ρώμη το 869 μ.Χ.). Έτσι</w:t>
      </w:r>
      <w:r w:rsidR="00AD308F" w:rsidRPr="00AD308F">
        <w:rPr>
          <w:rFonts w:ascii="UB-Times" w:hAnsi="UB-Times" w:cs="UB-Times"/>
          <w:sz w:val="28"/>
          <w:szCs w:val="28"/>
        </w:rPr>
        <w:t xml:space="preserve"> </w:t>
      </w:r>
      <w:r w:rsidR="004A54B8" w:rsidRPr="00AD308F">
        <w:rPr>
          <w:rFonts w:ascii="UB-Times" w:hAnsi="UB-Times" w:cs="UB-Times"/>
          <w:sz w:val="28"/>
          <w:szCs w:val="28"/>
        </w:rPr>
        <w:t>εγκαταλείφθηκαν οι περιοχές, για τον εκχριστιανισμό των οποίων είχαν αγωνιστεί με όλες τους</w:t>
      </w:r>
      <w:r w:rsidR="00AD308F" w:rsidRPr="00AD308F">
        <w:rPr>
          <w:rFonts w:ascii="UB-Times" w:hAnsi="UB-Times" w:cs="UB-Times"/>
          <w:sz w:val="28"/>
          <w:szCs w:val="28"/>
        </w:rPr>
        <w:t xml:space="preserve"> </w:t>
      </w:r>
      <w:r w:rsidR="004A54B8" w:rsidRPr="00AD308F">
        <w:rPr>
          <w:rFonts w:ascii="UB-Times" w:hAnsi="UB-Times" w:cs="UB-Times"/>
          <w:sz w:val="28"/>
          <w:szCs w:val="28"/>
        </w:rPr>
        <w:t xml:space="preserve">τις δυνάμεις τα δύο αδέλφια. </w:t>
      </w:r>
      <w:r w:rsidR="004A54B8" w:rsidRPr="00AD308F">
        <w:rPr>
          <w:rFonts w:ascii="UB-Times" w:hAnsi="UB-Times" w:cs="UB-Times"/>
          <w:b/>
          <w:bCs/>
          <w:sz w:val="28"/>
          <w:szCs w:val="28"/>
        </w:rPr>
        <w:t>Πάντως οι δύο ιεραπόστολοι έδωσαν στους σλαβικούς λαούς την</w:t>
      </w:r>
      <w:r w:rsidR="00AD308F" w:rsidRPr="00AD308F">
        <w:rPr>
          <w:rFonts w:ascii="UB-Times" w:hAnsi="UB-Times" w:cs="UB-Times"/>
          <w:b/>
          <w:bCs/>
          <w:sz w:val="28"/>
          <w:szCs w:val="28"/>
        </w:rPr>
        <w:t xml:space="preserve"> </w:t>
      </w:r>
      <w:r w:rsidR="004A54B8" w:rsidRPr="00AD308F">
        <w:rPr>
          <w:rFonts w:ascii="UB-Times" w:hAnsi="UB-Times" w:cs="UB-Times"/>
          <w:b/>
          <w:bCs/>
          <w:sz w:val="28"/>
          <w:szCs w:val="28"/>
        </w:rPr>
        <w:t>ευκαιρία να αντιληφθούν ότι το μήνυμα του Χριστιανισμού ήταν ανεξάρτητο από εθνότητες,</w:t>
      </w:r>
      <w:r w:rsidR="00AD308F" w:rsidRPr="00AD308F">
        <w:rPr>
          <w:rFonts w:ascii="UB-Times" w:hAnsi="UB-Times" w:cs="UB-Times"/>
          <w:b/>
          <w:bCs/>
          <w:sz w:val="28"/>
          <w:szCs w:val="28"/>
        </w:rPr>
        <w:t xml:space="preserve"> </w:t>
      </w:r>
      <w:r w:rsidR="004A54B8" w:rsidRPr="00AD308F">
        <w:rPr>
          <w:rFonts w:ascii="UB-Times" w:hAnsi="UB-Times" w:cs="UB-Times"/>
          <w:b/>
          <w:bCs/>
          <w:sz w:val="28"/>
          <w:szCs w:val="28"/>
        </w:rPr>
        <w:t>απευθυνόταν σε κάθε άνθρωπο, με πλήρη σεβασμό της πολιτιστικής του ιδιαιτερότητας</w:t>
      </w:r>
      <w:r w:rsidR="004A54B8" w:rsidRPr="00AD308F">
        <w:rPr>
          <w:rFonts w:ascii="UB-Times" w:hAnsi="UB-Times" w:cs="UB-Times"/>
          <w:sz w:val="28"/>
          <w:szCs w:val="28"/>
        </w:rPr>
        <w:t>.</w:t>
      </w:r>
    </w:p>
    <w:p w14:paraId="429BB775" w14:textId="77777777" w:rsidR="00AD308F" w:rsidRPr="00AD308F" w:rsidRDefault="00AD308F" w:rsidP="004A54B8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sz w:val="28"/>
          <w:szCs w:val="28"/>
        </w:rPr>
      </w:pPr>
    </w:p>
    <w:p w14:paraId="57E02A4F" w14:textId="099909E3" w:rsidR="004A54B8" w:rsidRPr="00AD308F" w:rsidRDefault="00AD308F" w:rsidP="004A54B8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b/>
          <w:bCs/>
          <w:sz w:val="28"/>
          <w:szCs w:val="28"/>
        </w:rPr>
      </w:pPr>
      <w:r w:rsidRPr="00AD308F">
        <w:rPr>
          <w:rFonts w:ascii="UB-Times" w:hAnsi="UB-Times" w:cs="UB-Times"/>
          <w:b/>
          <w:bCs/>
          <w:sz w:val="28"/>
          <w:szCs w:val="28"/>
        </w:rPr>
        <w:t>Συμπέρασμα</w:t>
      </w:r>
    </w:p>
    <w:p w14:paraId="4A3696FD" w14:textId="18CD7700" w:rsidR="004A54B8" w:rsidRPr="00AD308F" w:rsidRDefault="00AD308F" w:rsidP="004A54B8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b/>
          <w:bCs/>
          <w:sz w:val="28"/>
          <w:szCs w:val="28"/>
        </w:rPr>
      </w:pPr>
      <w:r w:rsidRPr="00AD308F">
        <w:rPr>
          <w:rFonts w:ascii="UB-Times" w:hAnsi="UB-Times" w:cs="UB-Times"/>
          <w:sz w:val="28"/>
          <w:szCs w:val="28"/>
        </w:rPr>
        <w:lastRenderedPageBreak/>
        <w:t xml:space="preserve">• </w:t>
      </w:r>
      <w:r w:rsidR="004A54B8" w:rsidRPr="00AD308F">
        <w:rPr>
          <w:rFonts w:ascii="UB-Times" w:hAnsi="UB-Times" w:cs="UB-Times"/>
          <w:sz w:val="28"/>
          <w:szCs w:val="28"/>
        </w:rPr>
        <w:t>Οι Σλάβοι της Μοραβίας εκχριστιανίστηκαν από το Βυζάντιο τον 9ο αιώνα</w:t>
      </w:r>
      <w:r w:rsidR="004A54B8" w:rsidRPr="00AD308F">
        <w:rPr>
          <w:rFonts w:ascii="UB-Times" w:hAnsi="UB-Times" w:cs="UB-Times"/>
          <w:b/>
          <w:bCs/>
          <w:sz w:val="28"/>
          <w:szCs w:val="28"/>
        </w:rPr>
        <w:t>.</w:t>
      </w:r>
    </w:p>
    <w:p w14:paraId="2B4B358A" w14:textId="77777777" w:rsidR="004A54B8" w:rsidRPr="00AD308F" w:rsidRDefault="004A54B8" w:rsidP="004A54B8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sz w:val="28"/>
          <w:szCs w:val="28"/>
        </w:rPr>
      </w:pPr>
      <w:bookmarkStart w:id="0" w:name="_Hlk57845212"/>
      <w:r w:rsidRPr="00AD308F">
        <w:rPr>
          <w:rFonts w:ascii="UB-Times" w:hAnsi="UB-Times" w:cs="UB-Times"/>
          <w:sz w:val="28"/>
          <w:szCs w:val="28"/>
        </w:rPr>
        <w:t>•</w:t>
      </w:r>
      <w:bookmarkEnd w:id="0"/>
      <w:r w:rsidRPr="00AD308F">
        <w:rPr>
          <w:rFonts w:ascii="UB-Times" w:hAnsi="UB-Times" w:cs="UB-Times"/>
          <w:sz w:val="28"/>
          <w:szCs w:val="28"/>
        </w:rPr>
        <w:t xml:space="preserve"> Το έργο αυτό επιτελέστηκε από τους Θεσσαλονικείς Κύριλλο και Μεθόδιο.</w:t>
      </w:r>
    </w:p>
    <w:p w14:paraId="7F51A980" w14:textId="77777777" w:rsidR="004A54B8" w:rsidRPr="00AD308F" w:rsidRDefault="004A54B8" w:rsidP="004A54B8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sz w:val="28"/>
          <w:szCs w:val="28"/>
        </w:rPr>
      </w:pPr>
      <w:r w:rsidRPr="00AD308F">
        <w:rPr>
          <w:rFonts w:ascii="UB-Times" w:hAnsi="UB-Times" w:cs="UB-Times"/>
          <w:sz w:val="28"/>
          <w:szCs w:val="28"/>
        </w:rPr>
        <w:t>• Ο Κύριλλος δημιούργησε το σλαβικό αλφάβητο, στο οποίο μεταφράστηκαν η Αγία Γραφή</w:t>
      </w:r>
    </w:p>
    <w:p w14:paraId="7AE08071" w14:textId="77777777" w:rsidR="004A54B8" w:rsidRPr="00AD308F" w:rsidRDefault="004A54B8" w:rsidP="004A54B8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sz w:val="28"/>
          <w:szCs w:val="28"/>
        </w:rPr>
      </w:pPr>
      <w:r w:rsidRPr="00AD308F">
        <w:rPr>
          <w:rFonts w:ascii="UB-Times" w:hAnsi="UB-Times" w:cs="UB-Times"/>
          <w:sz w:val="28"/>
          <w:szCs w:val="28"/>
        </w:rPr>
        <w:t>και η Θεία Λειτουργία.</w:t>
      </w:r>
    </w:p>
    <w:p w14:paraId="11AC7374" w14:textId="77777777" w:rsidR="004A54B8" w:rsidRPr="00AD308F" w:rsidRDefault="004A54B8" w:rsidP="004A54B8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sz w:val="28"/>
          <w:szCs w:val="28"/>
        </w:rPr>
      </w:pPr>
      <w:r w:rsidRPr="00AD308F">
        <w:rPr>
          <w:rFonts w:ascii="UB-Times" w:hAnsi="UB-Times" w:cs="UB-Times"/>
          <w:sz w:val="28"/>
          <w:szCs w:val="28"/>
        </w:rPr>
        <w:t>• Οι δύο ιεραπόστολοι βοήθησαν στην οργάνωση ανεξάρτητης σλαβικής Εκκλησίας.</w:t>
      </w:r>
    </w:p>
    <w:p w14:paraId="79881A35" w14:textId="56156572" w:rsidR="004A54B8" w:rsidRDefault="004A54B8" w:rsidP="004A54B8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sz w:val="28"/>
          <w:szCs w:val="28"/>
        </w:rPr>
      </w:pPr>
      <w:r w:rsidRPr="00AD308F">
        <w:rPr>
          <w:rFonts w:ascii="UB-Times" w:hAnsi="UB-Times" w:cs="UB-Times"/>
          <w:sz w:val="28"/>
          <w:szCs w:val="28"/>
        </w:rPr>
        <w:t>• Τον ίδιο αιώνα εκχριστιανίστηκαν οι Βούλγαροι και οι Σέρβοι (νοτιοσλάβοι). Τον δέκατο αιώνα εκχριστιανίστηκαν οι Ρώσοι, με αποτέλεσμα την πολιτιστική και εκκλησιαστική τους</w:t>
      </w:r>
      <w:r w:rsidR="00AD308F" w:rsidRPr="00AD308F">
        <w:rPr>
          <w:rFonts w:ascii="UB-Times" w:hAnsi="UB-Times" w:cs="UB-Times"/>
          <w:sz w:val="28"/>
          <w:szCs w:val="28"/>
        </w:rPr>
        <w:t xml:space="preserve"> </w:t>
      </w:r>
      <w:r w:rsidRPr="00AD308F">
        <w:rPr>
          <w:rFonts w:ascii="UB-Times" w:hAnsi="UB-Times" w:cs="UB-Times"/>
          <w:sz w:val="28"/>
          <w:szCs w:val="28"/>
        </w:rPr>
        <w:t>οργάνωση</w:t>
      </w:r>
    </w:p>
    <w:p w14:paraId="0DE1ACC5" w14:textId="25ADB9B1" w:rsidR="00D4799D" w:rsidRDefault="00D4799D" w:rsidP="004A54B8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sz w:val="28"/>
          <w:szCs w:val="28"/>
        </w:rPr>
      </w:pPr>
    </w:p>
    <w:p w14:paraId="14B970A7" w14:textId="3F76C8E9" w:rsidR="00D4799D" w:rsidRDefault="00D4799D" w:rsidP="004A54B8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b/>
          <w:bCs/>
          <w:sz w:val="28"/>
          <w:szCs w:val="28"/>
        </w:rPr>
      </w:pPr>
      <w:r w:rsidRPr="00D4799D">
        <w:rPr>
          <w:rFonts w:ascii="UB-Times" w:hAnsi="UB-Times" w:cs="UB-Times"/>
          <w:b/>
          <w:bCs/>
          <w:sz w:val="28"/>
          <w:szCs w:val="28"/>
        </w:rPr>
        <w:t>ΕΡΩΤΗΣΕΙΣ</w:t>
      </w:r>
    </w:p>
    <w:p w14:paraId="4F5CB4B3" w14:textId="1FCA34BE" w:rsidR="00D4799D" w:rsidRDefault="00D4799D" w:rsidP="004A54B8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b/>
          <w:bCs/>
          <w:sz w:val="28"/>
          <w:szCs w:val="28"/>
        </w:rPr>
      </w:pPr>
      <w:r>
        <w:rPr>
          <w:rFonts w:ascii="UB-Times" w:hAnsi="UB-Times" w:cs="UB-Times"/>
          <w:b/>
          <w:bCs/>
          <w:sz w:val="28"/>
          <w:szCs w:val="28"/>
        </w:rPr>
        <w:t>1.Ποια χαρακτηριστικά της ιεραποστολής εντοπίζετε</w:t>
      </w:r>
    </w:p>
    <w:p w14:paraId="4B06587A" w14:textId="2B56264E" w:rsidR="00D4799D" w:rsidRDefault="00D4799D" w:rsidP="004A54B8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b/>
          <w:bCs/>
          <w:sz w:val="28"/>
          <w:szCs w:val="28"/>
        </w:rPr>
      </w:pPr>
      <w:r>
        <w:rPr>
          <w:rFonts w:ascii="UB-Times" w:hAnsi="UB-Times" w:cs="UB-Times"/>
          <w:b/>
          <w:bCs/>
          <w:sz w:val="28"/>
          <w:szCs w:val="28"/>
        </w:rPr>
        <w:t xml:space="preserve"> στην δράση του Κύριλλου και του Μεθόδιου;</w:t>
      </w:r>
    </w:p>
    <w:p w14:paraId="23084A8A" w14:textId="76310043" w:rsidR="00D4799D" w:rsidRDefault="00D4799D" w:rsidP="004A54B8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b/>
          <w:bCs/>
          <w:sz w:val="28"/>
          <w:szCs w:val="28"/>
        </w:rPr>
      </w:pPr>
      <w:r>
        <w:rPr>
          <w:rFonts w:ascii="UB-Times" w:hAnsi="UB-Times" w:cs="UB-Times"/>
          <w:b/>
          <w:bCs/>
          <w:sz w:val="28"/>
          <w:szCs w:val="28"/>
        </w:rPr>
        <w:t>2.Ποιές δυσκολίες αντιμετώπισαν στο ιεραποστολικό τους έργο οι δύο ιεραπόστολοι και πως τις αντιμετώπισαν.</w:t>
      </w:r>
    </w:p>
    <w:p w14:paraId="50E3F496" w14:textId="0B06E5D8" w:rsidR="00EB768B" w:rsidRPr="00D4799D" w:rsidRDefault="00EB768B" w:rsidP="004A54B8">
      <w:pPr>
        <w:autoSpaceDE w:val="0"/>
        <w:autoSpaceDN w:val="0"/>
        <w:adjustRightInd w:val="0"/>
        <w:spacing w:after="0" w:line="240" w:lineRule="auto"/>
        <w:rPr>
          <w:rFonts w:ascii="UB-Times" w:hAnsi="UB-Times" w:cs="UB-Times"/>
          <w:b/>
          <w:bCs/>
          <w:sz w:val="28"/>
          <w:szCs w:val="28"/>
        </w:rPr>
      </w:pPr>
      <w:r>
        <w:rPr>
          <w:rFonts w:ascii="UB-Times" w:hAnsi="UB-Times" w:cs="UB-Times"/>
          <w:b/>
          <w:bCs/>
          <w:sz w:val="28"/>
          <w:szCs w:val="28"/>
        </w:rPr>
        <w:t>3.Η δράση των αποστόλων ήταν σύμφωνη με τον στόχο της Ιεραποστολής;</w:t>
      </w:r>
    </w:p>
    <w:sectPr w:rsidR="00EB768B" w:rsidRPr="00D479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Times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GFSArtemisia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B-Time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95"/>
    <w:rsid w:val="00470B92"/>
    <w:rsid w:val="004A54B8"/>
    <w:rsid w:val="00541F63"/>
    <w:rsid w:val="006222BA"/>
    <w:rsid w:val="00915895"/>
    <w:rsid w:val="009373D8"/>
    <w:rsid w:val="00AD308F"/>
    <w:rsid w:val="00C226B6"/>
    <w:rsid w:val="00D4799D"/>
    <w:rsid w:val="00D871E6"/>
    <w:rsid w:val="00EB768B"/>
    <w:rsid w:val="00FB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825E"/>
  <w15:chartTrackingRefBased/>
  <w15:docId w15:val="{9267CE2A-EDEA-4A0C-8CA4-E7EE4421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8</cp:revision>
  <dcterms:created xsi:type="dcterms:W3CDTF">2020-12-02T20:53:00Z</dcterms:created>
  <dcterms:modified xsi:type="dcterms:W3CDTF">2020-12-04T11:23:00Z</dcterms:modified>
</cp:coreProperties>
</file>