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8B" w:rsidRPr="00B46A86" w:rsidRDefault="00932A8B" w:rsidP="00932A8B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932A8B">
        <w:rPr>
          <w:rFonts w:ascii="Comic Sans MS" w:hAnsi="Comic Sans MS"/>
          <w:b/>
          <w:sz w:val="24"/>
          <w:szCs w:val="24"/>
        </w:rPr>
        <w:t>ΚΡΙΤΗΡΙΟ ΑΞΙΟΛΟΓΗΣΗΣ</w:t>
      </w:r>
      <w:r w:rsidR="00B46A86">
        <w:rPr>
          <w:rFonts w:ascii="Comic Sans MS" w:hAnsi="Comic Sans MS"/>
          <w:b/>
          <w:sz w:val="24"/>
          <w:szCs w:val="24"/>
        </w:rPr>
        <w:t xml:space="preserve"> </w:t>
      </w:r>
    </w:p>
    <w:p w:rsidR="00DA5802" w:rsidRPr="00932A8B" w:rsidRDefault="00932A8B" w:rsidP="00932A8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0A3BC8" w:rsidRPr="00932A8B">
        <w:rPr>
          <w:rFonts w:ascii="Comic Sans MS" w:hAnsi="Comic Sans MS"/>
          <w:sz w:val="24"/>
          <w:szCs w:val="24"/>
        </w:rPr>
        <w:t xml:space="preserve"> </w:t>
      </w:r>
      <w:r w:rsidR="000A3BC8" w:rsidRPr="00160E9E">
        <w:rPr>
          <w:rFonts w:ascii="Comic Sans MS" w:hAnsi="Comic Sans MS"/>
          <w:sz w:val="24"/>
          <w:szCs w:val="24"/>
          <w:u w:val="single"/>
        </w:rPr>
        <w:t>Ο</w:t>
      </w:r>
      <w:r w:rsidR="000A3BC8" w:rsidRPr="00932A8B">
        <w:rPr>
          <w:rFonts w:ascii="Comic Sans MS" w:hAnsi="Comic Sans MS"/>
          <w:sz w:val="24"/>
          <w:szCs w:val="24"/>
        </w:rPr>
        <w:t xml:space="preserve"> απόηχος από </w:t>
      </w:r>
      <w:r w:rsidR="000A3BC8" w:rsidRPr="00160E9E">
        <w:rPr>
          <w:rFonts w:ascii="Comic Sans MS" w:hAnsi="Comic Sans MS"/>
          <w:sz w:val="24"/>
          <w:szCs w:val="24"/>
          <w:u w:val="single"/>
        </w:rPr>
        <w:t>τη</w:t>
      </w:r>
      <w:r w:rsidR="000A3BC8" w:rsidRPr="00932A8B">
        <w:rPr>
          <w:rFonts w:ascii="Comic Sans MS" w:hAnsi="Comic Sans MS"/>
          <w:sz w:val="24"/>
          <w:szCs w:val="24"/>
        </w:rPr>
        <w:t xml:space="preserve"> σφαγή των μαθητών στο γυμνάσιο </w:t>
      </w:r>
      <w:proofErr w:type="spellStart"/>
      <w:r w:rsidR="000A3BC8" w:rsidRPr="00932A8B">
        <w:rPr>
          <w:rFonts w:ascii="Comic Sans MS" w:hAnsi="Comic Sans MS"/>
          <w:sz w:val="24"/>
          <w:szCs w:val="24"/>
        </w:rPr>
        <w:t>Λίτλτον</w:t>
      </w:r>
      <w:proofErr w:type="spellEnd"/>
      <w:r w:rsidR="000A3BC8" w:rsidRPr="00932A8B">
        <w:rPr>
          <w:rFonts w:ascii="Comic Sans MS" w:hAnsi="Comic Sans MS"/>
          <w:sz w:val="24"/>
          <w:szCs w:val="24"/>
        </w:rPr>
        <w:t xml:space="preserve"> του Κολοράντο από δύο συμμαθητές τους δεν έχει σβήσει ακόμα στις ΗΠΑ, όπου κάθε μέρα 14 εκατομμύρια έφηβοι πηγαίνουν </w:t>
      </w:r>
      <w:r w:rsidR="000A3BC8" w:rsidRPr="00160E9E">
        <w:rPr>
          <w:rFonts w:ascii="Comic Sans MS" w:hAnsi="Comic Sans MS"/>
          <w:sz w:val="24"/>
          <w:szCs w:val="24"/>
          <w:u w:val="single"/>
        </w:rPr>
        <w:t>στο</w:t>
      </w:r>
      <w:r w:rsidR="000A3BC8" w:rsidRPr="00932A8B">
        <w:rPr>
          <w:rFonts w:ascii="Comic Sans MS" w:hAnsi="Comic Sans MS"/>
          <w:sz w:val="24"/>
          <w:szCs w:val="24"/>
        </w:rPr>
        <w:t xml:space="preserve"> σχολείο. Το 40% από αυτά τα παιδιά, όπως και εκατομμύρια άλλα στον κόσμο, «σερφάρουν» συστηματικά στο </w:t>
      </w:r>
      <w:proofErr w:type="spellStart"/>
      <w:r w:rsidR="000A3BC8" w:rsidRPr="00932A8B">
        <w:rPr>
          <w:rFonts w:ascii="Comic Sans MS" w:hAnsi="Comic Sans MS"/>
          <w:sz w:val="24"/>
          <w:szCs w:val="24"/>
        </w:rPr>
        <w:t>Ίντερνετ</w:t>
      </w:r>
      <w:proofErr w:type="spellEnd"/>
      <w:r w:rsidR="000A3BC8" w:rsidRPr="00932A8B">
        <w:rPr>
          <w:rFonts w:ascii="Comic Sans MS" w:hAnsi="Comic Sans MS"/>
          <w:sz w:val="24"/>
          <w:szCs w:val="24"/>
        </w:rPr>
        <w:t>, αναζητώντας κάθε είδους πληροφορία για αθλητικά γεγονότα, για τα τροπικά δάση ή  για τον Άμλετ ή ανταλλάσσοντας μηνύματα. Μπορούν, όμως, εξίσου εύκολα να βρουν ηλεκτρονικές σελίδες ρατσιστικού μένους ή αναλυτικές οδηγίες για την κατασκευή βομβών, δύο τομείς που ενδιέφεραν ιδιαίτερα τους ανή</w:t>
      </w:r>
      <w:r w:rsidR="0077198C">
        <w:rPr>
          <w:rFonts w:ascii="Comic Sans MS" w:hAnsi="Comic Sans MS"/>
          <w:sz w:val="24"/>
          <w:szCs w:val="24"/>
        </w:rPr>
        <w:t>λικους δολοφόνους του Κολοράντο</w:t>
      </w:r>
      <w:r w:rsidR="0077198C" w:rsidRPr="0077198C">
        <w:rPr>
          <w:rFonts w:ascii="Comic Sans MS" w:hAnsi="Comic Sans MS"/>
          <w:sz w:val="24"/>
          <w:szCs w:val="24"/>
        </w:rPr>
        <w:t>,</w:t>
      </w:r>
      <w:r w:rsidR="0077198C">
        <w:rPr>
          <w:rFonts w:ascii="Comic Sans MS" w:hAnsi="Comic Sans MS"/>
          <w:sz w:val="24"/>
          <w:szCs w:val="24"/>
        </w:rPr>
        <w:t xml:space="preserve"> ή</w:t>
      </w:r>
      <w:r w:rsidR="000A3BC8" w:rsidRPr="00932A8B">
        <w:rPr>
          <w:rFonts w:ascii="Comic Sans MS" w:hAnsi="Comic Sans MS"/>
          <w:sz w:val="24"/>
          <w:szCs w:val="24"/>
        </w:rPr>
        <w:t xml:space="preserve"> ένα </w:t>
      </w:r>
      <w:r w:rsidR="000A3BC8" w:rsidRPr="00932A8B">
        <w:rPr>
          <w:rFonts w:ascii="Comic Sans MS" w:hAnsi="Comic Sans MS"/>
          <w:sz w:val="24"/>
          <w:szCs w:val="24"/>
          <w:lang w:val="en-US"/>
        </w:rPr>
        <w:t>site</w:t>
      </w:r>
      <w:r w:rsidR="000A3BC8" w:rsidRPr="00932A8B">
        <w:rPr>
          <w:rFonts w:ascii="Comic Sans MS" w:hAnsi="Comic Sans MS"/>
          <w:sz w:val="24"/>
          <w:szCs w:val="24"/>
        </w:rPr>
        <w:t xml:space="preserve"> σκληρού πορνό. Κανείς δεν αμφισβητεί ότι το </w:t>
      </w:r>
      <w:proofErr w:type="spellStart"/>
      <w:r w:rsidR="000A3BC8" w:rsidRPr="00932A8B">
        <w:rPr>
          <w:rFonts w:ascii="Comic Sans MS" w:hAnsi="Comic Sans MS"/>
          <w:sz w:val="24"/>
          <w:szCs w:val="24"/>
        </w:rPr>
        <w:t>Ίντερνετ</w:t>
      </w:r>
      <w:proofErr w:type="spellEnd"/>
      <w:r w:rsidR="000A3BC8" w:rsidRPr="00932A8B">
        <w:rPr>
          <w:rFonts w:ascii="Comic Sans MS" w:hAnsi="Comic Sans MS"/>
          <w:sz w:val="24"/>
          <w:szCs w:val="24"/>
        </w:rPr>
        <w:t xml:space="preserve"> ανοίγει τις πόρτες</w:t>
      </w:r>
      <w:r w:rsidR="00763DE4" w:rsidRPr="00932A8B">
        <w:rPr>
          <w:rFonts w:ascii="Comic Sans MS" w:hAnsi="Comic Sans MS"/>
          <w:sz w:val="24"/>
          <w:szCs w:val="24"/>
        </w:rPr>
        <w:t xml:space="preserve"> για τους θησαυρούς της γνώσης και της πληροφόρησης, που θεωρητικά θα έκαναν τον κόσμο μας καλύτερο. </w:t>
      </w:r>
    </w:p>
    <w:p w:rsidR="00763DE4" w:rsidRPr="00932A8B" w:rsidRDefault="00763DE4" w:rsidP="00932A8B">
      <w:pPr>
        <w:jc w:val="both"/>
        <w:rPr>
          <w:rFonts w:ascii="Comic Sans MS" w:hAnsi="Comic Sans MS"/>
          <w:sz w:val="24"/>
          <w:szCs w:val="24"/>
        </w:rPr>
      </w:pPr>
      <w:r w:rsidRPr="00932A8B">
        <w:rPr>
          <w:rFonts w:ascii="Comic Sans MS" w:hAnsi="Comic Sans MS"/>
          <w:sz w:val="24"/>
          <w:szCs w:val="24"/>
        </w:rPr>
        <w:t xml:space="preserve">       Όμως ποιος γονιός μπορεί να μένει ήσυχος, όταν το παιδί του έχει πρόσβαση σε ηλεκτρονικές σελίδες με τίτλους του είδους </w:t>
      </w:r>
      <w:r w:rsidR="00E54314" w:rsidRPr="00932A8B">
        <w:rPr>
          <w:rFonts w:ascii="Comic Sans MS" w:hAnsi="Comic Sans MS"/>
          <w:sz w:val="24"/>
          <w:szCs w:val="24"/>
        </w:rPr>
        <w:t xml:space="preserve">«Πλαστά χρήματα», «Πώς παίρνει μπρος ένα αυτοκίνητο χωρίς κλειδιά», «Διαρρήξεις σε σπίτια» ή «Θερμικές βόμβες»; Όλη η κουλτούρα της κοινωνίας μας, με τα σκουπίδια της μαζί, βρίσκεται εκεί. Το παραμικρό βίτσιο παρατάσσεται πλάι στον Μπαχ, στις φιλανθρωπικές δραστηριότητες και στις φωτογραφίες από τον Άρη. Μέσα στο </w:t>
      </w:r>
      <w:proofErr w:type="spellStart"/>
      <w:r w:rsidR="00E54314" w:rsidRPr="00932A8B">
        <w:rPr>
          <w:rFonts w:ascii="Comic Sans MS" w:hAnsi="Comic Sans MS"/>
          <w:sz w:val="24"/>
          <w:szCs w:val="24"/>
        </w:rPr>
        <w:t>Ίντερνετ</w:t>
      </w:r>
      <w:proofErr w:type="spellEnd"/>
      <w:r w:rsidR="00E54314" w:rsidRPr="00932A8B">
        <w:rPr>
          <w:rFonts w:ascii="Comic Sans MS" w:hAnsi="Comic Sans MS"/>
          <w:sz w:val="24"/>
          <w:szCs w:val="24"/>
        </w:rPr>
        <w:t xml:space="preserve"> ανθούν εκατομμύρια λουλούδια και άλλα τόσα ζιζάνια. </w:t>
      </w:r>
    </w:p>
    <w:p w:rsidR="00E54314" w:rsidRDefault="00E54314">
      <w:pPr>
        <w:rPr>
          <w:rFonts w:ascii="Comic Sans MS" w:hAnsi="Comic Sans MS"/>
          <w:sz w:val="24"/>
          <w:szCs w:val="24"/>
        </w:rPr>
      </w:pPr>
      <w:r w:rsidRPr="00932A8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</w:t>
      </w:r>
      <w:r w:rsidR="00932A8B">
        <w:rPr>
          <w:rFonts w:ascii="Comic Sans MS" w:hAnsi="Comic Sans MS"/>
          <w:sz w:val="24"/>
          <w:szCs w:val="24"/>
        </w:rPr>
        <w:t xml:space="preserve">                                </w:t>
      </w:r>
      <w:r w:rsidRPr="00932A8B">
        <w:rPr>
          <w:rFonts w:ascii="Comic Sans MS" w:hAnsi="Comic Sans MS"/>
          <w:sz w:val="24"/>
          <w:szCs w:val="24"/>
        </w:rPr>
        <w:t xml:space="preserve"> Από τον Τύπο </w:t>
      </w:r>
    </w:p>
    <w:p w:rsidR="0034221C" w:rsidRPr="0034221C" w:rsidRDefault="0034221C" w:rsidP="0034221C">
      <w:pPr>
        <w:pStyle w:val="Web"/>
      </w:pPr>
      <w:r>
        <w:t xml:space="preserve">(Η </w:t>
      </w:r>
      <w:r>
        <w:rPr>
          <w:b/>
          <w:bCs/>
        </w:rPr>
        <w:t xml:space="preserve">Σφαγή στο λύκειο </w:t>
      </w:r>
      <w:proofErr w:type="spellStart"/>
      <w:r>
        <w:rPr>
          <w:b/>
          <w:bCs/>
        </w:rPr>
        <w:t>Κολουμπάιν</w:t>
      </w:r>
      <w:proofErr w:type="spellEnd"/>
      <w:r>
        <w:t xml:space="preserve"> συνέβη την Τρίτη, </w:t>
      </w:r>
      <w:hyperlink r:id="rId5" w:tooltip="20 Απριλίου" w:history="1">
        <w:r>
          <w:rPr>
            <w:rStyle w:val="-"/>
          </w:rPr>
          <w:t>20 Απριλίου</w:t>
        </w:r>
      </w:hyperlink>
      <w:r>
        <w:t xml:space="preserve"> </w:t>
      </w:r>
      <w:hyperlink r:id="rId6" w:tooltip="1999" w:history="1">
        <w:r>
          <w:rPr>
            <w:rStyle w:val="-"/>
          </w:rPr>
          <w:t>1999</w:t>
        </w:r>
      </w:hyperlink>
      <w:r>
        <w:t xml:space="preserve"> στο γυμνάσιο και λύκειο </w:t>
      </w:r>
      <w:proofErr w:type="spellStart"/>
      <w:r>
        <w:t>Κολουμπάιν</w:t>
      </w:r>
      <w:proofErr w:type="spellEnd"/>
      <w:r>
        <w:t xml:space="preserve"> Τζέφερσον στο </w:t>
      </w:r>
      <w:hyperlink r:id="rId7" w:tooltip="Κολοράντο" w:history="1">
        <w:r>
          <w:rPr>
            <w:rStyle w:val="-"/>
          </w:rPr>
          <w:t>Κολοράντο</w:t>
        </w:r>
      </w:hyperlink>
      <w:r>
        <w:t xml:space="preserve"> των </w:t>
      </w:r>
      <w:hyperlink r:id="rId8" w:tooltip="Ηνωμένες Πολιτείες" w:history="1">
        <w:r w:rsidR="0077198C">
          <w:rPr>
            <w:rStyle w:val="-"/>
          </w:rPr>
          <w:t>Ηνωμένων Πολιτει</w:t>
        </w:r>
        <w:r>
          <w:rPr>
            <w:rStyle w:val="-"/>
          </w:rPr>
          <w:t>ών</w:t>
        </w:r>
      </w:hyperlink>
      <w:r>
        <w:t xml:space="preserve">. Θεωρείται ένα από τα σοβαρότερα κρούσματα βίας σε σχολείο στην ιστορία των ΗΠΑ.                                                                                                                      Δύο έφηβοι μαθητές, ο </w:t>
      </w:r>
      <w:proofErr w:type="spellStart"/>
      <w:r>
        <w:t>Έρικ</w:t>
      </w:r>
      <w:proofErr w:type="spellEnd"/>
      <w:r>
        <w:t xml:space="preserve"> </w:t>
      </w:r>
      <w:proofErr w:type="spellStart"/>
      <w:r>
        <w:t>Χάρρις</w:t>
      </w:r>
      <w:proofErr w:type="spellEnd"/>
      <w:r>
        <w:t xml:space="preserve"> και ο </w:t>
      </w:r>
      <w:proofErr w:type="spellStart"/>
      <w:r>
        <w:t>Ντάϊλαν</w:t>
      </w:r>
      <w:proofErr w:type="spellEnd"/>
      <w:r>
        <w:t xml:space="preserve"> </w:t>
      </w:r>
      <w:proofErr w:type="spellStart"/>
      <w:r>
        <w:t>Κλέμπολντ</w:t>
      </w:r>
      <w:proofErr w:type="spellEnd"/>
      <w:r>
        <w:t xml:space="preserve">, εισέβαλαν στο σχολείο τους πυροβολώντας και σκοτώνοντας δώδεκα συμμαθητές τους και έναν δάσκαλο, πριν αυτοκτονήσουν. Τραυμάτισαν επίσης άλλα 24 άτομα.                                                                                                                                                                        Η σφαγή προκάλεσε την έντονη δημόσια συζήτηση σχετικά με τους νόμους ελέγχου των όπλων στις Ηνωμένες Πολιτείες. Πολλή συζήτηση έγινε επίσης σχετικά με το ρόλο των βίαιων </w:t>
      </w:r>
      <w:hyperlink r:id="rId9" w:tooltip="Κινηματογράφος" w:history="1">
        <w:r>
          <w:rPr>
            <w:rStyle w:val="-"/>
          </w:rPr>
          <w:t>κινηματογραφικών</w:t>
        </w:r>
      </w:hyperlink>
      <w:r>
        <w:t xml:space="preserve"> ταινιών και των βίαιων παιχνιδιών </w:t>
      </w:r>
      <w:hyperlink r:id="rId10" w:tooltip="Ηλεκτρονικός υπολογιστής" w:history="1">
        <w:r>
          <w:rPr>
            <w:rStyle w:val="-"/>
          </w:rPr>
          <w:t>ηλεκτρονικών υπολογιστών</w:t>
        </w:r>
      </w:hyperlink>
      <w:r>
        <w:t xml:space="preserve"> στην αμερικανική κοινωνία.) </w:t>
      </w:r>
    </w:p>
    <w:p w:rsidR="00E54314" w:rsidRPr="00932A8B" w:rsidRDefault="00E54314">
      <w:pPr>
        <w:rPr>
          <w:rFonts w:ascii="Comic Sans MS" w:hAnsi="Comic Sans MS"/>
          <w:sz w:val="24"/>
          <w:szCs w:val="24"/>
        </w:rPr>
      </w:pPr>
      <w:r w:rsidRPr="00932A8B">
        <w:rPr>
          <w:rFonts w:ascii="Comic Sans MS" w:hAnsi="Comic Sans MS"/>
          <w:sz w:val="24"/>
          <w:szCs w:val="24"/>
        </w:rPr>
        <w:t xml:space="preserve">ΑΣΚΗΣΕΙΣ </w:t>
      </w:r>
    </w:p>
    <w:p w:rsidR="00E54314" w:rsidRPr="00932A8B" w:rsidRDefault="00E54314" w:rsidP="00E5431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2A8B">
        <w:rPr>
          <w:rFonts w:ascii="Comic Sans MS" w:hAnsi="Comic Sans MS"/>
          <w:sz w:val="24"/>
          <w:szCs w:val="24"/>
        </w:rPr>
        <w:t xml:space="preserve">Να δώσετε έναν τίτλο στο κείμενο. </w:t>
      </w:r>
    </w:p>
    <w:p w:rsidR="00E54314" w:rsidRPr="00932A8B" w:rsidRDefault="00E54314" w:rsidP="00E5431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2A8B">
        <w:rPr>
          <w:rFonts w:ascii="Comic Sans MS" w:hAnsi="Comic Sans MS"/>
          <w:sz w:val="24"/>
          <w:szCs w:val="24"/>
        </w:rPr>
        <w:t xml:space="preserve">Ποια είναι τα οφέλη και ποιοι οι κίνδυνοι του Διαδικτύου, σύμφωνα με το κείμενο; </w:t>
      </w:r>
    </w:p>
    <w:p w:rsidR="00E54314" w:rsidRDefault="00E54314" w:rsidP="00E5431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2A8B">
        <w:rPr>
          <w:rFonts w:ascii="Comic Sans MS" w:hAnsi="Comic Sans MS"/>
          <w:sz w:val="24"/>
          <w:szCs w:val="24"/>
        </w:rPr>
        <w:t>Στη 2</w:t>
      </w:r>
      <w:r w:rsidRPr="00932A8B">
        <w:rPr>
          <w:rFonts w:ascii="Comic Sans MS" w:hAnsi="Comic Sans MS"/>
          <w:sz w:val="24"/>
          <w:szCs w:val="24"/>
          <w:vertAlign w:val="superscript"/>
        </w:rPr>
        <w:t>η</w:t>
      </w:r>
      <w:r w:rsidRPr="00932A8B">
        <w:rPr>
          <w:rFonts w:ascii="Comic Sans MS" w:hAnsi="Comic Sans MS"/>
          <w:sz w:val="24"/>
          <w:szCs w:val="24"/>
        </w:rPr>
        <w:t xml:space="preserve"> παράγραφο του κειμένου η Θ.Π. δε βρίσκεται στην αρχή, όπως συνηθίζεται, αλλά κάπου στο μέσο της. Μπορείτε να την εντοπίσετε; </w:t>
      </w:r>
    </w:p>
    <w:p w:rsidR="00160E9E" w:rsidRDefault="00160E9E" w:rsidP="00E5431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α) Να βρείτε στο κείμενο δύο οριστικά και δύο αόριστα άρθρα με το ουσιαστικό που συνοδεύουν.</w:t>
      </w:r>
    </w:p>
    <w:p w:rsidR="00160E9E" w:rsidRDefault="00160E9E" w:rsidP="00160E9E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β) Ο απόηχος…. στο σχολείο: Στην περίοδο αυτή του κειμένου να βρείτε τη σημασία των οριστικών άρθρων που έχουν υπογραμμιστεί. </w:t>
      </w:r>
    </w:p>
    <w:p w:rsidR="00160E9E" w:rsidRDefault="00160E9E" w:rsidP="00E5431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Να βρείτε από ποιες λέξεις έχουν παραχθεί τα παρακάτω επίθετα και να σημειώσετε τις παραγωγικές καταλήξεις τους. </w:t>
      </w:r>
    </w:p>
    <w:p w:rsidR="00160E9E" w:rsidRDefault="00160E9E" w:rsidP="00160E9E">
      <w:pPr>
        <w:pStyle w:val="a3"/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347"/>
        <w:gridCol w:w="3354"/>
        <w:gridCol w:w="3261"/>
      </w:tblGrid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ΕΠΙΘΕΤΟ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ΠΑΡΑΓΩΓΙΚΗ</w:t>
            </w:r>
          </w:p>
          <w:p w:rsidR="00160E9E" w:rsidRDefault="00160E9E" w:rsidP="00160E9E">
            <w:pPr>
              <w:pStyle w:val="a3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ΚΑΤΑΛΗΞΗ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ΑΡΧΙΚΗ ΛΕΞΗ</w:t>
            </w: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Αγριωπός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Συμπονετικός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Υπολογίσιμος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Αποψινός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Σιωπηρός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Πιστευτός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Μεγαλούτσικος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Χειμωνιάτικος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Θορυβώδης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0E9E" w:rsidTr="00160E9E">
        <w:tc>
          <w:tcPr>
            <w:tcW w:w="3560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Μυνητήριος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:rsidR="00160E9E" w:rsidRDefault="00160E9E" w:rsidP="00160E9E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60E9E" w:rsidRDefault="00160E9E" w:rsidP="00160E9E">
      <w:pPr>
        <w:pStyle w:val="a3"/>
        <w:rPr>
          <w:rFonts w:ascii="Comic Sans MS" w:hAnsi="Comic Sans MS"/>
          <w:sz w:val="24"/>
          <w:szCs w:val="24"/>
        </w:rPr>
      </w:pPr>
    </w:p>
    <w:sectPr w:rsidR="00160E9E" w:rsidSect="000A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B19"/>
    <w:multiLevelType w:val="hybridMultilevel"/>
    <w:tmpl w:val="D56ACE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3BC8"/>
    <w:rsid w:val="000A3BC8"/>
    <w:rsid w:val="00160E9E"/>
    <w:rsid w:val="00163FCD"/>
    <w:rsid w:val="0034221C"/>
    <w:rsid w:val="00505E18"/>
    <w:rsid w:val="00763DE4"/>
    <w:rsid w:val="0077198C"/>
    <w:rsid w:val="007D2000"/>
    <w:rsid w:val="00932A8B"/>
    <w:rsid w:val="00940D9D"/>
    <w:rsid w:val="00B46A86"/>
    <w:rsid w:val="00DA5802"/>
    <w:rsid w:val="00E5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1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4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4221C"/>
    <w:rPr>
      <w:color w:val="0000FF"/>
      <w:u w:val="single"/>
    </w:rPr>
  </w:style>
  <w:style w:type="table" w:styleId="a4">
    <w:name w:val="Table Grid"/>
    <w:basedOn w:val="a1"/>
    <w:uiPriority w:val="59"/>
    <w:rsid w:val="00160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7%CE%BD%CF%89%CE%BC%CE%AD%CE%BD%CE%B5%CF%82_%CE%A0%CE%BF%CE%BB%CE%B9%CF%84%CE%B5%CE%AF%CE%B5%CF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A%CE%BF%CE%BB%CE%BF%CF%81%CE%AC%CE%BD%CF%84%CE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19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.wikipedia.org/wiki/20_%CE%91%CF%80%CF%81%CE%B9%CE%BB%CE%AF%CE%BF%CF%85" TargetMode="External"/><Relationship Id="rId10" Type="http://schemas.openxmlformats.org/officeDocument/2006/relationships/hyperlink" Target="https://el.wikipedia.org/wiki/%CE%97%CE%BB%CE%B5%CE%BA%CF%84%CF%81%CE%BF%CE%BD%CE%B9%CE%BA%CF%8C%CF%82_%CF%85%CF%80%CE%BF%CE%BB%CE%BF%CE%B3%CE%B9%CF%83%CF%84%CE%AE%CF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A%CE%B9%CE%BD%CE%B7%CE%BC%CE%B1%CF%84%CE%BF%CE%B3%CF%81%CE%AC%CF%86%CE%BF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2017-05-08T07:03:00Z</cp:lastPrinted>
  <dcterms:created xsi:type="dcterms:W3CDTF">2017-04-03T18:48:00Z</dcterms:created>
  <dcterms:modified xsi:type="dcterms:W3CDTF">2021-04-07T06:19:00Z</dcterms:modified>
</cp:coreProperties>
</file>