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30C61" w14:textId="77777777" w:rsidR="001218FE" w:rsidRDefault="001218FE">
      <w:pPr>
        <w:rPr>
          <w:b/>
          <w:bCs/>
          <w:sz w:val="28"/>
          <w:szCs w:val="28"/>
          <w:u w:val="single"/>
        </w:rPr>
      </w:pPr>
    </w:p>
    <w:p w14:paraId="46A393FB" w14:textId="2EBEAF32" w:rsidR="002C447C" w:rsidRDefault="002C447C">
      <w:pPr>
        <w:rPr>
          <w:b/>
          <w:bCs/>
          <w:sz w:val="28"/>
          <w:szCs w:val="28"/>
          <w:u w:val="single"/>
        </w:rPr>
      </w:pPr>
      <w:r w:rsidRPr="002C447C">
        <w:rPr>
          <w:b/>
          <w:bCs/>
          <w:sz w:val="28"/>
          <w:szCs w:val="28"/>
          <w:u w:val="single"/>
        </w:rPr>
        <w:t>ΕΝΔΕΙΚΤΙΚΕΣ ΕΡΩΤΗΣΕΙΣ ΣΤΗ ΡΨΩΔΙΑ ε 165-251</w:t>
      </w:r>
    </w:p>
    <w:p w14:paraId="6453CF5A" w14:textId="77777777" w:rsidR="001218FE" w:rsidRPr="002C447C" w:rsidRDefault="001218FE">
      <w:pPr>
        <w:rPr>
          <w:b/>
          <w:bCs/>
          <w:sz w:val="28"/>
          <w:szCs w:val="28"/>
          <w:u w:val="single"/>
        </w:rPr>
      </w:pPr>
    </w:p>
    <w:p w14:paraId="7E0C4219" w14:textId="7B4FFE82" w:rsidR="002C447C" w:rsidRPr="002C447C" w:rsidRDefault="002C447C" w:rsidP="002C447C">
      <w:pPr>
        <w:pStyle w:val="a3"/>
        <w:numPr>
          <w:ilvl w:val="0"/>
          <w:numId w:val="1"/>
        </w:numPr>
        <w:rPr>
          <w:sz w:val="28"/>
          <w:szCs w:val="28"/>
        </w:rPr>
      </w:pPr>
      <w:r w:rsidRPr="002C447C">
        <w:rPr>
          <w:sz w:val="28"/>
          <w:szCs w:val="28"/>
        </w:rPr>
        <w:t xml:space="preserve">Πώς παρουσιάζεται ο Οδυσσέας; </w:t>
      </w:r>
    </w:p>
    <w:p w14:paraId="12FFCDE8" w14:textId="2FFF82BD" w:rsidR="002C447C" w:rsidRPr="002C447C" w:rsidRDefault="002C447C" w:rsidP="002C447C">
      <w:pPr>
        <w:pStyle w:val="a3"/>
        <w:numPr>
          <w:ilvl w:val="0"/>
          <w:numId w:val="1"/>
        </w:numPr>
        <w:rPr>
          <w:sz w:val="28"/>
          <w:szCs w:val="28"/>
        </w:rPr>
      </w:pPr>
      <w:r w:rsidRPr="002C447C">
        <w:rPr>
          <w:sz w:val="28"/>
          <w:szCs w:val="28"/>
        </w:rPr>
        <w:t xml:space="preserve">Προσέξτε ιδιαίτερα τους στ. 167-75. Ο Οδυσσέας σας θυμίζει τον τυπικό ήρωα που έχουμε στο μυαλό μας; </w:t>
      </w:r>
    </w:p>
    <w:p w14:paraId="6AB31B40" w14:textId="7B9E0195" w:rsidR="002C447C" w:rsidRPr="002C447C" w:rsidRDefault="002C447C" w:rsidP="002C447C">
      <w:pPr>
        <w:pStyle w:val="a3"/>
        <w:numPr>
          <w:ilvl w:val="0"/>
          <w:numId w:val="1"/>
        </w:numPr>
        <w:rPr>
          <w:sz w:val="28"/>
          <w:szCs w:val="28"/>
        </w:rPr>
      </w:pPr>
      <w:r w:rsidRPr="002C447C">
        <w:rPr>
          <w:sz w:val="28"/>
          <w:szCs w:val="28"/>
        </w:rPr>
        <w:t xml:space="preserve"> Όταν η Καλυψώ ανακοινώνει στον Οδυσσέα την απόφαση να φύγει, αυτός αντί να χαρεί ρίγησε, στ. 188. Γιατί; Πώς τον χαρακτηρίζει η ίδια η Καλυψώ γι' αυτή του την αντίδραση; Συμφωνείτε μαζί της; Τι πέτυχε ο Οδυσσέας με αυτό τον τρόπο; </w:t>
      </w:r>
    </w:p>
    <w:p w14:paraId="4F326EC9" w14:textId="1DA969A3" w:rsidR="002C447C" w:rsidRPr="002C447C" w:rsidRDefault="002C447C" w:rsidP="002C447C">
      <w:pPr>
        <w:pStyle w:val="a3"/>
        <w:numPr>
          <w:ilvl w:val="0"/>
          <w:numId w:val="1"/>
        </w:numPr>
        <w:rPr>
          <w:sz w:val="28"/>
          <w:szCs w:val="28"/>
        </w:rPr>
      </w:pPr>
      <w:r w:rsidRPr="002C447C">
        <w:rPr>
          <w:sz w:val="28"/>
          <w:szCs w:val="28"/>
        </w:rPr>
        <w:t>Η Καλυψώ υπακούει στο θέλημα του Δία και παρουσιάζεται αποφασισμένη να στείλει τον Οδυσσέα στην πατρίδα του (δεσμεύεται μάλιστα με όρκο). Νομίζετε ότι αυτή η απόφαση την ικανοποιεί; Παραιτείται τόσο εύκολα από τη διεκδίκηση του Οδυσσέα;</w:t>
      </w:r>
    </w:p>
    <w:p w14:paraId="32D9621E" w14:textId="0DF65654" w:rsidR="002C447C" w:rsidRPr="002C447C" w:rsidRDefault="002C447C" w:rsidP="002C447C">
      <w:pPr>
        <w:pStyle w:val="a3"/>
        <w:numPr>
          <w:ilvl w:val="0"/>
          <w:numId w:val="1"/>
        </w:numPr>
        <w:rPr>
          <w:sz w:val="28"/>
          <w:szCs w:val="28"/>
        </w:rPr>
      </w:pPr>
      <w:r w:rsidRPr="002C447C">
        <w:rPr>
          <w:sz w:val="28"/>
          <w:szCs w:val="28"/>
        </w:rPr>
        <w:t xml:space="preserve">Προσέξτε τους στ. 223-35. Πόσο καλόγνωμος σας φαίνεται ότι είναι ο νους της; (βλ. στ. 210). </w:t>
      </w:r>
    </w:p>
    <w:p w14:paraId="78FF88DC" w14:textId="016D9798" w:rsidR="002C447C" w:rsidRPr="001218FE" w:rsidRDefault="002C447C" w:rsidP="001218FE">
      <w:pPr>
        <w:pStyle w:val="a3"/>
        <w:numPr>
          <w:ilvl w:val="0"/>
          <w:numId w:val="1"/>
        </w:numPr>
        <w:rPr>
          <w:sz w:val="28"/>
          <w:szCs w:val="28"/>
        </w:rPr>
      </w:pPr>
      <w:r w:rsidRPr="001218FE">
        <w:rPr>
          <w:sz w:val="28"/>
          <w:szCs w:val="28"/>
        </w:rPr>
        <w:t xml:space="preserve">Είναι δικαιολογημένη η πονηριά της Καλυψώς; </w:t>
      </w:r>
    </w:p>
    <w:p w14:paraId="2382D80E" w14:textId="468BA2ED" w:rsidR="002C447C" w:rsidRPr="001218FE" w:rsidRDefault="002C447C" w:rsidP="001218FE">
      <w:pPr>
        <w:pStyle w:val="a3"/>
        <w:numPr>
          <w:ilvl w:val="0"/>
          <w:numId w:val="1"/>
        </w:numPr>
        <w:rPr>
          <w:sz w:val="28"/>
          <w:szCs w:val="28"/>
        </w:rPr>
      </w:pPr>
      <w:r w:rsidRPr="001218FE">
        <w:rPr>
          <w:sz w:val="28"/>
          <w:szCs w:val="28"/>
        </w:rPr>
        <w:t>Σε ποια σημεία του λόγου της Καλυψώς απαντά ο Οδυσσέας; Με ποιον τρόπο; Γιατί;</w:t>
      </w:r>
    </w:p>
    <w:p w14:paraId="5AD90906" w14:textId="51A66C3A" w:rsidR="002C447C" w:rsidRPr="001218FE" w:rsidRDefault="002C447C" w:rsidP="001218FE">
      <w:pPr>
        <w:pStyle w:val="a3"/>
        <w:numPr>
          <w:ilvl w:val="0"/>
          <w:numId w:val="1"/>
        </w:numPr>
        <w:rPr>
          <w:sz w:val="28"/>
          <w:szCs w:val="28"/>
        </w:rPr>
      </w:pPr>
      <w:r w:rsidRPr="001218FE">
        <w:rPr>
          <w:sz w:val="28"/>
          <w:szCs w:val="28"/>
        </w:rPr>
        <w:t xml:space="preserve">Γιατί ο Οδυσσέας δεν θίγει καν το θέμα της αθανασίας; </w:t>
      </w:r>
    </w:p>
    <w:p w14:paraId="380CED3D" w14:textId="28A8EABD" w:rsidR="002C447C" w:rsidRPr="001218FE" w:rsidRDefault="002C447C" w:rsidP="001218FE">
      <w:pPr>
        <w:pStyle w:val="a3"/>
        <w:numPr>
          <w:ilvl w:val="0"/>
          <w:numId w:val="1"/>
        </w:numPr>
        <w:rPr>
          <w:sz w:val="28"/>
          <w:szCs w:val="28"/>
        </w:rPr>
      </w:pPr>
      <w:r w:rsidRPr="001218FE">
        <w:rPr>
          <w:sz w:val="28"/>
          <w:szCs w:val="28"/>
        </w:rPr>
        <w:t xml:space="preserve">Τι νομίζετε ότι σκέφτεται ο Οδυσσέας όταν μέσα του συγκρίνει την </w:t>
      </w:r>
      <w:proofErr w:type="spellStart"/>
      <w:r w:rsidRPr="001218FE">
        <w:rPr>
          <w:sz w:val="28"/>
          <w:szCs w:val="28"/>
        </w:rPr>
        <w:t>Ωγυγία</w:t>
      </w:r>
      <w:proofErr w:type="spellEnd"/>
      <w:r w:rsidRPr="001218FE">
        <w:rPr>
          <w:sz w:val="28"/>
          <w:szCs w:val="28"/>
        </w:rPr>
        <w:t xml:space="preserve"> με την Ιθάκη, την Καλυψώ με την Πηνελόπη;</w:t>
      </w:r>
    </w:p>
    <w:p w14:paraId="48FC4B2F" w14:textId="2FB0BED3" w:rsidR="002C447C" w:rsidRPr="001218FE" w:rsidRDefault="002C447C" w:rsidP="001218FE">
      <w:pPr>
        <w:pStyle w:val="a3"/>
        <w:numPr>
          <w:ilvl w:val="0"/>
          <w:numId w:val="1"/>
        </w:numPr>
        <w:rPr>
          <w:sz w:val="28"/>
          <w:szCs w:val="28"/>
        </w:rPr>
      </w:pPr>
      <w:r w:rsidRPr="001218FE">
        <w:rPr>
          <w:sz w:val="28"/>
          <w:szCs w:val="28"/>
        </w:rPr>
        <w:t>Μελετήστε προσεκτικά τους στ. 215-220 από τη σκηνή του δείπνου. Συγκρίνετέ την με τους στ. 104-5: τον λόγο της συμπλήρωσε η θεά και του έστρωσε τραπέζι:</w:t>
      </w:r>
      <w:r w:rsidR="001218FE">
        <w:rPr>
          <w:sz w:val="28"/>
          <w:szCs w:val="28"/>
        </w:rPr>
        <w:t xml:space="preserve"> </w:t>
      </w:r>
      <w:r w:rsidRPr="001218FE">
        <w:rPr>
          <w:sz w:val="28"/>
          <w:szCs w:val="28"/>
        </w:rPr>
        <w:t xml:space="preserve">άφθονη αμβροσία, νέκταρ κόκκινο. Τι αποκαλύπτουν για τη σχέση Οδυσσέα-Καλυψώς; </w:t>
      </w:r>
    </w:p>
    <w:p w14:paraId="6F1ABEEC" w14:textId="7D242DCE" w:rsidR="002C447C" w:rsidRPr="001218FE" w:rsidRDefault="002C447C" w:rsidP="001218FE">
      <w:pPr>
        <w:pStyle w:val="a3"/>
        <w:numPr>
          <w:ilvl w:val="0"/>
          <w:numId w:val="1"/>
        </w:numPr>
        <w:rPr>
          <w:sz w:val="28"/>
          <w:szCs w:val="28"/>
        </w:rPr>
      </w:pPr>
      <w:r w:rsidRPr="001218FE">
        <w:rPr>
          <w:sz w:val="28"/>
          <w:szCs w:val="28"/>
        </w:rPr>
        <w:t xml:space="preserve">Τι θα συνέβαινε αν ο Οδυσσέας αποδεχόταν την πρόταση της αθανασίας; </w:t>
      </w:r>
    </w:p>
    <w:sectPr w:rsidR="002C447C" w:rsidRPr="001218FE" w:rsidSect="002C44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03E62"/>
    <w:multiLevelType w:val="hybridMultilevel"/>
    <w:tmpl w:val="606C8A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47C"/>
    <w:rsid w:val="001218FE"/>
    <w:rsid w:val="002C447C"/>
    <w:rsid w:val="00480080"/>
    <w:rsid w:val="00E450A6"/>
    <w:rsid w:val="00E5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963D8"/>
  <w15:chartTrackingRefBased/>
  <w15:docId w15:val="{5C301FCB-C174-4FBA-ACD3-806DBD7AB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ΕΛΕΕΥΘΕΡΙΑ ΜΠΙΤΖΑ</dc:creator>
  <cp:keywords/>
  <dc:description/>
  <cp:lastModifiedBy>ΕΛΕΕΥΘΕΡΙΑ ΜΠΙΤΖΑ</cp:lastModifiedBy>
  <cp:revision>3</cp:revision>
  <dcterms:created xsi:type="dcterms:W3CDTF">2020-11-26T10:30:00Z</dcterms:created>
  <dcterms:modified xsi:type="dcterms:W3CDTF">2020-11-26T14:48:00Z</dcterms:modified>
</cp:coreProperties>
</file>