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6B" w:rsidRPr="000B526B" w:rsidRDefault="000B526B" w:rsidP="000B526B">
      <w:pPr>
        <w:shd w:val="clear" w:color="auto" w:fill="FFFFFF"/>
        <w:spacing w:after="0" w:line="288" w:lineRule="atLeast"/>
        <w:jc w:val="center"/>
        <w:textAlignment w:val="baseline"/>
        <w:rPr>
          <w:rFonts w:ascii="Tahoma" w:eastAsia="Times New Roman" w:hAnsi="Tahoma" w:cs="Tahoma"/>
          <w:b/>
          <w:bCs/>
          <w:color w:val="B1B834"/>
          <w:spacing w:val="75"/>
          <w:sz w:val="27"/>
          <w:szCs w:val="27"/>
          <w:lang w:eastAsia="el-GR"/>
        </w:rPr>
      </w:pPr>
      <w:r>
        <w:rPr>
          <w:rFonts w:ascii="inherit" w:eastAsia="Times New Roman" w:hAnsi="inherit" w:cs="Tahoma"/>
          <w:b/>
          <w:bCs/>
          <w:color w:val="B1B834"/>
          <w:spacing w:val="75"/>
          <w:sz w:val="27"/>
          <w:szCs w:val="27"/>
          <w:bdr w:val="none" w:sz="0" w:space="0" w:color="auto" w:frame="1"/>
          <w:lang w:eastAsia="el-GR"/>
        </w:rPr>
        <w:t>Ρ</w:t>
      </w:r>
      <w:r w:rsidRPr="000B526B">
        <w:rPr>
          <w:rFonts w:ascii="inherit" w:eastAsia="Times New Roman" w:hAnsi="inherit" w:cs="Tahoma"/>
          <w:b/>
          <w:bCs/>
          <w:color w:val="B1B834"/>
          <w:spacing w:val="75"/>
          <w:sz w:val="27"/>
          <w:szCs w:val="27"/>
          <w:bdr w:val="none" w:sz="0" w:space="0" w:color="auto" w:frame="1"/>
          <w:lang w:eastAsia="el-GR"/>
        </w:rPr>
        <w:t>ήματα της πρώτης συζυγίας</w:t>
      </w:r>
    </w:p>
    <w:p w:rsidR="000B526B" w:rsidRPr="000B526B" w:rsidRDefault="000B526B" w:rsidP="000B526B">
      <w:pPr>
        <w:shd w:val="clear" w:color="auto" w:fill="FFFFFF"/>
        <w:spacing w:after="0" w:line="288" w:lineRule="atLeast"/>
        <w:jc w:val="center"/>
        <w:textAlignment w:val="baseline"/>
        <w:rPr>
          <w:rFonts w:ascii="Tahoma" w:eastAsia="Times New Roman" w:hAnsi="Tahoma" w:cs="Tahoma"/>
          <w:color w:val="393939"/>
          <w:sz w:val="24"/>
          <w:szCs w:val="24"/>
          <w:lang w:eastAsia="el-GR"/>
        </w:rPr>
      </w:pPr>
      <w:r w:rsidRPr="000B526B">
        <w:rPr>
          <w:rFonts w:ascii="inherit" w:eastAsia="Times New Roman" w:hAnsi="inherit" w:cs="Tahoma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Ενεργητική φωνή</w:t>
      </w:r>
    </w:p>
    <w:p w:rsidR="000B526B" w:rsidRPr="000B526B" w:rsidRDefault="000B526B" w:rsidP="000B526B">
      <w:pPr>
        <w:shd w:val="clear" w:color="auto" w:fill="FFFFFF"/>
        <w:spacing w:after="0" w:line="288" w:lineRule="atLeast"/>
        <w:jc w:val="center"/>
        <w:textAlignment w:val="baseline"/>
        <w:rPr>
          <w:rFonts w:ascii="Tahoma" w:eastAsia="Times New Roman" w:hAnsi="Tahoma" w:cs="Tahoma"/>
          <w:color w:val="393939"/>
          <w:sz w:val="24"/>
          <w:szCs w:val="24"/>
          <w:lang w:eastAsia="el-GR"/>
        </w:rPr>
      </w:pPr>
      <w:r w:rsidRPr="000B526B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λύνω</w:t>
      </w:r>
    </w:p>
    <w:tbl>
      <w:tblPr>
        <w:tblW w:w="708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2055"/>
        <w:gridCol w:w="1858"/>
        <w:gridCol w:w="1799"/>
      </w:tblGrid>
      <w:tr w:rsidR="000B526B" w:rsidRPr="000B526B" w:rsidTr="000B526B">
        <w:trPr>
          <w:jc w:val="center"/>
        </w:trPr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A8A1B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center"/>
              <w:textAlignment w:val="baseline"/>
              <w:divId w:val="1070007871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el-GR"/>
              </w:rPr>
              <w:t>Χρόνοι</w:t>
            </w:r>
          </w:p>
        </w:tc>
        <w:tc>
          <w:tcPr>
            <w:tcW w:w="6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8A7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EF9F47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EF9F47"/>
                <w:sz w:val="24"/>
                <w:szCs w:val="24"/>
                <w:bdr w:val="none" w:sz="0" w:space="0" w:color="auto" w:frame="1"/>
                <w:lang w:eastAsia="el-GR"/>
              </w:rPr>
              <w:t>Εγκλίσεις</w:t>
            </w:r>
          </w:p>
        </w:tc>
      </w:tr>
      <w:tr w:rsidR="000B526B" w:rsidRPr="000B526B" w:rsidTr="000B526B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E8A7"/>
            <w:vAlign w:val="center"/>
            <w:hideMark/>
          </w:tcPr>
          <w:p w:rsidR="000B526B" w:rsidRPr="000B526B" w:rsidRDefault="000B526B" w:rsidP="000B52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el-G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E8A7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Οριστική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E8A7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Υποτακτική</w:t>
            </w:r>
          </w:p>
          <w:p w:rsidR="000B526B" w:rsidRPr="000B526B" w:rsidRDefault="000B526B" w:rsidP="000B526B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(</w:t>
            </w:r>
            <w:r w:rsidRPr="000B526B">
              <w:rPr>
                <w:rFonts w:ascii="Georgia" w:eastAsia="Times New Roman" w:hAnsi="Georgia" w:cs="Tahoma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να, όταν</w:t>
            </w: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κτλ.)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E8A7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Προστακτική</w:t>
            </w:r>
          </w:p>
        </w:tc>
      </w:tr>
      <w:tr w:rsidR="000B526B" w:rsidRPr="000B526B" w:rsidTr="000B526B">
        <w:trPr>
          <w:jc w:val="center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EA8A1B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el-GR"/>
              </w:rPr>
              <w:t>Ενεστώτας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λύνω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λύνεις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λύνει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λύνουμε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λύνετε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λύνουν(ε)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 λύνω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 λύνεις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 λύνει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 λύνουμε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 λύνετε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 λύνουν(ε)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λύνε</w:t>
            </w:r>
          </w:p>
          <w:p w:rsidR="000B526B" w:rsidRPr="000B526B" w:rsidRDefault="000B526B" w:rsidP="000B526B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λύνετε</w:t>
            </w:r>
          </w:p>
        </w:tc>
      </w:tr>
      <w:tr w:rsidR="000B526B" w:rsidRPr="000B526B" w:rsidTr="000B526B">
        <w:trPr>
          <w:jc w:val="center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EA8A1B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el-GR"/>
              </w:rPr>
              <w:t>Παρατατικός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έλυνα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έλυνες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έλυνε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λύναμε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λύνατε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έλυναν/λύναν(ε)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</w:p>
        </w:tc>
      </w:tr>
      <w:tr w:rsidR="000B526B" w:rsidRPr="000B526B" w:rsidTr="000B526B">
        <w:trPr>
          <w:jc w:val="center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EA8A1B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el-GR"/>
              </w:rPr>
              <w:t>Αόριστος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έλυσα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έλυσες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έλυσε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λύσαμε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λύσατε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έλυσαν/λύσαν(ε)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 λύσω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 λύσεις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 λύσει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 λύσουμε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 λύσετε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 λύσουν(ε)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λύσε</w:t>
            </w:r>
          </w:p>
          <w:p w:rsidR="000B526B" w:rsidRPr="000B526B" w:rsidRDefault="000B526B" w:rsidP="000B526B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λύστε</w:t>
            </w:r>
          </w:p>
        </w:tc>
      </w:tr>
    </w:tbl>
    <w:p w:rsidR="000B526B" w:rsidRPr="000B526B" w:rsidRDefault="000B526B" w:rsidP="000B526B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  <w:lang w:eastAsia="el-GR"/>
        </w:rPr>
      </w:pPr>
    </w:p>
    <w:p w:rsidR="000B526B" w:rsidRPr="000B526B" w:rsidRDefault="000B526B" w:rsidP="000B526B">
      <w:pPr>
        <w:shd w:val="clear" w:color="auto" w:fill="FFFFFF"/>
        <w:spacing w:after="0" w:line="288" w:lineRule="atLeast"/>
        <w:ind w:firstLine="2550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  <w:lang w:eastAsia="el-GR"/>
        </w:rPr>
      </w:pPr>
      <w:r w:rsidRPr="000B526B">
        <w:rPr>
          <w:rFonts w:ascii="inherit" w:eastAsia="Times New Roman" w:hAnsi="inherit" w:cs="Tahoma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απαρέμφατο αορίστου:</w:t>
      </w:r>
      <w:r w:rsidRPr="000B526B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 λύσει</w:t>
      </w:r>
    </w:p>
    <w:p w:rsidR="000B526B" w:rsidRPr="000B526B" w:rsidRDefault="000B526B" w:rsidP="0035355F">
      <w:pPr>
        <w:shd w:val="clear" w:color="auto" w:fill="FFFFFF"/>
        <w:spacing w:after="0" w:line="288" w:lineRule="atLeast"/>
        <w:ind w:firstLine="25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526B">
        <w:rPr>
          <w:rFonts w:ascii="inherit" w:eastAsia="Times New Roman" w:hAnsi="inherit" w:cs="Tahoma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μετοχή ενεστώτα: </w:t>
      </w:r>
      <w:r w:rsidRPr="000B526B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λύνοντας</w:t>
      </w:r>
      <w:r w:rsidRPr="000B526B">
        <w:rPr>
          <w:rFonts w:ascii="Tahoma" w:eastAsia="Times New Roman" w:hAnsi="Tahoma" w:cs="Tahoma"/>
          <w:i/>
          <w:iCs/>
          <w:color w:val="393939"/>
          <w:sz w:val="24"/>
          <w:szCs w:val="24"/>
          <w:bdr w:val="none" w:sz="0" w:space="0" w:color="auto" w:frame="1"/>
          <w:shd w:val="clear" w:color="auto" w:fill="FFFFFF"/>
          <w:lang w:eastAsia="el-GR"/>
        </w:rPr>
        <w:br w:type="textWrapping" w:clear="all"/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3183"/>
        <w:gridCol w:w="3305"/>
      </w:tblGrid>
      <w:tr w:rsidR="000B526B" w:rsidRPr="000B526B" w:rsidTr="000B526B">
        <w:trPr>
          <w:jc w:val="center"/>
        </w:trPr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A8A1B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divId w:val="1581910362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el-GR"/>
              </w:rPr>
              <w:t>Χρόνοι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8A7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EF9F47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EF9F47"/>
                <w:sz w:val="24"/>
                <w:szCs w:val="24"/>
                <w:bdr w:val="none" w:sz="0" w:space="0" w:color="auto" w:frame="1"/>
                <w:lang w:eastAsia="el-GR"/>
              </w:rPr>
              <w:t>Εγκλίσεις</w:t>
            </w:r>
          </w:p>
        </w:tc>
      </w:tr>
      <w:tr w:rsidR="000B526B" w:rsidRPr="000B526B" w:rsidTr="000B526B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E8A7"/>
            <w:vAlign w:val="center"/>
            <w:hideMark/>
          </w:tcPr>
          <w:p w:rsidR="000B526B" w:rsidRPr="000B526B" w:rsidRDefault="000B526B" w:rsidP="000B52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el-GR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E8A7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Οριστική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FFE8A7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Υποτακτική</w:t>
            </w:r>
          </w:p>
          <w:p w:rsidR="000B526B" w:rsidRPr="000B526B" w:rsidRDefault="000B526B" w:rsidP="000B526B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(</w:t>
            </w:r>
            <w:r w:rsidRPr="000B526B">
              <w:rPr>
                <w:rFonts w:ascii="Georgia" w:eastAsia="Times New Roman" w:hAnsi="Georgia" w:cs="Tahoma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να, όταν</w:t>
            </w: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 κτλ.)</w:t>
            </w:r>
          </w:p>
        </w:tc>
      </w:tr>
      <w:tr w:rsidR="000B526B" w:rsidRPr="000B526B" w:rsidTr="000B526B">
        <w:trPr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EA8A1B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el-GR"/>
              </w:rPr>
              <w:t>Eξακολουθητικός</w:t>
            </w:r>
          </w:p>
          <w:p w:rsidR="000B526B" w:rsidRPr="000B526B" w:rsidRDefault="000B526B" w:rsidP="000B526B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el-GR"/>
              </w:rPr>
              <w:t>Μέλλοντας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λύνω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λύνεις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λύνει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λύνουμε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λύνετε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λύνουν(ε)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</w:p>
        </w:tc>
      </w:tr>
      <w:tr w:rsidR="000B526B" w:rsidRPr="000B526B" w:rsidTr="000B526B">
        <w:trPr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EA8A1B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el-GR"/>
              </w:rPr>
              <w:t>Συνοπτικός Μέλλοντας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λύσω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λύσεις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λύσει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λύσουμε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λύσετε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λύσουν(ε)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</w:p>
        </w:tc>
      </w:tr>
      <w:tr w:rsidR="000B526B" w:rsidRPr="000B526B" w:rsidTr="000B526B">
        <w:trPr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EA8A1B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el-GR"/>
              </w:rPr>
              <w:t>Συντελεσμένος</w:t>
            </w:r>
          </w:p>
          <w:p w:rsidR="000B526B" w:rsidRPr="000B526B" w:rsidRDefault="000B526B" w:rsidP="000B526B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el-GR"/>
              </w:rPr>
              <w:t>Μέλλοντας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έχω λύσει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έχεις λύσει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έχει λύσει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έχουμε λύσει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έχετε λύσει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lastRenderedPageBreak/>
              <w:t>θα έχουν(ε) λύσει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(ή: θα έχω λυμένο, -η, -ο κτλ.)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</w:p>
        </w:tc>
      </w:tr>
      <w:tr w:rsidR="000B526B" w:rsidRPr="000B526B" w:rsidTr="000B526B">
        <w:trPr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EA8A1B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el-GR"/>
              </w:rPr>
              <w:lastRenderedPageBreak/>
              <w:t>Παρακείμενος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έχω λύσει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έχεις λύσει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έχει λύσει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έχουμε λύσει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έχετε λύσει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έχουν(ε) λύσει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(ή: έχω λυμένο, -η, -ο κτλ.)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 έχω λύσει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 έχεις λύσει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 έχει λύσει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 έχουμε λύσει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 έχετε λύσει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 έχουν(ε) λύσει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(ή: να έχω λυμένο, -η, -ο κτλ)</w:t>
            </w:r>
          </w:p>
        </w:tc>
      </w:tr>
      <w:tr w:rsidR="000B526B" w:rsidRPr="000B526B" w:rsidTr="000B526B">
        <w:trPr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EA8A1B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el-GR"/>
              </w:rPr>
              <w:t>Υπερσυντέλικος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είχα λύσει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είχες λύσει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είχε λύσει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είχαμε λύσει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είχατε λύσει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είχαν(ε) λύσει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(ή: είχα λυμένο, -η, -ο κτλ.)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0B526B" w:rsidRPr="000B526B" w:rsidRDefault="000B526B" w:rsidP="000B526B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  <w:lang w:eastAsia="el-GR"/>
        </w:rPr>
      </w:pPr>
    </w:p>
    <w:p w:rsidR="000B526B" w:rsidRPr="000B526B" w:rsidRDefault="000B526B" w:rsidP="000B526B">
      <w:pPr>
        <w:shd w:val="clear" w:color="auto" w:fill="FFFFFF"/>
        <w:spacing w:after="0" w:line="288" w:lineRule="atLeast"/>
        <w:ind w:firstLine="375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  <w:lang w:eastAsia="el-GR"/>
        </w:rPr>
      </w:pPr>
      <w:r w:rsidRPr="000B526B">
        <w:rPr>
          <w:rFonts w:ascii="Tahoma" w:eastAsia="Times New Roman" w:hAnsi="Tahoma" w:cs="Tahoma"/>
          <w:color w:val="393939"/>
          <w:sz w:val="24"/>
          <w:szCs w:val="24"/>
          <w:lang w:eastAsia="el-GR"/>
        </w:rPr>
        <w:t>Στην υποτακτική συναντώνται επίσης οι τύποι </w:t>
      </w:r>
      <w:r w:rsidRPr="000B526B">
        <w:rPr>
          <w:rFonts w:ascii="Georgia" w:eastAsia="Times New Roman" w:hAnsi="Georgia" w:cs="Tahoma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να έλυνα, να έλυσα, να είχα λύσει</w:t>
      </w:r>
      <w:r w:rsidRPr="000B526B">
        <w:rPr>
          <w:rFonts w:ascii="Tahoma" w:eastAsia="Times New Roman" w:hAnsi="Tahoma" w:cs="Tahoma"/>
          <w:color w:val="393939"/>
          <w:sz w:val="24"/>
          <w:szCs w:val="24"/>
          <w:lang w:eastAsia="el-GR"/>
        </w:rPr>
        <w:t>, που κλίνονται όπως οι τύποι της οριστικής </w:t>
      </w:r>
      <w:r w:rsidRPr="000B526B">
        <w:rPr>
          <w:rFonts w:ascii="Georgia" w:eastAsia="Times New Roman" w:hAnsi="Georgia" w:cs="Tahoma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έλυνα, έλυσα, είχα λύσει</w:t>
      </w:r>
      <w:r w:rsidRPr="000B526B">
        <w:rPr>
          <w:rFonts w:ascii="Tahoma" w:eastAsia="Times New Roman" w:hAnsi="Tahoma" w:cs="Tahoma"/>
          <w:color w:val="393939"/>
          <w:sz w:val="24"/>
          <w:szCs w:val="24"/>
          <w:lang w:eastAsia="el-GR"/>
        </w:rPr>
        <w:t>.</w:t>
      </w:r>
    </w:p>
    <w:p w:rsidR="000B526B" w:rsidRPr="000B526B" w:rsidRDefault="000B526B" w:rsidP="000B526B">
      <w:pPr>
        <w:shd w:val="clear" w:color="auto" w:fill="FFFFFF"/>
        <w:spacing w:after="0" w:line="288" w:lineRule="atLeast"/>
        <w:jc w:val="center"/>
        <w:textAlignment w:val="baseline"/>
        <w:rPr>
          <w:rFonts w:ascii="Tahoma" w:eastAsia="Times New Roman" w:hAnsi="Tahoma" w:cs="Tahoma"/>
          <w:color w:val="393939"/>
          <w:sz w:val="24"/>
          <w:szCs w:val="24"/>
          <w:lang w:eastAsia="el-GR"/>
        </w:rPr>
      </w:pPr>
      <w:r w:rsidRPr="000B526B">
        <w:rPr>
          <w:rFonts w:ascii="inherit" w:eastAsia="Times New Roman" w:hAnsi="inherit" w:cs="Tahoma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Παθητική φωνή</w:t>
      </w:r>
      <w:r w:rsidRPr="000B526B">
        <w:rPr>
          <w:rFonts w:ascii="Tahoma" w:eastAsia="Times New Roman" w:hAnsi="Tahoma" w:cs="Tahoma"/>
          <w:color w:val="393939"/>
          <w:sz w:val="24"/>
          <w:szCs w:val="24"/>
          <w:lang w:eastAsia="el-GR"/>
        </w:rPr>
        <w:br/>
      </w:r>
      <w:r w:rsidRPr="000B526B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λύνομαι</w:t>
      </w:r>
    </w:p>
    <w:tbl>
      <w:tblPr>
        <w:tblW w:w="826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2572"/>
        <w:gridCol w:w="2260"/>
        <w:gridCol w:w="1615"/>
      </w:tblGrid>
      <w:tr w:rsidR="000B526B" w:rsidRPr="000B526B" w:rsidTr="000B526B">
        <w:trPr>
          <w:jc w:val="center"/>
        </w:trPr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A8A1B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divId w:val="1231580995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el-GR"/>
              </w:rPr>
              <w:t>Χρόνοι</w:t>
            </w:r>
          </w:p>
        </w:tc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8A7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Εγκλίσεις</w:t>
            </w:r>
          </w:p>
        </w:tc>
      </w:tr>
      <w:tr w:rsidR="000B526B" w:rsidRPr="000B526B" w:rsidTr="000B526B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E8A7"/>
            <w:vAlign w:val="center"/>
            <w:hideMark/>
          </w:tcPr>
          <w:p w:rsidR="000B526B" w:rsidRPr="000B526B" w:rsidRDefault="000B526B" w:rsidP="000B526B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el-G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E8A7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Οριστική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E8A7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Υποτακτική(</w:t>
            </w:r>
            <w:r w:rsidRPr="000B526B">
              <w:rPr>
                <w:rFonts w:ascii="Georgia" w:eastAsia="Times New Roman" w:hAnsi="Georgia" w:cs="Tahoma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να, όταν</w:t>
            </w: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κτλ.)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E8A7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Προστακτική</w:t>
            </w:r>
          </w:p>
        </w:tc>
      </w:tr>
      <w:tr w:rsidR="000B526B" w:rsidRPr="000B526B" w:rsidTr="000B526B"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EA8A1B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el-GR"/>
              </w:rPr>
              <w:t>Ενεστώτας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λύνομαι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λύνεσαι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λύνεται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λυνόμαστε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λύνεστε/-όσαστε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λύνονται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 λύνομαι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 λύνεσαι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 λύνεται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 λυνόμαστε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 λύνεστε/-όσαστε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 λύνονται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(λύνου)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(λύνεστε)</w:t>
            </w:r>
          </w:p>
        </w:tc>
      </w:tr>
      <w:tr w:rsidR="000B526B" w:rsidRPr="000B526B" w:rsidTr="000B526B"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EA8A1B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el-GR"/>
              </w:rPr>
              <w:t>Παρατατικός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λυνόμουν(α)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λυνόσουν(α)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λυνόταν(ε)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λυνόμασταν/-τε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λυνόσασταν/-τε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λύνονταν/λυνόντουσαν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</w:p>
        </w:tc>
      </w:tr>
      <w:tr w:rsidR="000B526B" w:rsidRPr="000B526B" w:rsidTr="000B526B"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EA8A1B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el-GR"/>
              </w:rPr>
              <w:t>Αόριστος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λύθηκα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λύθηκες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λύθηκε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λυθήκαμε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λυθήκατε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λύθηκαν/λυθήκαν(ε)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 λυθώ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 λυθείς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 λυθεί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 λυθούμε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 λυθείτε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 λυθούν(ε)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λύσου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λυθείτε</w:t>
            </w:r>
          </w:p>
        </w:tc>
      </w:tr>
      <w:tr w:rsidR="000B526B" w:rsidRPr="000B526B" w:rsidTr="000B526B"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EA8A1B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el-GR"/>
              </w:rPr>
              <w:t>Εξακολουθητικός</w:t>
            </w:r>
            <w:r w:rsidRPr="000B526B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el-GR"/>
              </w:rPr>
              <w:br/>
            </w:r>
            <w:r w:rsidRPr="000B526B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el-GR"/>
              </w:rPr>
              <w:t>Μέλλοντας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λύνομαι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λύνεσαι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λύνεται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λυνόμαστε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λύνεστε/-όσαστε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λύνονται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</w:p>
        </w:tc>
      </w:tr>
      <w:tr w:rsidR="000B526B" w:rsidRPr="000B526B" w:rsidTr="000B526B"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EA8A1B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el-GR"/>
              </w:rPr>
              <w:lastRenderedPageBreak/>
              <w:t>Συνοπτικός Μέλλοντας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λυθώ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λυθείς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λυθεί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λυθούμε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λυθείτε</w:t>
            </w:r>
          </w:p>
          <w:p w:rsidR="000B526B" w:rsidRPr="000B526B" w:rsidRDefault="000B526B" w:rsidP="000B526B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0B526B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λυθούν(ε)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0B526B" w:rsidRPr="000B526B" w:rsidRDefault="000B526B" w:rsidP="000B526B">
            <w:pPr>
              <w:spacing w:after="0" w:line="288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0B526B" w:rsidRPr="000B526B" w:rsidRDefault="000B526B" w:rsidP="000B526B">
      <w:pPr>
        <w:shd w:val="clear" w:color="auto" w:fill="FFFFFF"/>
        <w:spacing w:after="0" w:line="288" w:lineRule="atLeast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  <w:lang w:eastAsia="el-GR"/>
        </w:rPr>
      </w:pPr>
    </w:p>
    <w:p w:rsidR="000B526B" w:rsidRPr="000B526B" w:rsidRDefault="000B526B" w:rsidP="000B526B">
      <w:pPr>
        <w:shd w:val="clear" w:color="auto" w:fill="FFFFFF"/>
        <w:spacing w:after="0" w:line="288" w:lineRule="atLeast"/>
        <w:ind w:firstLine="1950"/>
        <w:jc w:val="both"/>
        <w:textAlignment w:val="baseline"/>
        <w:rPr>
          <w:rFonts w:ascii="Tahoma" w:eastAsia="Times New Roman" w:hAnsi="Tahoma" w:cs="Tahoma"/>
          <w:color w:val="393939"/>
          <w:sz w:val="24"/>
          <w:szCs w:val="24"/>
          <w:lang w:eastAsia="el-GR"/>
        </w:rPr>
      </w:pPr>
      <w:r w:rsidRPr="000B526B">
        <w:rPr>
          <w:rFonts w:ascii="inherit" w:eastAsia="Times New Roman" w:hAnsi="inherit" w:cs="Tahoma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απαρέμφατο αορίστου: </w:t>
      </w:r>
      <w:r w:rsidRPr="000B526B">
        <w:rPr>
          <w:rFonts w:ascii="Georgia" w:eastAsia="Times New Roman" w:hAnsi="Georgia" w:cs="Tahoma"/>
          <w:b/>
          <w:bCs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λυθεί</w:t>
      </w:r>
    </w:p>
    <w:p w:rsidR="00E70A1E" w:rsidRDefault="00E70A1E">
      <w:pPr>
        <w:rPr>
          <w:lang w:val="en-US"/>
        </w:rPr>
      </w:pPr>
    </w:p>
    <w:p w:rsidR="0035355F" w:rsidRDefault="0035355F">
      <w:pPr>
        <w:rPr>
          <w:lang w:val="en-US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2168"/>
        <w:gridCol w:w="4495"/>
      </w:tblGrid>
      <w:tr w:rsidR="0035355F" w:rsidRPr="0035355F" w:rsidTr="0035355F">
        <w:trPr>
          <w:gridAfter w:val="2"/>
          <w:wAfter w:w="1131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55F" w:rsidRPr="0035355F" w:rsidRDefault="0035355F" w:rsidP="0035355F">
            <w:pPr>
              <w:spacing w:after="0" w:line="288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</w:p>
        </w:tc>
      </w:tr>
      <w:tr w:rsidR="0035355F" w:rsidRPr="0035355F" w:rsidTr="0035355F">
        <w:trPr>
          <w:jc w:val="center"/>
        </w:trPr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A8A1B"/>
            <w:vAlign w:val="bottom"/>
            <w:hideMark/>
          </w:tcPr>
          <w:p w:rsidR="0035355F" w:rsidRPr="0035355F" w:rsidRDefault="0035355F" w:rsidP="0035355F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el-GR"/>
              </w:rPr>
            </w:pPr>
            <w:r w:rsidRPr="0035355F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el-GR"/>
              </w:rPr>
              <w:t>Χρόνοι</w:t>
            </w:r>
          </w:p>
        </w:tc>
        <w:tc>
          <w:tcPr>
            <w:tcW w:w="7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8A7"/>
            <w:vAlign w:val="bottom"/>
            <w:hideMark/>
          </w:tcPr>
          <w:p w:rsidR="0035355F" w:rsidRPr="0035355F" w:rsidRDefault="0035355F" w:rsidP="0035355F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35355F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Εγκλίσεις</w:t>
            </w:r>
          </w:p>
        </w:tc>
      </w:tr>
      <w:tr w:rsidR="0035355F" w:rsidRPr="0035355F" w:rsidTr="0035355F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E8A7"/>
            <w:vAlign w:val="center"/>
            <w:hideMark/>
          </w:tcPr>
          <w:p w:rsidR="0035355F" w:rsidRPr="0035355F" w:rsidRDefault="0035355F" w:rsidP="0035355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el-G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E8A7"/>
            <w:vAlign w:val="bottom"/>
            <w:hideMark/>
          </w:tcPr>
          <w:p w:rsidR="0035355F" w:rsidRPr="0035355F" w:rsidRDefault="0035355F" w:rsidP="0035355F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35355F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Οριστική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FFE8A7"/>
            <w:vAlign w:val="bottom"/>
            <w:hideMark/>
          </w:tcPr>
          <w:p w:rsidR="0035355F" w:rsidRPr="0035355F" w:rsidRDefault="0035355F" w:rsidP="0035355F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35355F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Υποτακτική</w:t>
            </w:r>
            <w:r w:rsidRPr="003535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br/>
            </w:r>
            <w:r w:rsidRPr="0035355F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(</w:t>
            </w:r>
            <w:r w:rsidRPr="0035355F">
              <w:rPr>
                <w:rFonts w:ascii="Georgia" w:eastAsia="Times New Roman" w:hAnsi="Georgia" w:cs="Tahoma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να, όταν</w:t>
            </w:r>
            <w:r w:rsidRPr="0035355F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 κτλ.)</w:t>
            </w:r>
          </w:p>
        </w:tc>
      </w:tr>
      <w:tr w:rsidR="0035355F" w:rsidRPr="0035355F" w:rsidTr="0035355F">
        <w:trPr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EA8A1B"/>
            <w:vAlign w:val="bottom"/>
            <w:hideMark/>
          </w:tcPr>
          <w:p w:rsidR="0035355F" w:rsidRPr="0035355F" w:rsidRDefault="0035355F" w:rsidP="0035355F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el-GR"/>
              </w:rPr>
            </w:pPr>
            <w:r w:rsidRPr="0035355F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el-GR"/>
              </w:rPr>
              <w:t>Συντελεσμένος</w:t>
            </w:r>
            <w:r w:rsidRPr="0035355F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el-GR"/>
              </w:rPr>
              <w:br/>
            </w:r>
            <w:r w:rsidRPr="0035355F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el-GR"/>
              </w:rPr>
              <w:t>Μέλλοντας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35355F" w:rsidRPr="0035355F" w:rsidRDefault="0035355F" w:rsidP="0035355F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35355F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έχω λυθεί</w:t>
            </w:r>
          </w:p>
          <w:p w:rsidR="0035355F" w:rsidRPr="0035355F" w:rsidRDefault="0035355F" w:rsidP="0035355F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35355F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έχεις λυθεί</w:t>
            </w:r>
          </w:p>
          <w:p w:rsidR="0035355F" w:rsidRPr="0035355F" w:rsidRDefault="0035355F" w:rsidP="0035355F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35355F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έχει λυθεί</w:t>
            </w:r>
          </w:p>
          <w:p w:rsidR="0035355F" w:rsidRPr="0035355F" w:rsidRDefault="0035355F" w:rsidP="0035355F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35355F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έχουμε λυθεί</w:t>
            </w:r>
          </w:p>
          <w:p w:rsidR="0035355F" w:rsidRPr="0035355F" w:rsidRDefault="0035355F" w:rsidP="0035355F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35355F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έχετε λυθεί</w:t>
            </w:r>
          </w:p>
          <w:p w:rsidR="0035355F" w:rsidRPr="0035355F" w:rsidRDefault="0035355F" w:rsidP="0035355F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35355F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θα έχουν(ε) λυθεί</w:t>
            </w:r>
          </w:p>
          <w:p w:rsidR="0035355F" w:rsidRPr="0035355F" w:rsidRDefault="0035355F" w:rsidP="0035355F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35355F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 (ή: θα είμαι λυμένος, -η, -ο κτλ.)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35355F" w:rsidRPr="0035355F" w:rsidRDefault="0035355F" w:rsidP="0035355F">
            <w:pPr>
              <w:spacing w:after="0" w:line="288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</w:p>
        </w:tc>
      </w:tr>
      <w:tr w:rsidR="0035355F" w:rsidRPr="0035355F" w:rsidTr="0035355F">
        <w:trPr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EA8A1B"/>
            <w:vAlign w:val="bottom"/>
            <w:hideMark/>
          </w:tcPr>
          <w:p w:rsidR="0035355F" w:rsidRPr="0035355F" w:rsidRDefault="0035355F" w:rsidP="0035355F">
            <w:pPr>
              <w:spacing w:after="0" w:line="288" w:lineRule="atLeast"/>
              <w:jc w:val="center"/>
              <w:textAlignment w:val="baseline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el-GR"/>
              </w:rPr>
            </w:pPr>
            <w:r w:rsidRPr="0035355F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el-GR"/>
              </w:rPr>
              <w:t>Παρακείμενος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35355F" w:rsidRPr="0035355F" w:rsidRDefault="0035355F" w:rsidP="0035355F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35355F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έχω λυθεί</w:t>
            </w:r>
          </w:p>
          <w:p w:rsidR="0035355F" w:rsidRPr="0035355F" w:rsidRDefault="0035355F" w:rsidP="0035355F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35355F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έχεις λυθεί κτλ.</w:t>
            </w:r>
          </w:p>
          <w:p w:rsidR="0035355F" w:rsidRPr="0035355F" w:rsidRDefault="0035355F" w:rsidP="0035355F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35355F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(ή: είμαι λυμένος, -η, -ο κτλ.)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35355F" w:rsidRPr="0035355F" w:rsidRDefault="0035355F" w:rsidP="0035355F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35355F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να έχω λυθεί κτλ.</w:t>
            </w:r>
          </w:p>
          <w:p w:rsidR="0035355F" w:rsidRPr="0035355F" w:rsidRDefault="0035355F" w:rsidP="0035355F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35355F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(ή: να είμαι λυμένος, -η, -ο κτλ.)</w:t>
            </w:r>
          </w:p>
        </w:tc>
      </w:tr>
      <w:tr w:rsidR="0035355F" w:rsidRPr="0035355F" w:rsidTr="0035355F">
        <w:trPr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EA8A1B"/>
            <w:vAlign w:val="bottom"/>
            <w:hideMark/>
          </w:tcPr>
          <w:p w:rsidR="0035355F" w:rsidRPr="0035355F" w:rsidRDefault="0035355F" w:rsidP="0035355F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el-GR"/>
              </w:rPr>
            </w:pPr>
            <w:r w:rsidRPr="0035355F">
              <w:rPr>
                <w:rFonts w:ascii="inherit" w:eastAsia="Times New Roman" w:hAnsi="inherit" w:cs="Tahoma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el-GR"/>
              </w:rPr>
              <w:t>Υπερσυντέλικος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8E2"/>
            <w:vAlign w:val="bottom"/>
            <w:hideMark/>
          </w:tcPr>
          <w:p w:rsidR="0035355F" w:rsidRPr="0035355F" w:rsidRDefault="0035355F" w:rsidP="0035355F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35355F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είχα λυθεί,</w:t>
            </w:r>
          </w:p>
          <w:p w:rsidR="0035355F" w:rsidRPr="0035355F" w:rsidRDefault="0035355F" w:rsidP="0035355F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35355F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είχες λυθεί κτλ.</w:t>
            </w:r>
          </w:p>
          <w:p w:rsidR="0035355F" w:rsidRPr="0035355F" w:rsidRDefault="0035355F" w:rsidP="0035355F">
            <w:pPr>
              <w:spacing w:after="0" w:line="288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</w:pPr>
            <w:r w:rsidRPr="0035355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l-GR"/>
              </w:rPr>
              <w:t> </w:t>
            </w:r>
            <w:r w:rsidRPr="0035355F">
              <w:rPr>
                <w:rFonts w:ascii="inherit" w:eastAsia="Times New Roman" w:hAnsi="inherit" w:cs="Tahom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l-GR"/>
              </w:rPr>
              <w:t>(ή: ήμουν λυμένος, -η, -ο κτλ.)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5355F" w:rsidRPr="0035355F" w:rsidRDefault="0035355F" w:rsidP="0035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35355F" w:rsidRPr="0035355F" w:rsidRDefault="0035355F">
      <w:bookmarkStart w:id="0" w:name="_GoBack"/>
      <w:bookmarkEnd w:id="0"/>
    </w:p>
    <w:sectPr w:rsidR="0035355F" w:rsidRPr="003535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6B"/>
    <w:rsid w:val="000B526B"/>
    <w:rsid w:val="0035355F"/>
    <w:rsid w:val="00E7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NIKOLAS</dc:creator>
  <cp:lastModifiedBy>NIKOLAS</cp:lastModifiedBy>
  <cp:revision>2</cp:revision>
  <dcterms:created xsi:type="dcterms:W3CDTF">2020-12-08T08:55:00Z</dcterms:created>
  <dcterms:modified xsi:type="dcterms:W3CDTF">2020-12-08T11:38:00Z</dcterms:modified>
</cp:coreProperties>
</file>