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35" w:rsidRDefault="00C91235" w:rsidP="00C65B99">
      <w:pPr>
        <w:spacing w:line="360" w:lineRule="auto"/>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pStyle w:val="5"/>
      </w:pPr>
      <w:r>
        <w:t>ΜΟΡΦΕΣ ΕΡΕΥΝΑΣ</w:t>
      </w:r>
    </w:p>
    <w:p w:rsidR="00C91235" w:rsidRDefault="00C91235"/>
    <w:p w:rsidR="00C91235" w:rsidRDefault="00C91235">
      <w:pPr>
        <w:jc w:val="both"/>
        <w:rPr>
          <w:rFonts w:ascii="Arial" w:hAnsi="Arial" w:cs="Arial"/>
          <w:sz w:val="22"/>
        </w:rPr>
      </w:pPr>
    </w:p>
    <w:p w:rsidR="00C91235" w:rsidRDefault="00C91235">
      <w:pPr>
        <w:pStyle w:val="6"/>
      </w:pPr>
      <w:r>
        <w:t>Α) ΠΕΡΙΓΡΑΦΙΚΗ ΕΡΕΥΝΑ (ή ΘΕΩΡΗΤΙΚΗ)</w:t>
      </w:r>
    </w:p>
    <w:p w:rsidR="00C91235" w:rsidRDefault="00C91235">
      <w:pPr>
        <w:jc w:val="both"/>
        <w:rPr>
          <w:rFonts w:ascii="Arial" w:hAnsi="Arial" w:cs="Arial"/>
          <w:sz w:val="22"/>
        </w:rPr>
      </w:pPr>
      <w:r>
        <w:tab/>
      </w:r>
      <w:r>
        <w:rPr>
          <w:rFonts w:ascii="Arial" w:hAnsi="Arial" w:cs="Arial"/>
          <w:sz w:val="22"/>
        </w:rPr>
        <w:t xml:space="preserve">Η περιγραφική έρευνα έχει σκοπό να περιγράψει τη σχέση που υπάρχει μεταξύ μεταβλητών. Η πληροφόρηση που προσφέρεται από την έρευνα της μορφής αυτής μπορεί να χρησιμοποιηθεί στην πράξη κατά τη λήψη αποφάσεων για την πρόβλεψη γεγονότων, για τη διαμόρφωση θεωριών, καθώς επίσης και για τον έλεγχο της ισχύος θεωριών. </w:t>
      </w:r>
    </w:p>
    <w:p w:rsidR="00C91235" w:rsidRDefault="00C91235">
      <w:pPr>
        <w:jc w:val="both"/>
        <w:rPr>
          <w:rFonts w:ascii="Arial" w:hAnsi="Arial" w:cs="Arial"/>
          <w:sz w:val="22"/>
        </w:rPr>
      </w:pPr>
      <w:r>
        <w:rPr>
          <w:rFonts w:ascii="Arial" w:hAnsi="Arial" w:cs="Arial"/>
          <w:sz w:val="22"/>
        </w:rPr>
        <w:tab/>
        <w:t>Οι δύο γενικές κατηγορίες της περιγραφικής έρευνας είναι:</w:t>
      </w:r>
    </w:p>
    <w:p w:rsidR="00C91235" w:rsidRDefault="00C91235">
      <w:pPr>
        <w:numPr>
          <w:ilvl w:val="0"/>
          <w:numId w:val="28"/>
        </w:numPr>
        <w:jc w:val="both"/>
        <w:rPr>
          <w:rFonts w:ascii="Arial" w:hAnsi="Arial" w:cs="Arial"/>
          <w:sz w:val="22"/>
        </w:rPr>
      </w:pPr>
      <w:r>
        <w:rPr>
          <w:rFonts w:ascii="Arial" w:hAnsi="Arial" w:cs="Arial"/>
          <w:sz w:val="22"/>
        </w:rPr>
        <w:t>Η έρευνα που τα συμπεράσματά της αναφέρονται στην εξαρτημένη μεταβλητή  (αποτέλεσμα) και προκύπτουν από τα γεγονότα.</w:t>
      </w:r>
    </w:p>
    <w:p w:rsidR="00C91235" w:rsidRDefault="00C91235">
      <w:pPr>
        <w:numPr>
          <w:ilvl w:val="0"/>
          <w:numId w:val="28"/>
        </w:numPr>
        <w:jc w:val="both"/>
        <w:rPr>
          <w:rFonts w:ascii="Arial" w:hAnsi="Arial" w:cs="Arial"/>
          <w:sz w:val="22"/>
        </w:rPr>
      </w:pPr>
      <w:r>
        <w:rPr>
          <w:rFonts w:ascii="Arial" w:hAnsi="Arial" w:cs="Arial"/>
          <w:sz w:val="22"/>
        </w:rPr>
        <w:t>Η έρευνα που μελετά το είδος της σχέσης που υπάρχει μεταξύ των μεταβλητών.</w:t>
      </w:r>
    </w:p>
    <w:p w:rsidR="00C91235" w:rsidRDefault="00C91235">
      <w:pPr>
        <w:jc w:val="both"/>
        <w:rPr>
          <w:rFonts w:ascii="Arial" w:hAnsi="Arial" w:cs="Arial"/>
          <w:sz w:val="22"/>
        </w:rPr>
      </w:pPr>
    </w:p>
    <w:p w:rsidR="00C91235" w:rsidRDefault="00C91235">
      <w:pPr>
        <w:ind w:firstLine="720"/>
        <w:jc w:val="both"/>
        <w:rPr>
          <w:rFonts w:ascii="Arial" w:hAnsi="Arial" w:cs="Arial"/>
          <w:sz w:val="22"/>
        </w:rPr>
      </w:pPr>
      <w:r>
        <w:rPr>
          <w:rFonts w:ascii="Arial" w:hAnsi="Arial" w:cs="Arial"/>
          <w:sz w:val="22"/>
        </w:rPr>
        <w:t xml:space="preserve">Στην πρώτη μορφή περιγραφικής έρευνας καθορίζονται συνήθως ομάδες στοιχείων που διαφέρουν ως προς την ανεξάρτητη μεταβλητή (αιτία) κατά γνωστά μεγέθη και μελετάται η διαφορά των ομάδων αυτών ως προς την εξαρτημένη μεταβλητή (αποτέλεσμα). </w:t>
      </w:r>
    </w:p>
    <w:p w:rsidR="00C91235" w:rsidRDefault="00C91235">
      <w:pPr>
        <w:ind w:firstLine="720"/>
        <w:jc w:val="both"/>
        <w:rPr>
          <w:rFonts w:ascii="Arial" w:hAnsi="Arial" w:cs="Arial"/>
          <w:sz w:val="22"/>
        </w:rPr>
      </w:pPr>
      <w:r>
        <w:rPr>
          <w:rFonts w:ascii="Arial" w:hAnsi="Arial" w:cs="Arial"/>
          <w:sz w:val="22"/>
        </w:rPr>
        <w:t>Ένα παράδειγμα έρευνας αυτού του είδους είναι η σχέση μεταξύ καπνίσματος και του καρκίνου των πνευμόνων.</w:t>
      </w:r>
    </w:p>
    <w:p w:rsidR="00C91235" w:rsidRDefault="00C91235">
      <w:pPr>
        <w:pStyle w:val="31"/>
        <w:spacing w:line="240" w:lineRule="auto"/>
      </w:pPr>
      <w:r>
        <w:t>Στη δεύτερη κατηγορία των περιγραφικών ερευνών ανήκουν οι έρευνες που μελετούν το είδος της σχέσης μεταξύ μεταβλητών, στις οποίες όμως καμιά μεταβλητή δεν θεωρείται ότι μεταβάλλεται ως αποτέλεσμα μεταβολής κάποιας άλλης. Δεν μπορούμε να ξεχωρίσουμε ποια μεταβλητή αποτελεί την αιτία (ανεξάρτητη μεταβλητή) και ποια το αποτέλεσμα (εξαρτημένη μεταβλητή).</w:t>
      </w:r>
    </w:p>
    <w:p w:rsidR="00C91235" w:rsidRDefault="00C91235">
      <w:pPr>
        <w:ind w:firstLine="720"/>
        <w:jc w:val="both"/>
        <w:rPr>
          <w:rFonts w:ascii="Arial" w:hAnsi="Arial" w:cs="Arial"/>
          <w:sz w:val="22"/>
        </w:rPr>
      </w:pPr>
      <w:r>
        <w:rPr>
          <w:rFonts w:ascii="Arial" w:hAnsi="Arial" w:cs="Arial"/>
          <w:sz w:val="22"/>
        </w:rPr>
        <w:t>Για παράδειγμα, η μελέτη της σχέσης μεταξύ της ικανότητας στα μαθηματικά και της ικανότητας ανάγνωσης, ανήκει στην κατηγορία αυτή των περιγραφικών ερευνών.</w:t>
      </w:r>
    </w:p>
    <w:p w:rsidR="00C91235" w:rsidRDefault="00C91235">
      <w:pPr>
        <w:jc w:val="both"/>
        <w:rPr>
          <w:rFonts w:ascii="Arial" w:hAnsi="Arial" w:cs="Arial"/>
          <w:sz w:val="22"/>
        </w:rPr>
      </w:pPr>
    </w:p>
    <w:p w:rsidR="00C91235" w:rsidRDefault="00C91235">
      <w:pPr>
        <w:jc w:val="both"/>
        <w:rPr>
          <w:rFonts w:ascii="Arial" w:hAnsi="Arial" w:cs="Arial"/>
          <w:b/>
          <w:bCs/>
          <w:sz w:val="22"/>
        </w:rPr>
      </w:pPr>
      <w:r>
        <w:rPr>
          <w:rFonts w:ascii="Arial" w:hAnsi="Arial" w:cs="Arial"/>
          <w:sz w:val="22"/>
        </w:rPr>
        <w:tab/>
      </w:r>
      <w:r>
        <w:rPr>
          <w:rFonts w:ascii="Arial" w:hAnsi="Arial" w:cs="Arial"/>
          <w:b/>
          <w:bCs/>
          <w:sz w:val="22"/>
        </w:rPr>
        <w:t xml:space="preserve">Τέλος, ο όρος περιγραφική έρευνα θα χρησιμοποιείται σε περιπτώσεις που μελετάται η ποσοτική σχέση μεταξύ μεταβλητών, σε περιπτώσεις που </w:t>
      </w:r>
      <w:r>
        <w:rPr>
          <w:rFonts w:ascii="Arial" w:hAnsi="Arial" w:cs="Arial"/>
          <w:b/>
          <w:bCs/>
          <w:i/>
          <w:iCs/>
          <w:sz w:val="22"/>
        </w:rPr>
        <w:t>καμία μεταβλητή</w:t>
      </w:r>
      <w:r>
        <w:rPr>
          <w:rFonts w:ascii="Arial" w:hAnsi="Arial" w:cs="Arial"/>
          <w:b/>
          <w:bCs/>
          <w:sz w:val="22"/>
        </w:rPr>
        <w:t xml:space="preserve"> </w:t>
      </w:r>
      <w:r>
        <w:rPr>
          <w:rFonts w:ascii="Arial" w:hAnsi="Arial" w:cs="Arial"/>
          <w:b/>
          <w:bCs/>
          <w:i/>
          <w:iCs/>
          <w:sz w:val="22"/>
        </w:rPr>
        <w:t>δεν επηρεάζεται</w:t>
      </w:r>
      <w:r>
        <w:rPr>
          <w:rFonts w:ascii="Arial" w:hAnsi="Arial" w:cs="Arial"/>
          <w:b/>
          <w:bCs/>
          <w:sz w:val="22"/>
        </w:rPr>
        <w:t xml:space="preserve"> από τον ερευνητή.</w:t>
      </w:r>
    </w:p>
    <w:p w:rsidR="00C91235" w:rsidRDefault="00C91235">
      <w:pPr>
        <w:jc w:val="both"/>
        <w:rPr>
          <w:rFonts w:ascii="Arial" w:hAnsi="Arial" w:cs="Arial"/>
          <w:sz w:val="22"/>
        </w:rPr>
      </w:pPr>
    </w:p>
    <w:p w:rsidR="00C91235" w:rsidRDefault="00C91235">
      <w:pPr>
        <w:jc w:val="both"/>
        <w:rPr>
          <w:rFonts w:ascii="Arial" w:hAnsi="Arial" w:cs="Arial"/>
          <w:sz w:val="22"/>
        </w:rPr>
      </w:pPr>
    </w:p>
    <w:p w:rsidR="00C91235" w:rsidRDefault="00C91235">
      <w:pPr>
        <w:pStyle w:val="6"/>
      </w:pPr>
      <w:r>
        <w:t xml:space="preserve"> Β) ΠΕΙΡΑΜΑΤΙΚΗ ΕΡΕΥΝΑ (ή ΕΦΑΡΜΟΣΜΕΝΗ)</w:t>
      </w:r>
    </w:p>
    <w:p w:rsidR="00C91235" w:rsidRDefault="00C91235">
      <w:pPr>
        <w:jc w:val="both"/>
        <w:rPr>
          <w:rFonts w:ascii="Arial" w:hAnsi="Arial" w:cs="Arial"/>
          <w:sz w:val="22"/>
        </w:rPr>
      </w:pPr>
      <w:r>
        <w:rPr>
          <w:rFonts w:ascii="Arial" w:hAnsi="Arial" w:cs="Arial"/>
          <w:sz w:val="22"/>
        </w:rPr>
        <w:tab/>
      </w:r>
      <w:r>
        <w:rPr>
          <w:rFonts w:ascii="Arial" w:hAnsi="Arial" w:cs="Arial"/>
          <w:b/>
          <w:bCs/>
          <w:sz w:val="22"/>
        </w:rPr>
        <w:t xml:space="preserve">Ο όρος πειραματική έρευνα θα χρησιμοποιείται όταν αναφερόμαστε σε περιπτώσεις που μελετάται η ποσοτική σχέση μεταξύ μεταβλητών και η </w:t>
      </w:r>
      <w:r>
        <w:rPr>
          <w:rFonts w:ascii="Arial" w:hAnsi="Arial" w:cs="Arial"/>
          <w:b/>
          <w:bCs/>
          <w:i/>
          <w:iCs/>
          <w:sz w:val="22"/>
        </w:rPr>
        <w:t>ανεξάρτητη (αιτία) μεταβλητή επηρεάζεται</w:t>
      </w:r>
      <w:r>
        <w:rPr>
          <w:rFonts w:ascii="Arial" w:hAnsi="Arial" w:cs="Arial"/>
          <w:b/>
          <w:bCs/>
          <w:sz w:val="22"/>
        </w:rPr>
        <w:t xml:space="preserve"> από τον ερευνητή</w:t>
      </w:r>
      <w:r>
        <w:rPr>
          <w:rFonts w:ascii="Arial" w:hAnsi="Arial" w:cs="Arial"/>
          <w:sz w:val="22"/>
        </w:rPr>
        <w:t xml:space="preserve"> π.χ. όταν ο ερευνητής δίνει στην μεταβλητή κάποιες αριθμητικές τιμές.</w:t>
      </w:r>
    </w:p>
    <w:p w:rsidR="00C91235" w:rsidRDefault="00C91235">
      <w:pPr>
        <w:jc w:val="both"/>
        <w:rPr>
          <w:rFonts w:ascii="Arial" w:hAnsi="Arial" w:cs="Arial"/>
          <w:sz w:val="22"/>
        </w:rPr>
      </w:pPr>
      <w:r>
        <w:rPr>
          <w:rFonts w:ascii="Arial" w:hAnsi="Arial" w:cs="Arial"/>
          <w:sz w:val="22"/>
        </w:rPr>
        <w:tab/>
        <w:t>Η πρώτη απόφαση που πρέπει να πάρει ένας ερευνητής αναφέρεται στο είδος των ατόμων – αντικειμένων – δοκιμίων που θα χρησιμοποιηθούν στη μελέτη για να προκύψουν τα πειραματικά αποτελέσματα. Γενικά μπορούμε να διακρίνουμε τρία είδη ατόμων - αντικειμένων – δοκιμίων που είναι δυνατόν να εμπλακούν σε μια έρευνα.</w:t>
      </w:r>
    </w:p>
    <w:p w:rsidR="00C91235" w:rsidRDefault="00C91235">
      <w:pPr>
        <w:jc w:val="both"/>
        <w:rPr>
          <w:rFonts w:ascii="Arial" w:hAnsi="Arial" w:cs="Arial"/>
          <w:sz w:val="22"/>
        </w:rPr>
      </w:pPr>
    </w:p>
    <w:p w:rsidR="00C91235" w:rsidRDefault="00C91235">
      <w:pPr>
        <w:numPr>
          <w:ilvl w:val="0"/>
          <w:numId w:val="29"/>
        </w:numPr>
        <w:jc w:val="both"/>
        <w:rPr>
          <w:rFonts w:ascii="Arial" w:hAnsi="Arial" w:cs="Arial"/>
          <w:b/>
          <w:bCs/>
          <w:sz w:val="22"/>
        </w:rPr>
      </w:pPr>
      <w:r>
        <w:rPr>
          <w:rFonts w:ascii="Arial" w:hAnsi="Arial" w:cs="Arial"/>
          <w:b/>
          <w:bCs/>
          <w:sz w:val="22"/>
        </w:rPr>
        <w:t>Τον πληθυσμό στόχου.</w:t>
      </w:r>
    </w:p>
    <w:p w:rsidR="00C91235" w:rsidRDefault="00C91235">
      <w:pPr>
        <w:ind w:left="360"/>
        <w:jc w:val="both"/>
        <w:rPr>
          <w:rFonts w:ascii="Arial" w:hAnsi="Arial" w:cs="Arial"/>
          <w:sz w:val="22"/>
        </w:rPr>
      </w:pPr>
      <w:r>
        <w:rPr>
          <w:rFonts w:ascii="Arial" w:hAnsi="Arial" w:cs="Arial"/>
          <w:sz w:val="22"/>
        </w:rPr>
        <w:t xml:space="preserve">Πληθυσμός είναι το σύνολο των ατόμων ή αντικειμένων ή δοκιμίων που έχουν ένα ή περισσότερα συγκεκριμένα χαρακτηριστικά. Ο πληθυσμός αυτός αποτελείται από άτομα – αντικείμενα – δοκίμια για τα οποία ο ερευνητής προσπαθεί να μάθει κάτι. </w:t>
      </w:r>
    </w:p>
    <w:p w:rsidR="00C91235" w:rsidRDefault="00C91235">
      <w:pPr>
        <w:ind w:left="360"/>
        <w:jc w:val="both"/>
        <w:rPr>
          <w:rFonts w:ascii="Arial" w:hAnsi="Arial" w:cs="Arial"/>
          <w:sz w:val="22"/>
        </w:rPr>
      </w:pPr>
    </w:p>
    <w:p w:rsidR="00C91235" w:rsidRDefault="00C91235">
      <w:pPr>
        <w:numPr>
          <w:ilvl w:val="0"/>
          <w:numId w:val="29"/>
        </w:numPr>
        <w:jc w:val="both"/>
        <w:rPr>
          <w:rFonts w:ascii="Arial" w:hAnsi="Arial" w:cs="Arial"/>
          <w:b/>
          <w:bCs/>
          <w:sz w:val="22"/>
        </w:rPr>
      </w:pPr>
      <w:r>
        <w:rPr>
          <w:rFonts w:ascii="Arial" w:hAnsi="Arial" w:cs="Arial"/>
          <w:b/>
          <w:bCs/>
          <w:sz w:val="22"/>
        </w:rPr>
        <w:t>Τον διαθέσιμο πληθυσμό.</w:t>
      </w:r>
    </w:p>
    <w:p w:rsidR="00C91235" w:rsidRDefault="00C91235">
      <w:pPr>
        <w:ind w:left="360"/>
        <w:jc w:val="both"/>
        <w:rPr>
          <w:rFonts w:ascii="Arial" w:hAnsi="Arial" w:cs="Arial"/>
          <w:sz w:val="22"/>
        </w:rPr>
      </w:pPr>
      <w:r>
        <w:rPr>
          <w:rFonts w:ascii="Arial" w:hAnsi="Arial" w:cs="Arial"/>
          <w:sz w:val="22"/>
        </w:rPr>
        <w:t>Ο πληθυσμός αυτός αποτελείται από άτομα – αντικείμενα – δοκίμια τα οποία ο ερευνητής έχει τη δυνατότητα να προσεγγίσει και να τα χρησιμοποιήσει για τους σκοπούς της έρευνας.</w:t>
      </w:r>
    </w:p>
    <w:p w:rsidR="00C91235" w:rsidRDefault="00C91235">
      <w:pPr>
        <w:ind w:left="360"/>
        <w:jc w:val="both"/>
        <w:rPr>
          <w:rFonts w:ascii="Arial" w:hAnsi="Arial" w:cs="Arial"/>
          <w:sz w:val="22"/>
        </w:rPr>
      </w:pPr>
    </w:p>
    <w:p w:rsidR="00C91235" w:rsidRDefault="00C91235">
      <w:pPr>
        <w:ind w:left="360"/>
        <w:jc w:val="both"/>
        <w:rPr>
          <w:rFonts w:ascii="Arial" w:hAnsi="Arial" w:cs="Arial"/>
          <w:sz w:val="22"/>
        </w:rPr>
      </w:pPr>
    </w:p>
    <w:p w:rsidR="00C91235" w:rsidRDefault="00C91235">
      <w:pPr>
        <w:numPr>
          <w:ilvl w:val="0"/>
          <w:numId w:val="29"/>
        </w:numPr>
        <w:jc w:val="both"/>
        <w:rPr>
          <w:rFonts w:ascii="Arial" w:hAnsi="Arial" w:cs="Arial"/>
          <w:b/>
          <w:bCs/>
          <w:sz w:val="22"/>
        </w:rPr>
      </w:pPr>
      <w:r>
        <w:rPr>
          <w:rFonts w:ascii="Arial" w:hAnsi="Arial" w:cs="Arial"/>
          <w:b/>
          <w:bCs/>
          <w:sz w:val="22"/>
        </w:rPr>
        <w:t>Το δείγμα του πληθυσμού που θα χρησιμοποιηθεί στην έρευνα.</w:t>
      </w:r>
    </w:p>
    <w:p w:rsidR="00C91235" w:rsidRDefault="00C91235">
      <w:pPr>
        <w:ind w:left="360"/>
        <w:jc w:val="both"/>
        <w:rPr>
          <w:rFonts w:ascii="Arial" w:hAnsi="Arial" w:cs="Arial"/>
          <w:sz w:val="22"/>
        </w:rPr>
      </w:pPr>
      <w:r>
        <w:rPr>
          <w:rFonts w:ascii="Arial" w:hAnsi="Arial" w:cs="Arial"/>
          <w:sz w:val="22"/>
        </w:rPr>
        <w:t>Το δείγμα είναι ένα κατάλληλο για τους σκοπούς της έρευνας υποσύνολο του πληθυσμού. Από τον διαθέσιμο πληθυσμό ο ερευνητής θα χρησιμοποιήσει μόνο ένα ποσοστό για τους σκοπούς της έρευνας, που θα είναι όμως αρκετά μεγάλο για να εξασφαλίσει ότι τα ερευνητικά αποτελέσματα αντιπροσωπεύουν το σύνολο του πληθυσμού, αλλά και αρκετά μικρό για να μη κοστίσει η έρευνα υπέρμετρα ή για να είναι πραγματοποιήσιμη από πλευράς χρόνου.</w:t>
      </w:r>
    </w:p>
    <w:p w:rsidR="00C91235" w:rsidRDefault="00C91235">
      <w:pPr>
        <w:rPr>
          <w:rFonts w:ascii="Arial" w:hAnsi="Arial" w:cs="Arial"/>
          <w:sz w:val="22"/>
        </w:rPr>
      </w:pPr>
      <w:r>
        <w:rPr>
          <w:rFonts w:ascii="Arial" w:hAnsi="Arial" w:cs="Arial"/>
          <w:sz w:val="22"/>
        </w:rPr>
        <w:lastRenderedPageBreak/>
        <w:tab/>
      </w:r>
    </w:p>
    <w:p w:rsidR="00C91235" w:rsidRDefault="00C91235">
      <w:pPr>
        <w:rPr>
          <w:rFonts w:ascii="Arial" w:hAnsi="Arial" w:cs="Arial"/>
          <w:sz w:val="22"/>
        </w:rPr>
      </w:pPr>
    </w:p>
    <w:p w:rsidR="00C91235" w:rsidRDefault="00C91235">
      <w:pPr>
        <w:rPr>
          <w:rFonts w:ascii="Arial" w:hAnsi="Arial" w:cs="Arial"/>
          <w:sz w:val="22"/>
        </w:rPr>
      </w:pPr>
    </w:p>
    <w:p w:rsidR="00C91235" w:rsidRDefault="00C91235">
      <w:pPr>
        <w:pStyle w:val="6"/>
      </w:pPr>
      <w:r>
        <w:t>Γ)ΕΡΕΥΝΑ ΔΗΜΟΣΚΟΠΗΣΗΣ</w:t>
      </w:r>
    </w:p>
    <w:p w:rsidR="00C91235" w:rsidRDefault="00C91235">
      <w:pPr>
        <w:jc w:val="both"/>
        <w:rPr>
          <w:rFonts w:ascii="Arial" w:hAnsi="Arial" w:cs="Arial"/>
          <w:sz w:val="22"/>
        </w:rPr>
      </w:pPr>
      <w:r>
        <w:rPr>
          <w:rFonts w:ascii="Arial" w:hAnsi="Arial" w:cs="Arial"/>
          <w:sz w:val="22"/>
        </w:rPr>
        <w:tab/>
        <w:t>Η δημοσκόπηση είναι μια μορφή έρευνας που περιλαμβάνει ποσοτικά στοιχεία με την έννοια ότι γίνονται μετρήσεις διαφόρων μεταβλητών. Αυτή η μορφή έρευνας έχει ως κύριο σκοπό την εκτίμηση της κατάστασης ενός συνόλου στα διάφορα επίπεδα μιας μεταβλητής που παρουσιάζει ενδιαφέρον. Για παράδειγμα, οι πολιτικές δημοσκοπήσεις έχουν στόχο να εκτιμήσουν την κατανομή των ψηφοφόρων στα διάφορα κόμματα.</w:t>
      </w:r>
    </w:p>
    <w:p w:rsidR="00C91235" w:rsidRDefault="00C91235">
      <w:pPr>
        <w:rPr>
          <w:rFonts w:ascii="Arial" w:hAnsi="Arial" w:cs="Arial"/>
          <w:sz w:val="22"/>
        </w:rPr>
      </w:pPr>
      <w:r>
        <w:rPr>
          <w:rFonts w:ascii="Arial" w:hAnsi="Arial" w:cs="Arial"/>
          <w:sz w:val="22"/>
        </w:rPr>
        <w:tab/>
        <w:t>Οι δημοσκοπήσεις έχουν στόχο να εξυπηρετήσουν πρακτικούς και όχι επιστημονικούς σκοπούς.</w:t>
      </w:r>
    </w:p>
    <w:p w:rsidR="00C91235" w:rsidRDefault="00C91235">
      <w:pPr>
        <w:pStyle w:val="3"/>
        <w:spacing w:line="240" w:lineRule="auto"/>
      </w:pPr>
    </w:p>
    <w:p w:rsidR="00C91235" w:rsidRDefault="00C91235"/>
    <w:p w:rsidR="00C91235" w:rsidRDefault="00C91235">
      <w:pPr>
        <w:pStyle w:val="3"/>
        <w:spacing w:line="240" w:lineRule="auto"/>
      </w:pPr>
    </w:p>
    <w:p w:rsidR="00C91235" w:rsidRDefault="00C91235">
      <w:pPr>
        <w:pStyle w:val="3"/>
        <w:spacing w:line="240" w:lineRule="auto"/>
      </w:pPr>
      <w:r>
        <w:t>ΔΙΑΔΙΚΑΣΙΕΣ ΣΥΛΛΟΓΗΣ ΣΤΟΙΧΕΙΩΝ ΣΕ ΕΡΕΥΝΕΣ</w:t>
      </w:r>
    </w:p>
    <w:p w:rsidR="00C91235" w:rsidRDefault="00C91235">
      <w:pPr>
        <w:jc w:val="both"/>
        <w:rPr>
          <w:rFonts w:ascii="Arial" w:hAnsi="Arial" w:cs="Arial"/>
          <w:sz w:val="22"/>
        </w:rPr>
      </w:pPr>
      <w:r>
        <w:rPr>
          <w:rFonts w:ascii="Arial" w:hAnsi="Arial" w:cs="Arial"/>
          <w:sz w:val="22"/>
        </w:rPr>
        <w:tab/>
      </w:r>
    </w:p>
    <w:p w:rsidR="00C91235" w:rsidRDefault="00C91235">
      <w:pPr>
        <w:ind w:firstLine="720"/>
        <w:jc w:val="both"/>
        <w:rPr>
          <w:rFonts w:ascii="Arial" w:hAnsi="Arial" w:cs="Arial"/>
          <w:sz w:val="22"/>
        </w:rPr>
      </w:pPr>
      <w:r>
        <w:rPr>
          <w:rFonts w:ascii="Arial" w:hAnsi="Arial" w:cs="Arial"/>
          <w:sz w:val="22"/>
        </w:rPr>
        <w:t>Τα στοιχεία σε μια έρευνα συγκεντρώνονται με τη βοήθεια κάποιων ερευνητικών μέσων που μπορεί να είναι :</w:t>
      </w:r>
    </w:p>
    <w:p w:rsidR="00C91235" w:rsidRDefault="00C91235">
      <w:pPr>
        <w:numPr>
          <w:ilvl w:val="0"/>
          <w:numId w:val="30"/>
        </w:numPr>
        <w:jc w:val="both"/>
        <w:rPr>
          <w:rFonts w:ascii="Arial" w:hAnsi="Arial" w:cs="Arial"/>
          <w:sz w:val="22"/>
        </w:rPr>
      </w:pPr>
      <w:r>
        <w:rPr>
          <w:rFonts w:ascii="Arial" w:hAnsi="Arial" w:cs="Arial"/>
          <w:b/>
          <w:bCs/>
          <w:sz w:val="22"/>
        </w:rPr>
        <w:t>Μηχανήματα.</w:t>
      </w:r>
      <w:r>
        <w:rPr>
          <w:rFonts w:ascii="Arial" w:hAnsi="Arial" w:cs="Arial"/>
          <w:sz w:val="22"/>
        </w:rPr>
        <w:t xml:space="preserve"> Για παράδειγμα ένα μηχάνημα μπορεί να χρησιμοποιηθεί για να μετρήσει το φορτίο που αντέχει μια κυλινδρική διατομή συγκεκριμένου υλικού.</w:t>
      </w:r>
    </w:p>
    <w:p w:rsidR="00C91235" w:rsidRDefault="00C91235">
      <w:pPr>
        <w:numPr>
          <w:ilvl w:val="0"/>
          <w:numId w:val="30"/>
        </w:numPr>
        <w:jc w:val="both"/>
        <w:rPr>
          <w:rFonts w:ascii="Arial" w:hAnsi="Arial" w:cs="Arial"/>
          <w:sz w:val="22"/>
        </w:rPr>
      </w:pPr>
      <w:r>
        <w:rPr>
          <w:rFonts w:ascii="Arial" w:hAnsi="Arial" w:cs="Arial"/>
          <w:b/>
          <w:bCs/>
          <w:sz w:val="22"/>
        </w:rPr>
        <w:t>Τεστ.</w:t>
      </w:r>
      <w:r>
        <w:rPr>
          <w:rFonts w:ascii="Arial" w:hAnsi="Arial" w:cs="Arial"/>
          <w:sz w:val="22"/>
        </w:rPr>
        <w:t xml:space="preserve"> Έχουν κατασκευαστεί διάφορα τεστ από ειδικούς τα οποία μπορεί να χρησιμοποιηθούν για να μετρήσουν την ικανότητα στα μαθηματικά ή τον δείκτη νοημοσύνης. </w:t>
      </w:r>
    </w:p>
    <w:p w:rsidR="00C91235" w:rsidRDefault="00C91235">
      <w:pPr>
        <w:numPr>
          <w:ilvl w:val="0"/>
          <w:numId w:val="30"/>
        </w:numPr>
        <w:jc w:val="both"/>
        <w:rPr>
          <w:rFonts w:ascii="Arial" w:hAnsi="Arial" w:cs="Arial"/>
          <w:sz w:val="22"/>
        </w:rPr>
      </w:pPr>
      <w:r>
        <w:rPr>
          <w:rFonts w:ascii="Arial" w:hAnsi="Arial" w:cs="Arial"/>
          <w:b/>
          <w:bCs/>
          <w:sz w:val="22"/>
        </w:rPr>
        <w:t>Ερωτηματολόγια.</w:t>
      </w:r>
      <w:r>
        <w:rPr>
          <w:rFonts w:ascii="Arial" w:hAnsi="Arial" w:cs="Arial"/>
          <w:sz w:val="22"/>
        </w:rPr>
        <w:t xml:space="preserve"> Με κατάλληλα ερωτηματολόγια που κατασκευάζονται από τους ίδιους τους ερευνητές εξακριβώνεται η στάση πληθυσμών σχετικά με διάφορα θέματα. </w:t>
      </w:r>
    </w:p>
    <w:p w:rsidR="00C91235" w:rsidRDefault="00C91235">
      <w:pPr>
        <w:numPr>
          <w:ilvl w:val="0"/>
          <w:numId w:val="30"/>
        </w:numPr>
        <w:jc w:val="both"/>
        <w:rPr>
          <w:rFonts w:ascii="Arial" w:hAnsi="Arial" w:cs="Arial"/>
          <w:sz w:val="22"/>
        </w:rPr>
      </w:pPr>
      <w:r>
        <w:rPr>
          <w:rFonts w:ascii="Arial" w:hAnsi="Arial" w:cs="Arial"/>
          <w:b/>
          <w:bCs/>
          <w:sz w:val="22"/>
        </w:rPr>
        <w:t>Βαθμολογίες.</w:t>
      </w:r>
      <w:r>
        <w:rPr>
          <w:rFonts w:ascii="Arial" w:hAnsi="Arial" w:cs="Arial"/>
          <w:sz w:val="22"/>
        </w:rPr>
        <w:t xml:space="preserve"> Εδώ ο ερευνητής έχει αναθέσει σε ένα ή περισσότερα άτομα, τα οποία ειδικεύονται σε αυτό το είδος συλλογής στοιχείων, τον ρόλο του παρατηρητή. Παρατηρούν λοιπόν και βαθμολογούν την αλλαγή της συμπεριφοράς ενός πληθυσμού ή δείγματος πληθυσμού.</w:t>
      </w: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center"/>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sectPr w:rsidR="00C91235" w:rsidSect="00964BF4">
      <w:headerReference w:type="default" r:id="rId7"/>
      <w:footerReference w:type="default" r:id="rId8"/>
      <w:pgSz w:w="11906" w:h="16838"/>
      <w:pgMar w:top="719" w:right="746" w:bottom="1079" w:left="90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35" w:rsidRDefault="00C91235">
      <w:r>
        <w:separator/>
      </w:r>
    </w:p>
  </w:endnote>
  <w:endnote w:type="continuationSeparator" w:id="0">
    <w:p w:rsidR="00C91235" w:rsidRDefault="00C912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35" w:rsidRDefault="00C91235">
    <w:pPr>
      <w:pStyle w:val="a4"/>
      <w:rPr>
        <w:rFonts w:ascii="Arial" w:hAnsi="Arial" w:cs="Arial"/>
        <w:sz w:val="20"/>
      </w:rPr>
    </w:pPr>
    <w:r>
      <w:rPr>
        <w:rFonts w:ascii="Arial" w:hAnsi="Arial" w:cs="Arial"/>
        <w:sz w:val="20"/>
      </w:rPr>
      <w:tab/>
      <w:t xml:space="preserve">- </w:t>
    </w:r>
    <w:r w:rsidR="00964BF4">
      <w:rPr>
        <w:rFonts w:ascii="Arial" w:hAnsi="Arial" w:cs="Arial"/>
        <w:sz w:val="20"/>
      </w:rPr>
      <w:fldChar w:fldCharType="begin"/>
    </w:r>
    <w:r>
      <w:rPr>
        <w:rFonts w:ascii="Arial" w:hAnsi="Arial" w:cs="Arial"/>
        <w:sz w:val="20"/>
      </w:rPr>
      <w:instrText xml:space="preserve"> PAGE </w:instrText>
    </w:r>
    <w:r w:rsidR="00964BF4">
      <w:rPr>
        <w:rFonts w:ascii="Arial" w:hAnsi="Arial" w:cs="Arial"/>
        <w:sz w:val="20"/>
      </w:rPr>
      <w:fldChar w:fldCharType="separate"/>
    </w:r>
    <w:r w:rsidR="00C65B99">
      <w:rPr>
        <w:rFonts w:ascii="Arial" w:hAnsi="Arial" w:cs="Arial"/>
        <w:noProof/>
        <w:sz w:val="20"/>
      </w:rPr>
      <w:t>2</w:t>
    </w:r>
    <w:r w:rsidR="00964BF4">
      <w:rPr>
        <w:rFonts w:ascii="Arial" w:hAnsi="Arial" w:cs="Arial"/>
        <w:sz w:val="20"/>
      </w:rPr>
      <w:fldChar w:fldCharType="end"/>
    </w:r>
    <w:r>
      <w:rPr>
        <w:rFonts w:ascii="Arial" w:hAnsi="Arial" w:cs="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35" w:rsidRDefault="00C91235">
      <w:r>
        <w:separator/>
      </w:r>
    </w:p>
  </w:footnote>
  <w:footnote w:type="continuationSeparator" w:id="0">
    <w:p w:rsidR="00C91235" w:rsidRDefault="00C91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35" w:rsidRDefault="00C91235">
    <w:pPr>
      <w:pStyle w:val="a3"/>
      <w:tabs>
        <w:tab w:val="clear" w:pos="8306"/>
        <w:tab w:val="right" w:pos="9000"/>
      </w:tabs>
      <w:rPr>
        <w:rFonts w:ascii="Arial" w:hAnsi="Arial" w:cs="Arial"/>
        <w:sz w:val="20"/>
      </w:rPr>
    </w:pPr>
    <w:r>
      <w:rPr>
        <w:rFonts w:ascii="Arial" w:hAnsi="Arial" w:cs="Arial"/>
        <w:sz w:val="20"/>
      </w:rPr>
      <w:t xml:space="preserve">ΕΡΕΥΝΑ ΚΑΙ ΠΕΙΡΑΜΑΤΙΣΜΟΣ                                    </w:t>
    </w:r>
    <w:r w:rsidR="00C65B99">
      <w:rPr>
        <w:rFonts w:ascii="Arial" w:hAnsi="Arial" w:cs="Arial"/>
        <w:sz w:val="20"/>
      </w:rPr>
      <w:t xml:space="preserve">                                                  ‘’</w:t>
    </w:r>
    <w:r>
      <w:rPr>
        <w:rFonts w:ascii="Arial" w:hAnsi="Arial" w:cs="Arial"/>
        <w:sz w:val="20"/>
      </w:rPr>
      <w:t>ΜΟΡΦΕΣ ΕΡΕΥΝΑΣ’’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B8E"/>
    <w:multiLevelType w:val="hybridMultilevel"/>
    <w:tmpl w:val="F9D8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223D7"/>
    <w:multiLevelType w:val="hybridMultilevel"/>
    <w:tmpl w:val="2F6A463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6680240"/>
    <w:multiLevelType w:val="hybridMultilevel"/>
    <w:tmpl w:val="EFF4024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BB2BCD"/>
    <w:multiLevelType w:val="hybridMultilevel"/>
    <w:tmpl w:val="A42A47A0"/>
    <w:lvl w:ilvl="0" w:tplc="7A269A46">
      <w:start w:val="1"/>
      <w:numFmt w:val="bullet"/>
      <w:lvlText w:val=""/>
      <w:lvlJc w:val="left"/>
      <w:pPr>
        <w:tabs>
          <w:tab w:val="num" w:pos="454"/>
        </w:tabs>
        <w:ind w:left="454"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ACC6807"/>
    <w:multiLevelType w:val="hybridMultilevel"/>
    <w:tmpl w:val="59F81820"/>
    <w:lvl w:ilvl="0" w:tplc="54F6D24E">
      <w:start w:val="1"/>
      <w:numFmt w:val="bullet"/>
      <w:lvlText w:val=""/>
      <w:lvlJc w:val="left"/>
      <w:pPr>
        <w:tabs>
          <w:tab w:val="num" w:pos="720"/>
        </w:tabs>
        <w:ind w:left="0" w:firstLine="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4CA2CFF"/>
    <w:multiLevelType w:val="hybridMultilevel"/>
    <w:tmpl w:val="E80CBE0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9A1188"/>
    <w:multiLevelType w:val="hybridMultilevel"/>
    <w:tmpl w:val="45DEDF2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F8614D7"/>
    <w:multiLevelType w:val="hybridMultilevel"/>
    <w:tmpl w:val="45DEDF2E"/>
    <w:lvl w:ilvl="0" w:tplc="81145D00">
      <w:numFmt w:val="bullet"/>
      <w:lvlText w:val=""/>
      <w:lvlJc w:val="left"/>
      <w:pPr>
        <w:tabs>
          <w:tab w:val="num" w:pos="1080"/>
        </w:tabs>
        <w:ind w:left="1080" w:hanging="360"/>
      </w:pPr>
      <w:rPr>
        <w:rFonts w:ascii="Webdings" w:eastAsia="Times New Roman" w:hAnsi="Webdings" w:cs="Arial" w:hint="default"/>
        <w:b/>
        <w:sz w:val="5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5BB2EB7"/>
    <w:multiLevelType w:val="hybridMultilevel"/>
    <w:tmpl w:val="BFDC16D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A9C519F"/>
    <w:multiLevelType w:val="hybridMultilevel"/>
    <w:tmpl w:val="F3464B26"/>
    <w:lvl w:ilvl="0" w:tplc="D0CE2B66">
      <w:start w:val="1"/>
      <w:numFmt w:val="bullet"/>
      <w:lvlText w:val=""/>
      <w:lvlJc w:val="left"/>
      <w:pPr>
        <w:tabs>
          <w:tab w:val="num" w:pos="720"/>
        </w:tabs>
        <w:ind w:left="720" w:hanging="360"/>
      </w:pPr>
      <w:rPr>
        <w:rFonts w:ascii="Webdings" w:hAnsi="Webdings" w:hint="default"/>
        <w:sz w:val="28"/>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06D0966"/>
    <w:multiLevelType w:val="hybridMultilevel"/>
    <w:tmpl w:val="A42A47A0"/>
    <w:lvl w:ilvl="0" w:tplc="ABFA4A86">
      <w:start w:val="1"/>
      <w:numFmt w:val="bullet"/>
      <w:lvlText w:val=""/>
      <w:lvlJc w:val="left"/>
      <w:pPr>
        <w:tabs>
          <w:tab w:val="num" w:pos="454"/>
        </w:tabs>
        <w:ind w:left="454"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63E272B"/>
    <w:multiLevelType w:val="hybridMultilevel"/>
    <w:tmpl w:val="A42A47A0"/>
    <w:lvl w:ilvl="0" w:tplc="6BBEECBC">
      <w:start w:val="1"/>
      <w:numFmt w:val="bullet"/>
      <w:lvlText w:val=""/>
      <w:lvlJc w:val="left"/>
      <w:pPr>
        <w:tabs>
          <w:tab w:val="num" w:pos="530"/>
        </w:tabs>
        <w:ind w:left="45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78354D6"/>
    <w:multiLevelType w:val="hybridMultilevel"/>
    <w:tmpl w:val="D3E6A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AA382B"/>
    <w:multiLevelType w:val="hybridMultilevel"/>
    <w:tmpl w:val="63B6B632"/>
    <w:lvl w:ilvl="0" w:tplc="314A3C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3F67323"/>
    <w:multiLevelType w:val="hybridMultilevel"/>
    <w:tmpl w:val="C7468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5659F"/>
    <w:multiLevelType w:val="hybridMultilevel"/>
    <w:tmpl w:val="967445D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DDF2A63"/>
    <w:multiLevelType w:val="hybridMultilevel"/>
    <w:tmpl w:val="A42A47A0"/>
    <w:lvl w:ilvl="0" w:tplc="6A5CCFCE">
      <w:start w:val="1"/>
      <w:numFmt w:val="bullet"/>
      <w:lvlText w:val=""/>
      <w:lvlJc w:val="left"/>
      <w:pPr>
        <w:tabs>
          <w:tab w:val="num" w:pos="567"/>
        </w:tabs>
        <w:ind w:left="567"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3C60EFC"/>
    <w:multiLevelType w:val="hybridMultilevel"/>
    <w:tmpl w:val="011CDB72"/>
    <w:lvl w:ilvl="0" w:tplc="47EEF4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4435B6B"/>
    <w:multiLevelType w:val="hybridMultilevel"/>
    <w:tmpl w:val="CF78E466"/>
    <w:lvl w:ilvl="0" w:tplc="04090009">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9">
    <w:nsid w:val="549639F2"/>
    <w:multiLevelType w:val="hybridMultilevel"/>
    <w:tmpl w:val="96744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6025F19"/>
    <w:multiLevelType w:val="hybridMultilevel"/>
    <w:tmpl w:val="1576C3CE"/>
    <w:lvl w:ilvl="0" w:tplc="04090009">
      <w:start w:val="1"/>
      <w:numFmt w:val="bullet"/>
      <w:lvlText w:val=""/>
      <w:lvlJc w:val="left"/>
      <w:pPr>
        <w:tabs>
          <w:tab w:val="num" w:pos="1809"/>
        </w:tabs>
        <w:ind w:left="1809" w:hanging="360"/>
      </w:pPr>
      <w:rPr>
        <w:rFonts w:ascii="Wingdings" w:hAnsi="Wingdings" w:hint="default"/>
      </w:rPr>
    </w:lvl>
    <w:lvl w:ilvl="1" w:tplc="04090003" w:tentative="1">
      <w:start w:val="1"/>
      <w:numFmt w:val="bullet"/>
      <w:lvlText w:val="o"/>
      <w:lvlJc w:val="left"/>
      <w:pPr>
        <w:tabs>
          <w:tab w:val="num" w:pos="2529"/>
        </w:tabs>
        <w:ind w:left="2529" w:hanging="360"/>
      </w:pPr>
      <w:rPr>
        <w:rFonts w:ascii="Courier New" w:hAnsi="Courier New" w:hint="default"/>
      </w:rPr>
    </w:lvl>
    <w:lvl w:ilvl="2" w:tplc="04090005" w:tentative="1">
      <w:start w:val="1"/>
      <w:numFmt w:val="bullet"/>
      <w:lvlText w:val=""/>
      <w:lvlJc w:val="left"/>
      <w:pPr>
        <w:tabs>
          <w:tab w:val="num" w:pos="3249"/>
        </w:tabs>
        <w:ind w:left="3249" w:hanging="360"/>
      </w:pPr>
      <w:rPr>
        <w:rFonts w:ascii="Wingdings" w:hAnsi="Wingdings" w:hint="default"/>
      </w:rPr>
    </w:lvl>
    <w:lvl w:ilvl="3" w:tplc="04090001" w:tentative="1">
      <w:start w:val="1"/>
      <w:numFmt w:val="bullet"/>
      <w:lvlText w:val=""/>
      <w:lvlJc w:val="left"/>
      <w:pPr>
        <w:tabs>
          <w:tab w:val="num" w:pos="3969"/>
        </w:tabs>
        <w:ind w:left="3969" w:hanging="360"/>
      </w:pPr>
      <w:rPr>
        <w:rFonts w:ascii="Symbol" w:hAnsi="Symbol" w:hint="default"/>
      </w:rPr>
    </w:lvl>
    <w:lvl w:ilvl="4" w:tplc="04090003" w:tentative="1">
      <w:start w:val="1"/>
      <w:numFmt w:val="bullet"/>
      <w:lvlText w:val="o"/>
      <w:lvlJc w:val="left"/>
      <w:pPr>
        <w:tabs>
          <w:tab w:val="num" w:pos="4689"/>
        </w:tabs>
        <w:ind w:left="4689" w:hanging="360"/>
      </w:pPr>
      <w:rPr>
        <w:rFonts w:ascii="Courier New" w:hAnsi="Courier New" w:hint="default"/>
      </w:rPr>
    </w:lvl>
    <w:lvl w:ilvl="5" w:tplc="04090005" w:tentative="1">
      <w:start w:val="1"/>
      <w:numFmt w:val="bullet"/>
      <w:lvlText w:val=""/>
      <w:lvlJc w:val="left"/>
      <w:pPr>
        <w:tabs>
          <w:tab w:val="num" w:pos="5409"/>
        </w:tabs>
        <w:ind w:left="5409" w:hanging="360"/>
      </w:pPr>
      <w:rPr>
        <w:rFonts w:ascii="Wingdings" w:hAnsi="Wingdings" w:hint="default"/>
      </w:rPr>
    </w:lvl>
    <w:lvl w:ilvl="6" w:tplc="04090001" w:tentative="1">
      <w:start w:val="1"/>
      <w:numFmt w:val="bullet"/>
      <w:lvlText w:val=""/>
      <w:lvlJc w:val="left"/>
      <w:pPr>
        <w:tabs>
          <w:tab w:val="num" w:pos="6129"/>
        </w:tabs>
        <w:ind w:left="6129" w:hanging="360"/>
      </w:pPr>
      <w:rPr>
        <w:rFonts w:ascii="Symbol" w:hAnsi="Symbol" w:hint="default"/>
      </w:rPr>
    </w:lvl>
    <w:lvl w:ilvl="7" w:tplc="04090003" w:tentative="1">
      <w:start w:val="1"/>
      <w:numFmt w:val="bullet"/>
      <w:lvlText w:val="o"/>
      <w:lvlJc w:val="left"/>
      <w:pPr>
        <w:tabs>
          <w:tab w:val="num" w:pos="6849"/>
        </w:tabs>
        <w:ind w:left="6849" w:hanging="360"/>
      </w:pPr>
      <w:rPr>
        <w:rFonts w:ascii="Courier New" w:hAnsi="Courier New" w:hint="default"/>
      </w:rPr>
    </w:lvl>
    <w:lvl w:ilvl="8" w:tplc="04090005" w:tentative="1">
      <w:start w:val="1"/>
      <w:numFmt w:val="bullet"/>
      <w:lvlText w:val=""/>
      <w:lvlJc w:val="left"/>
      <w:pPr>
        <w:tabs>
          <w:tab w:val="num" w:pos="7569"/>
        </w:tabs>
        <w:ind w:left="7569" w:hanging="360"/>
      </w:pPr>
      <w:rPr>
        <w:rFonts w:ascii="Wingdings" w:hAnsi="Wingdings" w:hint="default"/>
      </w:rPr>
    </w:lvl>
  </w:abstractNum>
  <w:abstractNum w:abstractNumId="21">
    <w:nsid w:val="567752AC"/>
    <w:multiLevelType w:val="hybridMultilevel"/>
    <w:tmpl w:val="965EFF4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A373768"/>
    <w:multiLevelType w:val="hybridMultilevel"/>
    <w:tmpl w:val="A7C6FA3E"/>
    <w:lvl w:ilvl="0" w:tplc="04090009">
      <w:start w:val="1"/>
      <w:numFmt w:val="bullet"/>
      <w:lvlText w:val=""/>
      <w:lvlJc w:val="left"/>
      <w:pPr>
        <w:tabs>
          <w:tab w:val="num" w:pos="1709"/>
        </w:tabs>
        <w:ind w:left="1709" w:hanging="360"/>
      </w:pPr>
      <w:rPr>
        <w:rFonts w:ascii="Wingdings" w:hAnsi="Wingdings" w:hint="default"/>
      </w:rPr>
    </w:lvl>
    <w:lvl w:ilvl="1" w:tplc="04090003" w:tentative="1">
      <w:start w:val="1"/>
      <w:numFmt w:val="bullet"/>
      <w:lvlText w:val="o"/>
      <w:lvlJc w:val="left"/>
      <w:pPr>
        <w:tabs>
          <w:tab w:val="num" w:pos="2429"/>
        </w:tabs>
        <w:ind w:left="2429" w:hanging="360"/>
      </w:pPr>
      <w:rPr>
        <w:rFonts w:ascii="Courier New" w:hAnsi="Courier New" w:hint="default"/>
      </w:rPr>
    </w:lvl>
    <w:lvl w:ilvl="2" w:tplc="04090005" w:tentative="1">
      <w:start w:val="1"/>
      <w:numFmt w:val="bullet"/>
      <w:lvlText w:val=""/>
      <w:lvlJc w:val="left"/>
      <w:pPr>
        <w:tabs>
          <w:tab w:val="num" w:pos="3149"/>
        </w:tabs>
        <w:ind w:left="3149" w:hanging="360"/>
      </w:pPr>
      <w:rPr>
        <w:rFonts w:ascii="Wingdings" w:hAnsi="Wingdings" w:hint="default"/>
      </w:rPr>
    </w:lvl>
    <w:lvl w:ilvl="3" w:tplc="04090001" w:tentative="1">
      <w:start w:val="1"/>
      <w:numFmt w:val="bullet"/>
      <w:lvlText w:val=""/>
      <w:lvlJc w:val="left"/>
      <w:pPr>
        <w:tabs>
          <w:tab w:val="num" w:pos="3869"/>
        </w:tabs>
        <w:ind w:left="3869" w:hanging="360"/>
      </w:pPr>
      <w:rPr>
        <w:rFonts w:ascii="Symbol" w:hAnsi="Symbol" w:hint="default"/>
      </w:rPr>
    </w:lvl>
    <w:lvl w:ilvl="4" w:tplc="04090003" w:tentative="1">
      <w:start w:val="1"/>
      <w:numFmt w:val="bullet"/>
      <w:lvlText w:val="o"/>
      <w:lvlJc w:val="left"/>
      <w:pPr>
        <w:tabs>
          <w:tab w:val="num" w:pos="4589"/>
        </w:tabs>
        <w:ind w:left="4589" w:hanging="360"/>
      </w:pPr>
      <w:rPr>
        <w:rFonts w:ascii="Courier New" w:hAnsi="Courier New" w:hint="default"/>
      </w:rPr>
    </w:lvl>
    <w:lvl w:ilvl="5" w:tplc="04090005" w:tentative="1">
      <w:start w:val="1"/>
      <w:numFmt w:val="bullet"/>
      <w:lvlText w:val=""/>
      <w:lvlJc w:val="left"/>
      <w:pPr>
        <w:tabs>
          <w:tab w:val="num" w:pos="5309"/>
        </w:tabs>
        <w:ind w:left="5309" w:hanging="360"/>
      </w:pPr>
      <w:rPr>
        <w:rFonts w:ascii="Wingdings" w:hAnsi="Wingdings" w:hint="default"/>
      </w:rPr>
    </w:lvl>
    <w:lvl w:ilvl="6" w:tplc="04090001" w:tentative="1">
      <w:start w:val="1"/>
      <w:numFmt w:val="bullet"/>
      <w:lvlText w:val=""/>
      <w:lvlJc w:val="left"/>
      <w:pPr>
        <w:tabs>
          <w:tab w:val="num" w:pos="6029"/>
        </w:tabs>
        <w:ind w:left="6029" w:hanging="360"/>
      </w:pPr>
      <w:rPr>
        <w:rFonts w:ascii="Symbol" w:hAnsi="Symbol" w:hint="default"/>
      </w:rPr>
    </w:lvl>
    <w:lvl w:ilvl="7" w:tplc="04090003" w:tentative="1">
      <w:start w:val="1"/>
      <w:numFmt w:val="bullet"/>
      <w:lvlText w:val="o"/>
      <w:lvlJc w:val="left"/>
      <w:pPr>
        <w:tabs>
          <w:tab w:val="num" w:pos="6749"/>
        </w:tabs>
        <w:ind w:left="6749" w:hanging="360"/>
      </w:pPr>
      <w:rPr>
        <w:rFonts w:ascii="Courier New" w:hAnsi="Courier New" w:hint="default"/>
      </w:rPr>
    </w:lvl>
    <w:lvl w:ilvl="8" w:tplc="04090005" w:tentative="1">
      <w:start w:val="1"/>
      <w:numFmt w:val="bullet"/>
      <w:lvlText w:val=""/>
      <w:lvlJc w:val="left"/>
      <w:pPr>
        <w:tabs>
          <w:tab w:val="num" w:pos="7469"/>
        </w:tabs>
        <w:ind w:left="7469" w:hanging="360"/>
      </w:pPr>
      <w:rPr>
        <w:rFonts w:ascii="Wingdings" w:hAnsi="Wingdings" w:hint="default"/>
      </w:rPr>
    </w:lvl>
  </w:abstractNum>
  <w:abstractNum w:abstractNumId="23">
    <w:nsid w:val="5BD83BA3"/>
    <w:multiLevelType w:val="hybridMultilevel"/>
    <w:tmpl w:val="13980358"/>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612801D3"/>
    <w:multiLevelType w:val="hybridMultilevel"/>
    <w:tmpl w:val="70EECC22"/>
    <w:lvl w:ilvl="0" w:tplc="0408000F">
      <w:start w:val="1"/>
      <w:numFmt w:val="decimal"/>
      <w:lvlText w:val="%1."/>
      <w:lvlJc w:val="left"/>
      <w:pPr>
        <w:tabs>
          <w:tab w:val="num" w:pos="720"/>
        </w:tabs>
        <w:ind w:left="720" w:hanging="360"/>
      </w:pPr>
      <w:rPr>
        <w:rFonts w:hint="default"/>
      </w:rPr>
    </w:lvl>
    <w:lvl w:ilvl="1" w:tplc="9740F380">
      <w:start w:val="1"/>
      <w:numFmt w:val="bullet"/>
      <w:lvlText w:val=""/>
      <w:lvlJc w:val="left"/>
      <w:pPr>
        <w:tabs>
          <w:tab w:val="num" w:pos="1440"/>
        </w:tabs>
        <w:ind w:left="1440" w:hanging="360"/>
      </w:pPr>
      <w:rPr>
        <w:rFonts w:ascii="Symbol" w:hAnsi="Symbol" w:hint="default"/>
      </w:rPr>
    </w:lvl>
    <w:lvl w:ilvl="2" w:tplc="04080001">
      <w:start w:val="1"/>
      <w:numFmt w:val="bullet"/>
      <w:lvlText w:val=""/>
      <w:lvlJc w:val="left"/>
      <w:pPr>
        <w:tabs>
          <w:tab w:val="num" w:pos="2340"/>
        </w:tabs>
        <w:ind w:left="2340" w:hanging="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9907C02"/>
    <w:multiLevelType w:val="hybridMultilevel"/>
    <w:tmpl w:val="A7C6FA3E"/>
    <w:lvl w:ilvl="0" w:tplc="04090005">
      <w:start w:val="1"/>
      <w:numFmt w:val="bullet"/>
      <w:lvlText w:val=""/>
      <w:lvlJc w:val="left"/>
      <w:pPr>
        <w:tabs>
          <w:tab w:val="num" w:pos="1709"/>
        </w:tabs>
        <w:ind w:left="1709" w:hanging="360"/>
      </w:pPr>
      <w:rPr>
        <w:rFonts w:ascii="Wingdings" w:hAnsi="Wingdings" w:hint="default"/>
      </w:rPr>
    </w:lvl>
    <w:lvl w:ilvl="1" w:tplc="04090005">
      <w:start w:val="1"/>
      <w:numFmt w:val="bullet"/>
      <w:lvlText w:val=""/>
      <w:lvlJc w:val="left"/>
      <w:pPr>
        <w:tabs>
          <w:tab w:val="num" w:pos="1709"/>
        </w:tabs>
        <w:ind w:left="1709" w:hanging="360"/>
      </w:pPr>
      <w:rPr>
        <w:rFonts w:ascii="Wingdings" w:hAnsi="Wingdings" w:hint="default"/>
      </w:rPr>
    </w:lvl>
    <w:lvl w:ilvl="2" w:tplc="04090005" w:tentative="1">
      <w:start w:val="1"/>
      <w:numFmt w:val="bullet"/>
      <w:lvlText w:val=""/>
      <w:lvlJc w:val="left"/>
      <w:pPr>
        <w:tabs>
          <w:tab w:val="num" w:pos="3149"/>
        </w:tabs>
        <w:ind w:left="3149" w:hanging="360"/>
      </w:pPr>
      <w:rPr>
        <w:rFonts w:ascii="Wingdings" w:hAnsi="Wingdings" w:hint="default"/>
      </w:rPr>
    </w:lvl>
    <w:lvl w:ilvl="3" w:tplc="04090001" w:tentative="1">
      <w:start w:val="1"/>
      <w:numFmt w:val="bullet"/>
      <w:lvlText w:val=""/>
      <w:lvlJc w:val="left"/>
      <w:pPr>
        <w:tabs>
          <w:tab w:val="num" w:pos="3869"/>
        </w:tabs>
        <w:ind w:left="3869" w:hanging="360"/>
      </w:pPr>
      <w:rPr>
        <w:rFonts w:ascii="Symbol" w:hAnsi="Symbol" w:hint="default"/>
      </w:rPr>
    </w:lvl>
    <w:lvl w:ilvl="4" w:tplc="04090003" w:tentative="1">
      <w:start w:val="1"/>
      <w:numFmt w:val="bullet"/>
      <w:lvlText w:val="o"/>
      <w:lvlJc w:val="left"/>
      <w:pPr>
        <w:tabs>
          <w:tab w:val="num" w:pos="4589"/>
        </w:tabs>
        <w:ind w:left="4589" w:hanging="360"/>
      </w:pPr>
      <w:rPr>
        <w:rFonts w:ascii="Courier New" w:hAnsi="Courier New" w:hint="default"/>
      </w:rPr>
    </w:lvl>
    <w:lvl w:ilvl="5" w:tplc="04090005" w:tentative="1">
      <w:start w:val="1"/>
      <w:numFmt w:val="bullet"/>
      <w:lvlText w:val=""/>
      <w:lvlJc w:val="left"/>
      <w:pPr>
        <w:tabs>
          <w:tab w:val="num" w:pos="5309"/>
        </w:tabs>
        <w:ind w:left="5309" w:hanging="360"/>
      </w:pPr>
      <w:rPr>
        <w:rFonts w:ascii="Wingdings" w:hAnsi="Wingdings" w:hint="default"/>
      </w:rPr>
    </w:lvl>
    <w:lvl w:ilvl="6" w:tplc="04090001" w:tentative="1">
      <w:start w:val="1"/>
      <w:numFmt w:val="bullet"/>
      <w:lvlText w:val=""/>
      <w:lvlJc w:val="left"/>
      <w:pPr>
        <w:tabs>
          <w:tab w:val="num" w:pos="6029"/>
        </w:tabs>
        <w:ind w:left="6029" w:hanging="360"/>
      </w:pPr>
      <w:rPr>
        <w:rFonts w:ascii="Symbol" w:hAnsi="Symbol" w:hint="default"/>
      </w:rPr>
    </w:lvl>
    <w:lvl w:ilvl="7" w:tplc="04090003" w:tentative="1">
      <w:start w:val="1"/>
      <w:numFmt w:val="bullet"/>
      <w:lvlText w:val="o"/>
      <w:lvlJc w:val="left"/>
      <w:pPr>
        <w:tabs>
          <w:tab w:val="num" w:pos="6749"/>
        </w:tabs>
        <w:ind w:left="6749" w:hanging="360"/>
      </w:pPr>
      <w:rPr>
        <w:rFonts w:ascii="Courier New" w:hAnsi="Courier New" w:hint="default"/>
      </w:rPr>
    </w:lvl>
    <w:lvl w:ilvl="8" w:tplc="04090005" w:tentative="1">
      <w:start w:val="1"/>
      <w:numFmt w:val="bullet"/>
      <w:lvlText w:val=""/>
      <w:lvlJc w:val="left"/>
      <w:pPr>
        <w:tabs>
          <w:tab w:val="num" w:pos="7469"/>
        </w:tabs>
        <w:ind w:left="7469" w:hanging="360"/>
      </w:pPr>
      <w:rPr>
        <w:rFonts w:ascii="Wingdings" w:hAnsi="Wingdings" w:hint="default"/>
      </w:rPr>
    </w:lvl>
  </w:abstractNum>
  <w:abstractNum w:abstractNumId="26">
    <w:nsid w:val="6FA55203"/>
    <w:multiLevelType w:val="hybridMultilevel"/>
    <w:tmpl w:val="FE48A26E"/>
    <w:lvl w:ilvl="0" w:tplc="340280E8">
      <w:start w:val="1"/>
      <w:numFmt w:val="bullet"/>
      <w:lvlText w:val=""/>
      <w:lvlJc w:val="left"/>
      <w:pPr>
        <w:tabs>
          <w:tab w:val="num" w:pos="1440"/>
        </w:tabs>
        <w:ind w:left="1080" w:hanging="360"/>
      </w:pPr>
      <w:rPr>
        <w:rFonts w:ascii="Webdings" w:hAnsi="Webdings" w:hint="default"/>
        <w:sz w:val="4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8FF223F"/>
    <w:multiLevelType w:val="hybridMultilevel"/>
    <w:tmpl w:val="F42E29D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7B6527FC"/>
    <w:multiLevelType w:val="hybridMultilevel"/>
    <w:tmpl w:val="6846BF0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EB113C6"/>
    <w:multiLevelType w:val="hybridMultilevel"/>
    <w:tmpl w:val="A42A47A0"/>
    <w:lvl w:ilvl="0" w:tplc="53A8C902">
      <w:start w:val="1"/>
      <w:numFmt w:val="bullet"/>
      <w:lvlText w:val=""/>
      <w:lvlJc w:val="left"/>
      <w:pPr>
        <w:tabs>
          <w:tab w:val="num" w:pos="530"/>
        </w:tabs>
        <w:ind w:left="51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29"/>
  </w:num>
  <w:num w:numId="4">
    <w:abstractNumId w:val="16"/>
  </w:num>
  <w:num w:numId="5">
    <w:abstractNumId w:val="10"/>
  </w:num>
  <w:num w:numId="6">
    <w:abstractNumId w:val="3"/>
  </w:num>
  <w:num w:numId="7">
    <w:abstractNumId w:val="9"/>
  </w:num>
  <w:num w:numId="8">
    <w:abstractNumId w:val="26"/>
  </w:num>
  <w:num w:numId="9">
    <w:abstractNumId w:val="7"/>
  </w:num>
  <w:num w:numId="10">
    <w:abstractNumId w:val="12"/>
  </w:num>
  <w:num w:numId="11">
    <w:abstractNumId w:val="17"/>
  </w:num>
  <w:num w:numId="12">
    <w:abstractNumId w:val="13"/>
  </w:num>
  <w:num w:numId="13">
    <w:abstractNumId w:val="6"/>
  </w:num>
  <w:num w:numId="14">
    <w:abstractNumId w:val="19"/>
  </w:num>
  <w:num w:numId="15">
    <w:abstractNumId w:val="15"/>
  </w:num>
  <w:num w:numId="16">
    <w:abstractNumId w:val="21"/>
  </w:num>
  <w:num w:numId="17">
    <w:abstractNumId w:val="18"/>
  </w:num>
  <w:num w:numId="18">
    <w:abstractNumId w:val="20"/>
  </w:num>
  <w:num w:numId="19">
    <w:abstractNumId w:val="5"/>
  </w:num>
  <w:num w:numId="20">
    <w:abstractNumId w:val="2"/>
  </w:num>
  <w:num w:numId="21">
    <w:abstractNumId w:val="22"/>
  </w:num>
  <w:num w:numId="22">
    <w:abstractNumId w:val="25"/>
  </w:num>
  <w:num w:numId="23">
    <w:abstractNumId w:val="24"/>
  </w:num>
  <w:num w:numId="24">
    <w:abstractNumId w:val="27"/>
  </w:num>
  <w:num w:numId="25">
    <w:abstractNumId w:val="28"/>
  </w:num>
  <w:num w:numId="26">
    <w:abstractNumId w:val="1"/>
  </w:num>
  <w:num w:numId="27">
    <w:abstractNumId w:val="8"/>
  </w:num>
  <w:num w:numId="28">
    <w:abstractNumId w:val="0"/>
  </w:num>
  <w:num w:numId="29">
    <w:abstractNumId w:val="1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noPunctuationKerning/>
  <w:characterSpacingControl w:val="doNotCompress"/>
  <w:footnotePr>
    <w:footnote w:id="-1"/>
    <w:footnote w:id="0"/>
  </w:footnotePr>
  <w:endnotePr>
    <w:endnote w:id="-1"/>
    <w:endnote w:id="0"/>
  </w:endnotePr>
  <w:compat/>
  <w:rsids>
    <w:rsidRoot w:val="000502C5"/>
    <w:rsid w:val="000502C5"/>
    <w:rsid w:val="002F062C"/>
    <w:rsid w:val="00542DE6"/>
    <w:rsid w:val="00657E1B"/>
    <w:rsid w:val="00964BF4"/>
    <w:rsid w:val="00C65B99"/>
    <w:rsid w:val="00C912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F4"/>
    <w:rPr>
      <w:sz w:val="24"/>
      <w:szCs w:val="24"/>
    </w:rPr>
  </w:style>
  <w:style w:type="paragraph" w:styleId="1">
    <w:name w:val="heading 1"/>
    <w:basedOn w:val="a"/>
    <w:next w:val="a"/>
    <w:qFormat/>
    <w:rsid w:val="00964BF4"/>
    <w:pPr>
      <w:keepNext/>
      <w:tabs>
        <w:tab w:val="left" w:pos="180"/>
      </w:tabs>
      <w:jc w:val="both"/>
      <w:outlineLvl w:val="0"/>
    </w:pPr>
    <w:rPr>
      <w:rFonts w:ascii="Trebuchet MS" w:hAnsi="Trebuchet MS"/>
      <w:b/>
      <w:bCs/>
      <w:sz w:val="20"/>
      <w:u w:val="single"/>
    </w:rPr>
  </w:style>
  <w:style w:type="paragraph" w:styleId="2">
    <w:name w:val="heading 2"/>
    <w:basedOn w:val="a"/>
    <w:next w:val="a"/>
    <w:qFormat/>
    <w:rsid w:val="00964BF4"/>
    <w:pPr>
      <w:keepNext/>
      <w:jc w:val="center"/>
      <w:outlineLvl w:val="1"/>
    </w:pPr>
    <w:rPr>
      <w:rFonts w:ascii="Trebuchet MS" w:hAnsi="Trebuchet MS"/>
      <w:b/>
      <w:bCs/>
      <w:spacing w:val="20"/>
    </w:rPr>
  </w:style>
  <w:style w:type="paragraph" w:styleId="3">
    <w:name w:val="heading 3"/>
    <w:basedOn w:val="a"/>
    <w:next w:val="a"/>
    <w:qFormat/>
    <w:rsid w:val="00964BF4"/>
    <w:pPr>
      <w:keepNext/>
      <w:spacing w:line="360" w:lineRule="auto"/>
      <w:jc w:val="center"/>
      <w:outlineLvl w:val="2"/>
    </w:pPr>
    <w:rPr>
      <w:rFonts w:ascii="Arial" w:hAnsi="Arial" w:cs="Arial"/>
      <w:b/>
      <w:bCs/>
      <w:sz w:val="28"/>
    </w:rPr>
  </w:style>
  <w:style w:type="paragraph" w:styleId="4">
    <w:name w:val="heading 4"/>
    <w:basedOn w:val="a"/>
    <w:next w:val="a"/>
    <w:qFormat/>
    <w:rsid w:val="00964BF4"/>
    <w:pPr>
      <w:keepNext/>
      <w:ind w:left="720" w:firstLine="720"/>
      <w:jc w:val="both"/>
      <w:outlineLvl w:val="3"/>
    </w:pPr>
    <w:rPr>
      <w:rFonts w:ascii="Arial" w:hAnsi="Arial" w:cs="Arial"/>
      <w:b/>
      <w:bCs/>
      <w:sz w:val="22"/>
    </w:rPr>
  </w:style>
  <w:style w:type="paragraph" w:styleId="5">
    <w:name w:val="heading 5"/>
    <w:basedOn w:val="a"/>
    <w:next w:val="a"/>
    <w:qFormat/>
    <w:rsid w:val="00964BF4"/>
    <w:pPr>
      <w:keepNext/>
      <w:spacing w:line="360" w:lineRule="auto"/>
      <w:ind w:firstLine="720"/>
      <w:jc w:val="center"/>
      <w:outlineLvl w:val="4"/>
    </w:pPr>
    <w:rPr>
      <w:rFonts w:ascii="Arial" w:hAnsi="Arial" w:cs="Arial"/>
      <w:b/>
      <w:bCs/>
      <w:sz w:val="28"/>
    </w:rPr>
  </w:style>
  <w:style w:type="paragraph" w:styleId="6">
    <w:name w:val="heading 6"/>
    <w:basedOn w:val="a"/>
    <w:next w:val="a"/>
    <w:qFormat/>
    <w:rsid w:val="00964BF4"/>
    <w:pPr>
      <w:keepNext/>
      <w:outlineLvl w:val="5"/>
    </w:pPr>
    <w:rPr>
      <w:rFonts w:ascii="Arial" w:hAnsi="Arial" w:cs="Arial"/>
      <w:b/>
      <w:bCs/>
    </w:rPr>
  </w:style>
  <w:style w:type="paragraph" w:styleId="7">
    <w:name w:val="heading 7"/>
    <w:basedOn w:val="a"/>
    <w:next w:val="a"/>
    <w:qFormat/>
    <w:rsid w:val="00964BF4"/>
    <w:pPr>
      <w:keepNext/>
      <w:jc w:val="both"/>
      <w:outlineLvl w:val="6"/>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64BF4"/>
    <w:pPr>
      <w:tabs>
        <w:tab w:val="center" w:pos="4153"/>
        <w:tab w:val="right" w:pos="8306"/>
      </w:tabs>
    </w:pPr>
  </w:style>
  <w:style w:type="paragraph" w:styleId="a4">
    <w:name w:val="footer"/>
    <w:basedOn w:val="a"/>
    <w:semiHidden/>
    <w:rsid w:val="00964BF4"/>
    <w:pPr>
      <w:tabs>
        <w:tab w:val="center" w:pos="4153"/>
        <w:tab w:val="right" w:pos="8306"/>
      </w:tabs>
    </w:pPr>
  </w:style>
  <w:style w:type="paragraph" w:styleId="a5">
    <w:name w:val="Body Text"/>
    <w:basedOn w:val="a"/>
    <w:semiHidden/>
    <w:rsid w:val="00964BF4"/>
    <w:pPr>
      <w:tabs>
        <w:tab w:val="left" w:pos="180"/>
      </w:tabs>
    </w:pPr>
    <w:rPr>
      <w:sz w:val="20"/>
    </w:rPr>
  </w:style>
  <w:style w:type="paragraph" w:styleId="20">
    <w:name w:val="Body Text 2"/>
    <w:basedOn w:val="a"/>
    <w:semiHidden/>
    <w:rsid w:val="00964BF4"/>
    <w:pPr>
      <w:tabs>
        <w:tab w:val="left" w:pos="180"/>
      </w:tabs>
      <w:jc w:val="both"/>
    </w:pPr>
    <w:rPr>
      <w:rFonts w:ascii="Trebuchet MS" w:hAnsi="Trebuchet MS"/>
      <w:b/>
      <w:bCs/>
      <w:i/>
      <w:iCs/>
      <w:sz w:val="20"/>
    </w:rPr>
  </w:style>
  <w:style w:type="paragraph" w:styleId="30">
    <w:name w:val="Body Text 3"/>
    <w:basedOn w:val="a"/>
    <w:semiHidden/>
    <w:rsid w:val="00964BF4"/>
    <w:pPr>
      <w:tabs>
        <w:tab w:val="left" w:pos="360"/>
      </w:tabs>
      <w:jc w:val="both"/>
    </w:pPr>
    <w:rPr>
      <w:rFonts w:ascii="Trebuchet MS" w:hAnsi="Trebuchet MS"/>
      <w:sz w:val="20"/>
    </w:rPr>
  </w:style>
  <w:style w:type="paragraph" w:styleId="a6">
    <w:name w:val="Body Text Indent"/>
    <w:basedOn w:val="a"/>
    <w:semiHidden/>
    <w:rsid w:val="00964BF4"/>
    <w:pPr>
      <w:spacing w:line="360" w:lineRule="auto"/>
      <w:ind w:left="1080"/>
    </w:pPr>
    <w:rPr>
      <w:rFonts w:ascii="Arial" w:hAnsi="Arial" w:cs="Arial"/>
      <w:sz w:val="22"/>
    </w:rPr>
  </w:style>
  <w:style w:type="paragraph" w:styleId="21">
    <w:name w:val="Body Text Indent 2"/>
    <w:basedOn w:val="a"/>
    <w:semiHidden/>
    <w:rsid w:val="00964BF4"/>
    <w:pPr>
      <w:spacing w:line="264" w:lineRule="auto"/>
      <w:ind w:left="360"/>
    </w:pPr>
    <w:rPr>
      <w:rFonts w:ascii="Arial" w:hAnsi="Arial" w:cs="Arial"/>
      <w:sz w:val="22"/>
    </w:rPr>
  </w:style>
  <w:style w:type="paragraph" w:styleId="31">
    <w:name w:val="Body Text Indent 3"/>
    <w:basedOn w:val="a"/>
    <w:semiHidden/>
    <w:rsid w:val="00964BF4"/>
    <w:pPr>
      <w:spacing w:line="360" w:lineRule="auto"/>
      <w:ind w:firstLine="720"/>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3941</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ΕΝΙΑΙΟ ΛΥΚΕΙΟ ΕΥΔΗΛΟΥ</vt:lpstr>
      <vt:lpstr>ΕΝΙΑΙΟ ΛΥΚΕΙΟ ΕΥΔΗΛΟΥ</vt:lpstr>
    </vt:vector>
  </TitlesOfParts>
  <Company>Hewlett-Packard</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ΕΝΙΑΙΟ ΛΥΚΕΙΟ ΕΥΔΗΛΟΥ</dc:title>
  <dc:creator>OVERBOOK-XX</dc:creator>
  <cp:lastModifiedBy>ΝΙΚΟΣ</cp:lastModifiedBy>
  <cp:revision>3</cp:revision>
  <dcterms:created xsi:type="dcterms:W3CDTF">2016-08-19T14:55:00Z</dcterms:created>
  <dcterms:modified xsi:type="dcterms:W3CDTF">2016-08-19T14:59:00Z</dcterms:modified>
</cp:coreProperties>
</file>