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3B10" w14:textId="565D0555" w:rsidR="002006EA" w:rsidRPr="00B11304" w:rsidRDefault="006A7F12" w:rsidP="000754E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Β</w:t>
      </w:r>
      <w:r w:rsidR="00D078F1" w:rsidRPr="004D440A">
        <w:rPr>
          <w:sz w:val="36"/>
          <w:szCs w:val="36"/>
          <w:u w:val="single"/>
        </w:rPr>
        <w:t>΄γυμνασίου</w:t>
      </w:r>
    </w:p>
    <w:p w14:paraId="768F8CA2" w14:textId="1A395D7C" w:rsidR="004D440A" w:rsidRPr="004D440A" w:rsidRDefault="000754EF" w:rsidP="00F515C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ΔΙΑΓΩΝΙΣΜΑ </w:t>
      </w:r>
      <w:r w:rsidR="00452C8F">
        <w:rPr>
          <w:sz w:val="36"/>
          <w:szCs w:val="36"/>
          <w:u w:val="single"/>
        </w:rPr>
        <w:t>Α</w:t>
      </w:r>
      <w:r>
        <w:rPr>
          <w:sz w:val="36"/>
          <w:szCs w:val="36"/>
          <w:u w:val="single"/>
        </w:rPr>
        <w:t>’ ΤΕΤΡΑΜΗΝΟΥ</w:t>
      </w:r>
    </w:p>
    <w:p w14:paraId="7C13090D" w14:textId="62442BB6" w:rsidR="00D078F1" w:rsidRPr="004D440A" w:rsidRDefault="00D078F1" w:rsidP="00B11304">
      <w:pPr>
        <w:jc w:val="center"/>
        <w:rPr>
          <w:sz w:val="36"/>
          <w:szCs w:val="36"/>
        </w:rPr>
      </w:pPr>
      <w:r w:rsidRPr="004D440A">
        <w:rPr>
          <w:sz w:val="36"/>
          <w:szCs w:val="36"/>
        </w:rPr>
        <w:t>ΥΛΗ ΓΙΑ ΤΗ ΓΑΛΛΙΚΗ ΓΛΩΣΣΑ</w:t>
      </w:r>
    </w:p>
    <w:p w14:paraId="014F3A2D" w14:textId="77777777" w:rsidR="00D078F1" w:rsidRPr="00F515C9" w:rsidRDefault="00D078F1" w:rsidP="00F515C9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F515C9">
        <w:rPr>
          <w:sz w:val="36"/>
          <w:szCs w:val="36"/>
        </w:rPr>
        <w:t>ΚΕΙΜΕΝΑ</w:t>
      </w:r>
      <w:r w:rsidRPr="00F515C9">
        <w:rPr>
          <w:sz w:val="36"/>
          <w:szCs w:val="36"/>
          <w:lang w:val="fr-FR"/>
        </w:rPr>
        <w:t xml:space="preserve"> </w:t>
      </w:r>
    </w:p>
    <w:p w14:paraId="47B36F63" w14:textId="032870CB" w:rsidR="00F515C9" w:rsidRPr="00B11304" w:rsidRDefault="00D078F1">
      <w:pPr>
        <w:rPr>
          <w:sz w:val="36"/>
          <w:szCs w:val="36"/>
          <w:lang w:val="en-US"/>
        </w:rPr>
      </w:pPr>
      <w:r w:rsidRPr="004D440A">
        <w:rPr>
          <w:sz w:val="36"/>
          <w:szCs w:val="36"/>
        </w:rPr>
        <w:t>Σελίδα</w:t>
      </w:r>
      <w:r w:rsidRPr="004D440A">
        <w:rPr>
          <w:sz w:val="36"/>
          <w:szCs w:val="36"/>
          <w:lang w:val="fr-FR"/>
        </w:rPr>
        <w:t xml:space="preserve"> </w:t>
      </w:r>
      <w:r w:rsidR="00DD4DF2">
        <w:rPr>
          <w:sz w:val="36"/>
          <w:szCs w:val="36"/>
        </w:rPr>
        <w:t>12</w:t>
      </w:r>
      <w:r w:rsidRPr="004D440A">
        <w:rPr>
          <w:sz w:val="36"/>
          <w:szCs w:val="36"/>
          <w:lang w:val="fr-FR"/>
        </w:rPr>
        <w:t xml:space="preserve">   ‘’</w:t>
      </w:r>
      <w:r w:rsidR="00DD4DF2">
        <w:rPr>
          <w:rFonts w:cstheme="minorHAnsi"/>
          <w:sz w:val="36"/>
          <w:szCs w:val="36"/>
          <w:lang w:val="en-US"/>
        </w:rPr>
        <w:t>À</w:t>
      </w:r>
      <w:r w:rsidR="00DD4DF2">
        <w:rPr>
          <w:sz w:val="36"/>
          <w:szCs w:val="36"/>
          <w:lang w:val="en-US"/>
        </w:rPr>
        <w:t xml:space="preserve"> table</w:t>
      </w:r>
      <w:r w:rsidRPr="004D440A">
        <w:rPr>
          <w:sz w:val="36"/>
          <w:szCs w:val="36"/>
          <w:lang w:val="fr-FR"/>
        </w:rPr>
        <w:t>!’’</w:t>
      </w:r>
    </w:p>
    <w:p w14:paraId="59D7EB48" w14:textId="3C95538F" w:rsidR="000754EF" w:rsidRPr="00F515C9" w:rsidRDefault="000754EF" w:rsidP="00F515C9">
      <w:pPr>
        <w:pStyle w:val="a3"/>
        <w:numPr>
          <w:ilvl w:val="0"/>
          <w:numId w:val="1"/>
        </w:numPr>
        <w:rPr>
          <w:sz w:val="36"/>
          <w:szCs w:val="36"/>
        </w:rPr>
      </w:pPr>
      <w:r w:rsidRPr="00F515C9">
        <w:rPr>
          <w:sz w:val="36"/>
          <w:szCs w:val="36"/>
        </w:rPr>
        <w:t>ΛΕΞΙΛΟΓΙΟ</w:t>
      </w:r>
    </w:p>
    <w:p w14:paraId="12ED0FD9" w14:textId="432A278D" w:rsidR="000754EF" w:rsidRPr="00DD4DF2" w:rsidRDefault="00DD4DF2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Τρόφιμα, φαγητά  </w:t>
      </w:r>
      <w:r w:rsidR="00F515C9">
        <w:rPr>
          <w:sz w:val="36"/>
          <w:szCs w:val="36"/>
        </w:rPr>
        <w:t>σελ. 1</w:t>
      </w:r>
      <w:r>
        <w:rPr>
          <w:sz w:val="36"/>
          <w:szCs w:val="36"/>
          <w:lang w:val="en-US"/>
        </w:rPr>
        <w:t>2,15,17</w:t>
      </w:r>
    </w:p>
    <w:p w14:paraId="1D937251" w14:textId="185F7928" w:rsidR="00F515C9" w:rsidRDefault="00DD4DF2">
      <w:pPr>
        <w:rPr>
          <w:sz w:val="36"/>
          <w:szCs w:val="36"/>
        </w:rPr>
      </w:pPr>
      <w:r>
        <w:rPr>
          <w:sz w:val="36"/>
          <w:szCs w:val="36"/>
        </w:rPr>
        <w:t>Διάλογοι</w:t>
      </w:r>
      <w:r w:rsidR="00F515C9">
        <w:rPr>
          <w:sz w:val="36"/>
          <w:szCs w:val="36"/>
        </w:rPr>
        <w:t xml:space="preserve">  σελ. 2</w:t>
      </w:r>
      <w:r>
        <w:rPr>
          <w:sz w:val="36"/>
          <w:szCs w:val="36"/>
        </w:rPr>
        <w:t>0 (άσκηση συμπλήρωσης κενών)</w:t>
      </w:r>
    </w:p>
    <w:p w14:paraId="45F956AB" w14:textId="06704F00" w:rsidR="00D078F1" w:rsidRPr="00F515C9" w:rsidRDefault="00D078F1" w:rsidP="00F515C9">
      <w:pPr>
        <w:pStyle w:val="a3"/>
        <w:numPr>
          <w:ilvl w:val="0"/>
          <w:numId w:val="1"/>
        </w:numPr>
        <w:rPr>
          <w:sz w:val="36"/>
          <w:szCs w:val="36"/>
        </w:rPr>
      </w:pPr>
      <w:r w:rsidRPr="00F515C9">
        <w:rPr>
          <w:sz w:val="36"/>
          <w:szCs w:val="36"/>
        </w:rPr>
        <w:t>ΓΡΑΜΜΑΤΙΚΗ</w:t>
      </w:r>
    </w:p>
    <w:p w14:paraId="097EABAD" w14:textId="0535F424" w:rsidR="00065875" w:rsidRPr="00DD4DF2" w:rsidRDefault="00611F19">
      <w:pPr>
        <w:rPr>
          <w:sz w:val="36"/>
          <w:szCs w:val="36"/>
          <w:lang w:val="en-US"/>
        </w:rPr>
      </w:pPr>
      <w:r w:rsidRPr="00DD4DF2">
        <w:rPr>
          <w:sz w:val="36"/>
          <w:szCs w:val="36"/>
          <w:lang w:val="en-US"/>
        </w:rPr>
        <w:t xml:space="preserve">1. </w:t>
      </w:r>
      <w:r w:rsidR="00DD4DF2">
        <w:rPr>
          <w:sz w:val="36"/>
          <w:szCs w:val="36"/>
        </w:rPr>
        <w:t>Μεριστικά</w:t>
      </w:r>
      <w:r w:rsidR="00DD4DF2" w:rsidRPr="00DD4DF2">
        <w:rPr>
          <w:sz w:val="36"/>
          <w:szCs w:val="36"/>
          <w:lang w:val="en-US"/>
        </w:rPr>
        <w:t xml:space="preserve"> </w:t>
      </w:r>
      <w:proofErr w:type="gramStart"/>
      <w:r w:rsidR="00DD4DF2">
        <w:rPr>
          <w:sz w:val="36"/>
          <w:szCs w:val="36"/>
        </w:rPr>
        <w:t>άρθρα</w:t>
      </w:r>
      <w:r w:rsidR="00DD4DF2" w:rsidRPr="00DD4DF2">
        <w:rPr>
          <w:sz w:val="36"/>
          <w:szCs w:val="36"/>
          <w:lang w:val="en-US"/>
        </w:rPr>
        <w:t xml:space="preserve">  (</w:t>
      </w:r>
      <w:proofErr w:type="gramEnd"/>
      <w:r w:rsidR="00DD4DF2">
        <w:rPr>
          <w:sz w:val="36"/>
          <w:szCs w:val="36"/>
          <w:lang w:val="en-US"/>
        </w:rPr>
        <w:t xml:space="preserve">les articles </w:t>
      </w:r>
      <w:proofErr w:type="spellStart"/>
      <w:r w:rsidR="00DD4DF2">
        <w:rPr>
          <w:sz w:val="36"/>
          <w:szCs w:val="36"/>
          <w:lang w:val="en-US"/>
        </w:rPr>
        <w:t>partitifs</w:t>
      </w:r>
      <w:proofErr w:type="spellEnd"/>
      <w:r w:rsidR="00DD4DF2">
        <w:rPr>
          <w:sz w:val="36"/>
          <w:szCs w:val="36"/>
          <w:lang w:val="en-US"/>
        </w:rPr>
        <w:t xml:space="preserve">) </w:t>
      </w:r>
      <w:r w:rsidR="00F515C9">
        <w:rPr>
          <w:sz w:val="36"/>
          <w:szCs w:val="36"/>
        </w:rPr>
        <w:t>σ</w:t>
      </w:r>
      <w:r w:rsidRPr="004D440A">
        <w:rPr>
          <w:sz w:val="36"/>
          <w:szCs w:val="36"/>
        </w:rPr>
        <w:t>ελίδες</w:t>
      </w:r>
      <w:r w:rsidRPr="00DD4DF2">
        <w:rPr>
          <w:sz w:val="36"/>
          <w:szCs w:val="36"/>
          <w:lang w:val="en-US"/>
        </w:rPr>
        <w:t xml:space="preserve">  </w:t>
      </w:r>
      <w:r w:rsidR="00DD4DF2" w:rsidRPr="00DD4DF2">
        <w:rPr>
          <w:sz w:val="36"/>
          <w:szCs w:val="36"/>
          <w:lang w:val="en-US"/>
        </w:rPr>
        <w:t>18-19</w:t>
      </w:r>
      <w:r w:rsidRPr="00DD4DF2">
        <w:rPr>
          <w:sz w:val="36"/>
          <w:szCs w:val="36"/>
          <w:lang w:val="en-US"/>
        </w:rPr>
        <w:t xml:space="preserve"> </w:t>
      </w:r>
    </w:p>
    <w:p w14:paraId="5B8CBF3F" w14:textId="77777777" w:rsidR="00611F19" w:rsidRPr="00611F19" w:rsidRDefault="00611F19">
      <w:pPr>
        <w:rPr>
          <w:sz w:val="36"/>
          <w:szCs w:val="36"/>
        </w:rPr>
      </w:pPr>
      <w:r>
        <w:rPr>
          <w:sz w:val="36"/>
          <w:szCs w:val="36"/>
        </w:rPr>
        <w:t>2. Κλίση σε Ενεστώτα</w:t>
      </w:r>
    </w:p>
    <w:p w14:paraId="4191C4F4" w14:textId="5EB68F01" w:rsidR="00611F19" w:rsidRPr="006A7F12" w:rsidRDefault="004D440A">
      <w:pPr>
        <w:rPr>
          <w:sz w:val="36"/>
          <w:szCs w:val="36"/>
        </w:rPr>
      </w:pPr>
      <w:r w:rsidRPr="004D440A">
        <w:rPr>
          <w:sz w:val="36"/>
          <w:szCs w:val="36"/>
        </w:rPr>
        <w:t>Ρήματα</w:t>
      </w:r>
      <w:r w:rsidRPr="006A7F12">
        <w:rPr>
          <w:sz w:val="36"/>
          <w:szCs w:val="36"/>
        </w:rPr>
        <w:t xml:space="preserve"> </w:t>
      </w:r>
      <w:r w:rsidRPr="004D440A">
        <w:rPr>
          <w:sz w:val="36"/>
          <w:szCs w:val="36"/>
        </w:rPr>
        <w:t>ομαλά</w:t>
      </w:r>
      <w:r w:rsidRPr="006A7F12">
        <w:rPr>
          <w:sz w:val="36"/>
          <w:szCs w:val="36"/>
        </w:rPr>
        <w:t xml:space="preserve"> </w:t>
      </w:r>
      <w:r w:rsidRPr="004D440A">
        <w:rPr>
          <w:sz w:val="36"/>
          <w:szCs w:val="36"/>
        </w:rPr>
        <w:t>σε</w:t>
      </w:r>
      <w:r w:rsidRPr="006A7F12">
        <w:rPr>
          <w:sz w:val="36"/>
          <w:szCs w:val="36"/>
        </w:rPr>
        <w:t xml:space="preserve"> –</w:t>
      </w:r>
      <w:r w:rsidRPr="004D440A">
        <w:rPr>
          <w:sz w:val="36"/>
          <w:szCs w:val="36"/>
          <w:lang w:val="en-US"/>
        </w:rPr>
        <w:t>er</w:t>
      </w:r>
      <w:r w:rsidRPr="006A7F12">
        <w:rPr>
          <w:sz w:val="36"/>
          <w:szCs w:val="36"/>
        </w:rPr>
        <w:t xml:space="preserve">  </w:t>
      </w:r>
      <w:r w:rsidRPr="004D440A">
        <w:rPr>
          <w:sz w:val="36"/>
          <w:szCs w:val="36"/>
        </w:rPr>
        <w:t>όπως</w:t>
      </w:r>
      <w:r w:rsidRPr="006A7F12">
        <w:rPr>
          <w:sz w:val="36"/>
          <w:szCs w:val="36"/>
        </w:rPr>
        <w:t xml:space="preserve">  </w:t>
      </w:r>
      <w:proofErr w:type="spellStart"/>
      <w:r w:rsidRPr="004D440A">
        <w:rPr>
          <w:sz w:val="36"/>
          <w:szCs w:val="36"/>
          <w:lang w:val="en-US"/>
        </w:rPr>
        <w:t>parler</w:t>
      </w:r>
      <w:proofErr w:type="spellEnd"/>
      <w:r w:rsidRPr="006A7F12">
        <w:rPr>
          <w:sz w:val="36"/>
          <w:szCs w:val="36"/>
        </w:rPr>
        <w:t xml:space="preserve">,  </w:t>
      </w:r>
      <w:r w:rsidRPr="004D440A">
        <w:rPr>
          <w:sz w:val="36"/>
          <w:szCs w:val="36"/>
          <w:lang w:val="en-US"/>
        </w:rPr>
        <w:t>aimer</w:t>
      </w:r>
      <w:r w:rsidR="00611F19" w:rsidRPr="006A7F12">
        <w:rPr>
          <w:sz w:val="36"/>
          <w:szCs w:val="36"/>
        </w:rPr>
        <w:t xml:space="preserve">, </w:t>
      </w:r>
      <w:proofErr w:type="spellStart"/>
      <w:r w:rsidR="00611F19">
        <w:rPr>
          <w:sz w:val="36"/>
          <w:szCs w:val="36"/>
          <w:lang w:val="en-US"/>
        </w:rPr>
        <w:t>habiter</w:t>
      </w:r>
      <w:proofErr w:type="spellEnd"/>
      <w:r w:rsidR="00DD4DF2" w:rsidRPr="006A7F12">
        <w:rPr>
          <w:sz w:val="36"/>
          <w:szCs w:val="36"/>
        </w:rPr>
        <w:t xml:space="preserve">, </w:t>
      </w:r>
      <w:r w:rsidR="00DD4DF2">
        <w:rPr>
          <w:sz w:val="36"/>
          <w:szCs w:val="36"/>
          <w:lang w:val="en-US"/>
        </w:rPr>
        <w:t>manger</w:t>
      </w:r>
    </w:p>
    <w:p w14:paraId="12467579" w14:textId="000DBE2F" w:rsidR="000754EF" w:rsidRDefault="004D440A">
      <w:pPr>
        <w:rPr>
          <w:sz w:val="36"/>
          <w:szCs w:val="36"/>
        </w:rPr>
      </w:pPr>
      <w:r w:rsidRPr="004D440A">
        <w:rPr>
          <w:sz w:val="36"/>
          <w:szCs w:val="36"/>
        </w:rPr>
        <w:t>Ρήματα</w:t>
      </w:r>
      <w:r w:rsidRPr="00724DFB">
        <w:rPr>
          <w:sz w:val="36"/>
          <w:szCs w:val="36"/>
          <w:lang w:val="fr-FR"/>
        </w:rPr>
        <w:t xml:space="preserve">  </w:t>
      </w:r>
      <w:r w:rsidR="00DD4DF2">
        <w:rPr>
          <w:sz w:val="36"/>
          <w:szCs w:val="36"/>
          <w:lang w:val="fr-FR"/>
        </w:rPr>
        <w:t xml:space="preserve">boire, prendre, </w:t>
      </w:r>
      <w:r w:rsidR="00724DFB" w:rsidRPr="00724DFB">
        <w:rPr>
          <w:sz w:val="36"/>
          <w:szCs w:val="36"/>
          <w:lang w:val="fr-FR"/>
        </w:rPr>
        <w:t>être, avoir</w:t>
      </w:r>
      <w:r w:rsidR="000754EF">
        <w:rPr>
          <w:sz w:val="36"/>
          <w:szCs w:val="36"/>
        </w:rPr>
        <w:t xml:space="preserve">   </w:t>
      </w:r>
    </w:p>
    <w:p w14:paraId="55F4FB35" w14:textId="77777777" w:rsidR="00F515C9" w:rsidRPr="000754EF" w:rsidRDefault="00F515C9">
      <w:pPr>
        <w:rPr>
          <w:sz w:val="36"/>
          <w:szCs w:val="36"/>
        </w:rPr>
      </w:pPr>
    </w:p>
    <w:p w14:paraId="27828005" w14:textId="59511899" w:rsidR="00D078F1" w:rsidRPr="00724DFB" w:rsidRDefault="000754EF" w:rsidP="000754EF">
      <w:pPr>
        <w:jc w:val="center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172979CE" wp14:editId="0BB9CF23">
            <wp:extent cx="1372870" cy="1538983"/>
            <wp:effectExtent l="0" t="0" r="0" b="0"/>
            <wp:docPr id="1395218502" name="Εικόνα 1" descr="Εικόνα πύργου του Άιφελ και πυροτεχνή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18502" name="Εικόνα 1395218502" descr="Εικόνα πύργου του Άιφελ και πυροτεχνή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987" cy="155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8F1" w:rsidRPr="00724DFB" w:rsidSect="00200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15D04"/>
    <w:multiLevelType w:val="hybridMultilevel"/>
    <w:tmpl w:val="CD18B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8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8F1"/>
    <w:rsid w:val="00065875"/>
    <w:rsid w:val="000754EF"/>
    <w:rsid w:val="002006EA"/>
    <w:rsid w:val="002D5C20"/>
    <w:rsid w:val="00452C8F"/>
    <w:rsid w:val="004D440A"/>
    <w:rsid w:val="005736FF"/>
    <w:rsid w:val="00611F19"/>
    <w:rsid w:val="006968BF"/>
    <w:rsid w:val="006A7F12"/>
    <w:rsid w:val="006B7B67"/>
    <w:rsid w:val="00724DFB"/>
    <w:rsid w:val="008E33E5"/>
    <w:rsid w:val="00B11304"/>
    <w:rsid w:val="00D078F1"/>
    <w:rsid w:val="00D3474A"/>
    <w:rsid w:val="00D7531B"/>
    <w:rsid w:val="00DD4DF2"/>
    <w:rsid w:val="00E475AA"/>
    <w:rsid w:val="00F5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6733"/>
  <w15:docId w15:val="{0F61CC89-946A-4CCA-9A55-6A60842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Alkis71</dc:creator>
  <cp:lastModifiedBy>Διονυσία Κουτσαντώνη</cp:lastModifiedBy>
  <cp:revision>10</cp:revision>
  <cp:lastPrinted>2025-01-12T19:32:00Z</cp:lastPrinted>
  <dcterms:created xsi:type="dcterms:W3CDTF">2024-05-23T08:58:00Z</dcterms:created>
  <dcterms:modified xsi:type="dcterms:W3CDTF">2025-01-12T19:36:00Z</dcterms:modified>
</cp:coreProperties>
</file>