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ΥΛΗ ΜΑΘΗΜΑΤΙΚΩΝ Β’  ΓΥΜΝΑΣΙΟΥ</w:t>
      </w:r>
    </w:p>
    <w:p w:rsidR="00000000" w:rsidDel="00000000" w:rsidP="00000000" w:rsidRDefault="00000000" w:rsidRPr="00000000" w14:paraId="00000002">
      <w:pPr>
        <w:jc w:val="center"/>
        <w:rPr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Α’  ΜΕΡΟΣ</w:t>
      </w:r>
      <w:r w:rsidDel="00000000" w:rsidR="00000000" w:rsidRPr="00000000">
        <w:rPr>
          <w:b w:val="1"/>
          <w:rtl w:val="0"/>
        </w:rPr>
        <w:t xml:space="preserve">: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b w:val="1"/>
          <w:rtl w:val="0"/>
        </w:rPr>
        <w:t xml:space="preserve">1ο Κεφάλαιο: </w:t>
      </w:r>
      <w:r w:rsidDel="00000000" w:rsidR="00000000" w:rsidRPr="00000000">
        <w:rPr>
          <w:rtl w:val="0"/>
        </w:rPr>
        <w:t xml:space="preserve">παράγραφοι 1.1, 1.2 και 1.4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b w:val="1"/>
          <w:rtl w:val="0"/>
        </w:rPr>
        <w:t xml:space="preserve">2ο Κεφάλαιο</w:t>
      </w:r>
      <w:r w:rsidDel="00000000" w:rsidR="00000000" w:rsidRPr="00000000">
        <w:rPr>
          <w:rtl w:val="0"/>
        </w:rPr>
        <w:t xml:space="preserve">: παράγραφοι 2.1, 2.2 και 2.3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Β’  ΜΕΡΟΣ: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b w:val="1"/>
          <w:rtl w:val="0"/>
        </w:rPr>
        <w:t xml:space="preserve">1ο Κεφάλαιο: </w:t>
      </w:r>
      <w:r w:rsidDel="00000000" w:rsidR="00000000" w:rsidRPr="00000000">
        <w:rPr>
          <w:rtl w:val="0"/>
        </w:rPr>
        <w:t xml:space="preserve">παράγραφοι 1.1 έως και 1.4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b w:val="1"/>
          <w:rtl w:val="0"/>
        </w:rPr>
        <w:t xml:space="preserve">2ο Κεφάλαιο: </w:t>
      </w:r>
      <w:r w:rsidDel="00000000" w:rsidR="00000000" w:rsidRPr="00000000">
        <w:rPr>
          <w:rtl w:val="0"/>
        </w:rPr>
        <w:t xml:space="preserve">παράγραφοι 2.1 και 2.2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b w:val="1"/>
          <w:rtl w:val="0"/>
        </w:rPr>
        <w:t xml:space="preserve">3ο Κεφάλαιο: </w:t>
      </w:r>
      <w:r w:rsidDel="00000000" w:rsidR="00000000" w:rsidRPr="00000000">
        <w:rPr>
          <w:rtl w:val="0"/>
        </w:rPr>
        <w:t xml:space="preserve">παράγραφος 3.1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