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BFC3" w14:textId="77777777" w:rsidR="00103305" w:rsidRPr="001E5F18" w:rsidRDefault="00103305" w:rsidP="00103305">
      <w:pPr>
        <w:jc w:val="center"/>
        <w:rPr>
          <w:b/>
          <w:sz w:val="40"/>
          <w:szCs w:val="40"/>
        </w:rPr>
      </w:pPr>
      <w:r>
        <w:rPr>
          <w:sz w:val="32"/>
          <w:szCs w:val="32"/>
        </w:rPr>
        <w:t xml:space="preserve">ΑΝΑΠΤΥΞΗ ΠΑΡΑΓΡΑΦΟΥ ΜΕ </w:t>
      </w:r>
      <w:r w:rsidRPr="001E5F18">
        <w:rPr>
          <w:b/>
          <w:sz w:val="40"/>
          <w:szCs w:val="40"/>
        </w:rPr>
        <w:t>ΣΥΓΚΡΙΣΗ ΚΑΙ ΑΝΤΙΘΕΣΗ</w:t>
      </w:r>
    </w:p>
    <w:p w14:paraId="42307F92" w14:textId="77777777" w:rsidR="001E5F18" w:rsidRDefault="001E5F18" w:rsidP="001E5F18">
      <w:pPr>
        <w:rPr>
          <w:sz w:val="32"/>
          <w:szCs w:val="32"/>
        </w:rPr>
      </w:pPr>
      <w:r w:rsidRPr="001E5F18">
        <w:rPr>
          <w:b/>
          <w:sz w:val="32"/>
          <w:szCs w:val="32"/>
        </w:rPr>
        <w:t>Δομή</w:t>
      </w:r>
      <w:r>
        <w:rPr>
          <w:sz w:val="32"/>
          <w:szCs w:val="32"/>
        </w:rPr>
        <w:t xml:space="preserve"> παραγράφου: </w:t>
      </w:r>
    </w:p>
    <w:tbl>
      <w:tblPr>
        <w:tblStyle w:val="a3"/>
        <w:tblW w:w="0" w:type="auto"/>
        <w:tblLook w:val="04A0" w:firstRow="1" w:lastRow="0" w:firstColumn="1" w:lastColumn="0" w:noHBand="0" w:noVBand="1"/>
      </w:tblPr>
      <w:tblGrid>
        <w:gridCol w:w="8522"/>
      </w:tblGrid>
      <w:tr w:rsidR="001E5F18" w14:paraId="23E30210" w14:textId="77777777" w:rsidTr="005E2F7C">
        <w:tc>
          <w:tcPr>
            <w:tcW w:w="8522" w:type="dxa"/>
          </w:tcPr>
          <w:p w14:paraId="599AD4CF" w14:textId="77777777" w:rsidR="001E5F18" w:rsidRPr="00747FE7" w:rsidRDefault="001E5F18" w:rsidP="005E2F7C">
            <w:pPr>
              <w:rPr>
                <w:b/>
                <w:sz w:val="40"/>
                <w:szCs w:val="40"/>
              </w:rPr>
            </w:pPr>
            <w:r>
              <w:rPr>
                <w:b/>
                <w:sz w:val="40"/>
                <w:szCs w:val="40"/>
              </w:rPr>
              <w:t>ΘΕΜΑΤΙΚΗ ΠΡΟΤΑΣΗ</w:t>
            </w:r>
          </w:p>
        </w:tc>
      </w:tr>
      <w:tr w:rsidR="001E5F18" w14:paraId="39A32EBE" w14:textId="77777777" w:rsidTr="005E2F7C">
        <w:trPr>
          <w:trHeight w:val="2170"/>
        </w:trPr>
        <w:tc>
          <w:tcPr>
            <w:tcW w:w="8522" w:type="dxa"/>
          </w:tcPr>
          <w:p w14:paraId="56D2D2C3" w14:textId="77777777" w:rsidR="001E5F18" w:rsidRDefault="001E5F18" w:rsidP="005E2F7C">
            <w:pPr>
              <w:rPr>
                <w:b/>
                <w:sz w:val="40"/>
                <w:szCs w:val="40"/>
              </w:rPr>
            </w:pPr>
          </w:p>
          <w:p w14:paraId="70EC7075" w14:textId="77777777" w:rsidR="001E5F18" w:rsidRPr="00747FE7" w:rsidRDefault="001E5F18" w:rsidP="005E2F7C">
            <w:pPr>
              <w:rPr>
                <w:b/>
                <w:sz w:val="40"/>
                <w:szCs w:val="40"/>
              </w:rPr>
            </w:pPr>
            <w:r>
              <w:rPr>
                <w:b/>
                <w:sz w:val="40"/>
                <w:szCs w:val="40"/>
              </w:rPr>
              <w:t>ΣΧΟΛΙΑ - ΛΕΠΤΟΜΕΡΕΙΕΣ</w:t>
            </w:r>
          </w:p>
        </w:tc>
      </w:tr>
      <w:tr w:rsidR="001E5F18" w14:paraId="25557046" w14:textId="77777777" w:rsidTr="005E2F7C">
        <w:tc>
          <w:tcPr>
            <w:tcW w:w="8522" w:type="dxa"/>
          </w:tcPr>
          <w:p w14:paraId="4444FAC7" w14:textId="77777777" w:rsidR="001E5F18" w:rsidRPr="00747FE7" w:rsidRDefault="001E5F18" w:rsidP="005E2F7C">
            <w:pPr>
              <w:rPr>
                <w:b/>
                <w:sz w:val="40"/>
                <w:szCs w:val="40"/>
              </w:rPr>
            </w:pPr>
            <w:r>
              <w:rPr>
                <w:b/>
                <w:sz w:val="40"/>
                <w:szCs w:val="40"/>
              </w:rPr>
              <w:t>ΚΑΤΑΚΛΕΙΔΑ</w:t>
            </w:r>
          </w:p>
        </w:tc>
      </w:tr>
    </w:tbl>
    <w:p w14:paraId="59C0E7F3" w14:textId="77777777" w:rsidR="001E5F18" w:rsidRDefault="001E5F18" w:rsidP="00103305">
      <w:pPr>
        <w:jc w:val="center"/>
        <w:rPr>
          <w:sz w:val="32"/>
          <w:szCs w:val="32"/>
        </w:rPr>
      </w:pPr>
    </w:p>
    <w:p w14:paraId="588F29CC" w14:textId="77777777" w:rsidR="00B469BA" w:rsidRPr="0046448A" w:rsidRDefault="0046448A">
      <w:pPr>
        <w:rPr>
          <w:sz w:val="32"/>
          <w:szCs w:val="32"/>
        </w:rPr>
      </w:pPr>
      <w:r>
        <w:rPr>
          <w:sz w:val="32"/>
          <w:szCs w:val="32"/>
        </w:rPr>
        <w:t>1</w:t>
      </w:r>
      <w:r w:rsidRPr="0046448A">
        <w:rPr>
          <w:sz w:val="32"/>
          <w:szCs w:val="32"/>
          <w:vertAlign w:val="superscript"/>
        </w:rPr>
        <w:t>ος</w:t>
      </w:r>
      <w:r>
        <w:rPr>
          <w:sz w:val="32"/>
          <w:szCs w:val="32"/>
        </w:rPr>
        <w:t xml:space="preserve"> τρόπος</w:t>
      </w:r>
    </w:p>
    <w:p w14:paraId="07434CC2" w14:textId="77777777" w:rsidR="00B469BA" w:rsidRPr="00103305" w:rsidRDefault="0046448A">
      <w:pPr>
        <w:rPr>
          <w:sz w:val="32"/>
          <w:szCs w:val="32"/>
        </w:rPr>
      </w:pPr>
      <w:r>
        <w:rPr>
          <w:sz w:val="32"/>
          <w:szCs w:val="32"/>
          <w:lang w:val="en-US"/>
        </w:rPr>
        <w:t>A</w:t>
      </w:r>
    </w:p>
    <w:p w14:paraId="3BE45331" w14:textId="77777777" w:rsidR="0046448A" w:rsidRPr="00103305" w:rsidRDefault="0046448A">
      <w:pPr>
        <w:rPr>
          <w:sz w:val="32"/>
          <w:szCs w:val="32"/>
        </w:rPr>
      </w:pPr>
      <w:r>
        <w:rPr>
          <w:sz w:val="32"/>
          <w:szCs w:val="32"/>
          <w:lang w:val="en-US"/>
        </w:rPr>
        <w:t>B</w:t>
      </w:r>
    </w:p>
    <w:p w14:paraId="415858CA" w14:textId="77777777" w:rsidR="0046448A" w:rsidRDefault="0046448A">
      <w:pPr>
        <w:pBdr>
          <w:bottom w:val="single" w:sz="6" w:space="1" w:color="auto"/>
        </w:pBdr>
        <w:rPr>
          <w:sz w:val="32"/>
          <w:szCs w:val="32"/>
        </w:rPr>
      </w:pPr>
      <w:r>
        <w:rPr>
          <w:sz w:val="32"/>
          <w:szCs w:val="32"/>
        </w:rPr>
        <w:t>Γ</w:t>
      </w:r>
    </w:p>
    <w:p w14:paraId="75531CFD" w14:textId="192AB9FE" w:rsidR="003E7078" w:rsidRDefault="003E7078">
      <w:pPr>
        <w:rPr>
          <w:sz w:val="32"/>
          <w:szCs w:val="32"/>
        </w:rPr>
      </w:pPr>
      <w:r>
        <w:rPr>
          <w:sz w:val="32"/>
          <w:szCs w:val="32"/>
        </w:rPr>
        <w:t>Αντίθετα,    Παρ΄</w:t>
      </w:r>
      <w:r w:rsidR="00130144">
        <w:rPr>
          <w:sz w:val="32"/>
          <w:szCs w:val="32"/>
        </w:rPr>
        <w:t xml:space="preserve"> </w:t>
      </w:r>
      <w:r>
        <w:rPr>
          <w:sz w:val="32"/>
          <w:szCs w:val="32"/>
        </w:rPr>
        <w:t>όλα αυτά,   Από την άλλη πλευρά ….</w:t>
      </w:r>
      <w:r w:rsidR="00130144">
        <w:rPr>
          <w:sz w:val="32"/>
          <w:szCs w:val="32"/>
        </w:rPr>
        <w:t>,   Ωστόσο</w:t>
      </w:r>
    </w:p>
    <w:p w14:paraId="108C0D6D" w14:textId="77777777" w:rsidR="0046448A" w:rsidRDefault="0046448A">
      <w:pPr>
        <w:rPr>
          <w:sz w:val="32"/>
          <w:szCs w:val="32"/>
        </w:rPr>
      </w:pPr>
      <w:r>
        <w:rPr>
          <w:sz w:val="32"/>
          <w:szCs w:val="32"/>
        </w:rPr>
        <w:t>Α΄</w:t>
      </w:r>
    </w:p>
    <w:p w14:paraId="67EBB748" w14:textId="77777777" w:rsidR="0046448A" w:rsidRDefault="0046448A">
      <w:pPr>
        <w:rPr>
          <w:sz w:val="32"/>
          <w:szCs w:val="32"/>
        </w:rPr>
      </w:pPr>
      <w:r>
        <w:rPr>
          <w:sz w:val="32"/>
          <w:szCs w:val="32"/>
        </w:rPr>
        <w:t>Β΄</w:t>
      </w:r>
    </w:p>
    <w:p w14:paraId="58E33732" w14:textId="77777777" w:rsidR="0046448A" w:rsidRDefault="0046448A">
      <w:pPr>
        <w:rPr>
          <w:sz w:val="32"/>
          <w:szCs w:val="32"/>
        </w:rPr>
      </w:pPr>
      <w:r>
        <w:rPr>
          <w:sz w:val="32"/>
          <w:szCs w:val="32"/>
        </w:rPr>
        <w:t>Γ΄</w:t>
      </w:r>
    </w:p>
    <w:p w14:paraId="1FC9648A" w14:textId="77777777" w:rsidR="0046448A" w:rsidRDefault="0046448A">
      <w:pPr>
        <w:rPr>
          <w:sz w:val="32"/>
          <w:szCs w:val="32"/>
        </w:rPr>
      </w:pPr>
    </w:p>
    <w:p w14:paraId="0C22C0C7" w14:textId="77777777" w:rsidR="0046448A" w:rsidRDefault="0046448A">
      <w:pPr>
        <w:rPr>
          <w:sz w:val="32"/>
          <w:szCs w:val="32"/>
        </w:rPr>
      </w:pPr>
      <w:r>
        <w:rPr>
          <w:sz w:val="32"/>
          <w:szCs w:val="32"/>
        </w:rPr>
        <w:t>2</w:t>
      </w:r>
      <w:r w:rsidRPr="0046448A">
        <w:rPr>
          <w:sz w:val="32"/>
          <w:szCs w:val="32"/>
          <w:vertAlign w:val="superscript"/>
        </w:rPr>
        <w:t>ος</w:t>
      </w:r>
      <w:r>
        <w:rPr>
          <w:sz w:val="32"/>
          <w:szCs w:val="32"/>
        </w:rPr>
        <w:t xml:space="preserve"> τρόπος</w:t>
      </w:r>
    </w:p>
    <w:p w14:paraId="2C4A4013" w14:textId="77777777" w:rsidR="0046448A" w:rsidRPr="0046448A" w:rsidRDefault="0046448A">
      <w:pPr>
        <w:rPr>
          <w:b/>
          <w:sz w:val="40"/>
          <w:szCs w:val="40"/>
        </w:rPr>
      </w:pPr>
      <w:r w:rsidRPr="0046448A">
        <w:rPr>
          <w:b/>
          <w:sz w:val="40"/>
          <w:szCs w:val="40"/>
        </w:rPr>
        <w:t xml:space="preserve">Α </w:t>
      </w:r>
      <w:r w:rsidR="00103305">
        <w:rPr>
          <w:b/>
          <w:sz w:val="40"/>
          <w:szCs w:val="40"/>
        </w:rPr>
        <w:t>,</w:t>
      </w:r>
      <w:r w:rsidRPr="0046448A">
        <w:rPr>
          <w:b/>
          <w:sz w:val="40"/>
          <w:szCs w:val="40"/>
        </w:rPr>
        <w:t>–</w:t>
      </w:r>
      <w:r w:rsidR="00103305">
        <w:rPr>
          <w:b/>
          <w:sz w:val="40"/>
          <w:szCs w:val="40"/>
        </w:rPr>
        <w:t xml:space="preserve">  (ενώ),  </w:t>
      </w:r>
      <w:r w:rsidRPr="0046448A">
        <w:rPr>
          <w:b/>
          <w:sz w:val="40"/>
          <w:szCs w:val="40"/>
        </w:rPr>
        <w:t xml:space="preserve"> Α΄</w:t>
      </w:r>
    </w:p>
    <w:p w14:paraId="3788F211" w14:textId="77777777" w:rsidR="0046448A" w:rsidRPr="0046448A" w:rsidRDefault="0046448A">
      <w:pPr>
        <w:rPr>
          <w:b/>
          <w:sz w:val="40"/>
          <w:szCs w:val="40"/>
        </w:rPr>
      </w:pPr>
      <w:r w:rsidRPr="0046448A">
        <w:rPr>
          <w:b/>
          <w:sz w:val="40"/>
          <w:szCs w:val="40"/>
        </w:rPr>
        <w:t xml:space="preserve">Β – </w:t>
      </w:r>
      <w:r w:rsidR="00103305">
        <w:rPr>
          <w:b/>
          <w:sz w:val="40"/>
          <w:szCs w:val="40"/>
        </w:rPr>
        <w:t xml:space="preserve">                </w:t>
      </w:r>
      <w:r w:rsidRPr="0046448A">
        <w:rPr>
          <w:b/>
          <w:sz w:val="40"/>
          <w:szCs w:val="40"/>
        </w:rPr>
        <w:t>Β΄</w:t>
      </w:r>
    </w:p>
    <w:p w14:paraId="1BBB55DD" w14:textId="77777777" w:rsidR="0046448A" w:rsidRDefault="0046448A">
      <w:pPr>
        <w:rPr>
          <w:b/>
          <w:sz w:val="40"/>
          <w:szCs w:val="40"/>
          <w:lang w:val="en-US"/>
        </w:rPr>
      </w:pPr>
      <w:r w:rsidRPr="0046448A">
        <w:rPr>
          <w:b/>
          <w:sz w:val="40"/>
          <w:szCs w:val="40"/>
        </w:rPr>
        <w:t xml:space="preserve">Γ – </w:t>
      </w:r>
      <w:r w:rsidR="00103305">
        <w:rPr>
          <w:b/>
          <w:sz w:val="40"/>
          <w:szCs w:val="40"/>
        </w:rPr>
        <w:t xml:space="preserve">               </w:t>
      </w:r>
      <w:r w:rsidRPr="0046448A">
        <w:rPr>
          <w:b/>
          <w:sz w:val="40"/>
          <w:szCs w:val="40"/>
        </w:rPr>
        <w:t>Γ΄</w:t>
      </w:r>
    </w:p>
    <w:p w14:paraId="7CD9B109" w14:textId="77777777" w:rsidR="00747FE7" w:rsidRDefault="00747FE7">
      <w:pPr>
        <w:rPr>
          <w:b/>
          <w:sz w:val="40"/>
          <w:szCs w:val="40"/>
          <w:lang w:val="en-US"/>
        </w:rPr>
      </w:pPr>
    </w:p>
    <w:p w14:paraId="4669977C" w14:textId="77777777" w:rsidR="00747FE7" w:rsidRPr="00747FE7" w:rsidRDefault="00747FE7">
      <w:pPr>
        <w:rPr>
          <w:b/>
          <w:sz w:val="40"/>
          <w:szCs w:val="40"/>
          <w:lang w:val="en-US"/>
        </w:rPr>
      </w:pPr>
    </w:p>
    <w:p w14:paraId="5BE55B91" w14:textId="77777777" w:rsidR="003E7078" w:rsidRPr="0046448A" w:rsidRDefault="003E7078">
      <w:pPr>
        <w:rPr>
          <w:b/>
          <w:sz w:val="40"/>
          <w:szCs w:val="40"/>
        </w:rPr>
      </w:pPr>
    </w:p>
    <w:tbl>
      <w:tblPr>
        <w:tblStyle w:val="a3"/>
        <w:tblpPr w:leftFromText="180" w:rightFromText="180" w:vertAnchor="text" w:horzAnchor="margin" w:tblpY="109"/>
        <w:tblW w:w="9039" w:type="dxa"/>
        <w:tblLook w:val="04A0" w:firstRow="1" w:lastRow="0" w:firstColumn="1" w:lastColumn="0" w:noHBand="0" w:noVBand="1"/>
      </w:tblPr>
      <w:tblGrid>
        <w:gridCol w:w="4261"/>
        <w:gridCol w:w="4778"/>
      </w:tblGrid>
      <w:tr w:rsidR="003E7078" w14:paraId="57D3F4E3" w14:textId="77777777" w:rsidTr="00103305">
        <w:tc>
          <w:tcPr>
            <w:tcW w:w="4261" w:type="dxa"/>
          </w:tcPr>
          <w:p w14:paraId="08F6BC9F" w14:textId="77777777" w:rsidR="003E7078" w:rsidRDefault="003E7078" w:rsidP="00103305">
            <w:pPr>
              <w:jc w:val="center"/>
              <w:rPr>
                <w:sz w:val="32"/>
                <w:szCs w:val="32"/>
              </w:rPr>
            </w:pPr>
            <w:r>
              <w:rPr>
                <w:sz w:val="32"/>
                <w:szCs w:val="32"/>
              </w:rPr>
              <w:t>Διακοπές  στο βουνό</w:t>
            </w:r>
          </w:p>
        </w:tc>
        <w:tc>
          <w:tcPr>
            <w:tcW w:w="4778" w:type="dxa"/>
          </w:tcPr>
          <w:p w14:paraId="7CAEC54C" w14:textId="77777777" w:rsidR="003E7078" w:rsidRDefault="003E7078" w:rsidP="00103305">
            <w:pPr>
              <w:jc w:val="center"/>
              <w:rPr>
                <w:sz w:val="32"/>
                <w:szCs w:val="32"/>
              </w:rPr>
            </w:pPr>
            <w:r>
              <w:rPr>
                <w:sz w:val="32"/>
                <w:szCs w:val="32"/>
              </w:rPr>
              <w:t>Στη θάλασσα</w:t>
            </w:r>
          </w:p>
        </w:tc>
      </w:tr>
      <w:tr w:rsidR="003E7078" w14:paraId="529238C6" w14:textId="77777777" w:rsidTr="00103305">
        <w:trPr>
          <w:trHeight w:val="4125"/>
        </w:trPr>
        <w:tc>
          <w:tcPr>
            <w:tcW w:w="4261" w:type="dxa"/>
          </w:tcPr>
          <w:p w14:paraId="7966811A" w14:textId="77777777" w:rsidR="003E7078" w:rsidRDefault="003E7078" w:rsidP="003E7078">
            <w:pPr>
              <w:rPr>
                <w:sz w:val="32"/>
                <w:szCs w:val="32"/>
              </w:rPr>
            </w:pPr>
            <w:r>
              <w:rPr>
                <w:sz w:val="32"/>
                <w:szCs w:val="32"/>
              </w:rPr>
              <w:t>1</w:t>
            </w:r>
            <w:r w:rsidR="00103305">
              <w:rPr>
                <w:sz w:val="32"/>
                <w:szCs w:val="32"/>
              </w:rPr>
              <w:t>.</w:t>
            </w:r>
            <w:r>
              <w:rPr>
                <w:sz w:val="32"/>
                <w:szCs w:val="32"/>
              </w:rPr>
              <w:t xml:space="preserve">   ησυχία</w:t>
            </w:r>
          </w:p>
          <w:p w14:paraId="6C73BE13" w14:textId="77777777" w:rsidR="003E7078" w:rsidRDefault="003E7078" w:rsidP="003E7078">
            <w:pPr>
              <w:rPr>
                <w:sz w:val="32"/>
                <w:szCs w:val="32"/>
              </w:rPr>
            </w:pPr>
          </w:p>
          <w:p w14:paraId="2F4FD404" w14:textId="77777777" w:rsidR="003E7078" w:rsidRDefault="003E7078" w:rsidP="003E7078">
            <w:pPr>
              <w:rPr>
                <w:sz w:val="32"/>
                <w:szCs w:val="32"/>
              </w:rPr>
            </w:pPr>
            <w:r>
              <w:rPr>
                <w:sz w:val="32"/>
                <w:szCs w:val="32"/>
              </w:rPr>
              <w:t xml:space="preserve">2 </w:t>
            </w:r>
            <w:r w:rsidR="00103305">
              <w:rPr>
                <w:sz w:val="32"/>
                <w:szCs w:val="32"/>
              </w:rPr>
              <w:t xml:space="preserve">. </w:t>
            </w:r>
            <w:r>
              <w:rPr>
                <w:sz w:val="32"/>
                <w:szCs w:val="32"/>
              </w:rPr>
              <w:t xml:space="preserve"> επαφή με τη φύση </w:t>
            </w:r>
          </w:p>
          <w:p w14:paraId="248573B3" w14:textId="77777777" w:rsidR="003E7078" w:rsidRDefault="003E7078" w:rsidP="003E7078">
            <w:pPr>
              <w:rPr>
                <w:sz w:val="32"/>
                <w:szCs w:val="32"/>
              </w:rPr>
            </w:pPr>
          </w:p>
          <w:p w14:paraId="2EB45021" w14:textId="77777777" w:rsidR="00103305" w:rsidRDefault="00103305" w:rsidP="003E7078">
            <w:pPr>
              <w:rPr>
                <w:sz w:val="32"/>
                <w:szCs w:val="32"/>
              </w:rPr>
            </w:pPr>
          </w:p>
          <w:p w14:paraId="5672BB02" w14:textId="77777777" w:rsidR="003E7078" w:rsidRDefault="003E7078" w:rsidP="003E7078">
            <w:pPr>
              <w:rPr>
                <w:sz w:val="32"/>
                <w:szCs w:val="32"/>
              </w:rPr>
            </w:pPr>
            <w:r>
              <w:rPr>
                <w:sz w:val="32"/>
                <w:szCs w:val="32"/>
              </w:rPr>
              <w:t>3</w:t>
            </w:r>
            <w:r w:rsidR="00103305">
              <w:rPr>
                <w:sz w:val="32"/>
                <w:szCs w:val="32"/>
              </w:rPr>
              <w:t>.</w:t>
            </w:r>
            <w:r>
              <w:rPr>
                <w:sz w:val="32"/>
                <w:szCs w:val="32"/>
              </w:rPr>
              <w:t xml:space="preserve">   πιο οικονομικές διακοπές </w:t>
            </w:r>
          </w:p>
          <w:p w14:paraId="0A7D1E56" w14:textId="77777777" w:rsidR="003E7078" w:rsidRDefault="003E7078" w:rsidP="003E7078">
            <w:pPr>
              <w:rPr>
                <w:sz w:val="32"/>
                <w:szCs w:val="32"/>
              </w:rPr>
            </w:pPr>
          </w:p>
          <w:p w14:paraId="7D017E37" w14:textId="77777777" w:rsidR="003E7078" w:rsidRDefault="003E7078" w:rsidP="003E7078">
            <w:pPr>
              <w:rPr>
                <w:sz w:val="32"/>
                <w:szCs w:val="32"/>
              </w:rPr>
            </w:pPr>
          </w:p>
        </w:tc>
        <w:tc>
          <w:tcPr>
            <w:tcW w:w="4778" w:type="dxa"/>
          </w:tcPr>
          <w:p w14:paraId="3D53EDEE" w14:textId="77777777" w:rsidR="003E7078" w:rsidRDefault="003E7078" w:rsidP="003E7078">
            <w:pPr>
              <w:rPr>
                <w:sz w:val="32"/>
                <w:szCs w:val="32"/>
              </w:rPr>
            </w:pPr>
            <w:r>
              <w:rPr>
                <w:sz w:val="32"/>
                <w:szCs w:val="32"/>
              </w:rPr>
              <w:t>1΄</w:t>
            </w:r>
            <w:r w:rsidR="00103305">
              <w:rPr>
                <w:sz w:val="32"/>
                <w:szCs w:val="32"/>
              </w:rPr>
              <w:t>.</w:t>
            </w:r>
            <w:r>
              <w:rPr>
                <w:sz w:val="32"/>
                <w:szCs w:val="32"/>
              </w:rPr>
              <w:t xml:space="preserve">     φασαρία θόρυβος</w:t>
            </w:r>
          </w:p>
          <w:p w14:paraId="57DB974E" w14:textId="77777777" w:rsidR="003E7078" w:rsidRDefault="003E7078" w:rsidP="003E7078">
            <w:pPr>
              <w:rPr>
                <w:sz w:val="32"/>
                <w:szCs w:val="32"/>
              </w:rPr>
            </w:pPr>
          </w:p>
          <w:p w14:paraId="1E486EFE" w14:textId="77777777" w:rsidR="003E7078" w:rsidRDefault="003E7078" w:rsidP="003E7078">
            <w:pPr>
              <w:rPr>
                <w:sz w:val="32"/>
                <w:szCs w:val="32"/>
              </w:rPr>
            </w:pPr>
            <w:r>
              <w:rPr>
                <w:sz w:val="32"/>
                <w:szCs w:val="32"/>
              </w:rPr>
              <w:t>2΄</w:t>
            </w:r>
            <w:r w:rsidR="00103305">
              <w:rPr>
                <w:sz w:val="32"/>
                <w:szCs w:val="32"/>
              </w:rPr>
              <w:t>.</w:t>
            </w:r>
            <w:r>
              <w:rPr>
                <w:sz w:val="32"/>
                <w:szCs w:val="32"/>
              </w:rPr>
              <w:t xml:space="preserve">  μόνο θαλάσσιες δραστηριότητες</w:t>
            </w:r>
          </w:p>
          <w:p w14:paraId="5BD6D014" w14:textId="77777777" w:rsidR="003E7078" w:rsidRDefault="003E7078" w:rsidP="003E7078">
            <w:pPr>
              <w:rPr>
                <w:sz w:val="32"/>
                <w:szCs w:val="32"/>
              </w:rPr>
            </w:pPr>
          </w:p>
          <w:p w14:paraId="5AF965E2" w14:textId="77777777" w:rsidR="003E7078" w:rsidRDefault="003E7078" w:rsidP="003E7078">
            <w:pPr>
              <w:rPr>
                <w:sz w:val="32"/>
                <w:szCs w:val="32"/>
              </w:rPr>
            </w:pPr>
            <w:r>
              <w:rPr>
                <w:sz w:val="32"/>
                <w:szCs w:val="32"/>
              </w:rPr>
              <w:t>3΄</w:t>
            </w:r>
            <w:r w:rsidR="00103305">
              <w:rPr>
                <w:sz w:val="32"/>
                <w:szCs w:val="32"/>
              </w:rPr>
              <w:t xml:space="preserve">.   </w:t>
            </w:r>
            <w:r>
              <w:rPr>
                <w:sz w:val="32"/>
                <w:szCs w:val="32"/>
              </w:rPr>
              <w:t xml:space="preserve"> πιο ακριβές</w:t>
            </w:r>
          </w:p>
          <w:p w14:paraId="2CC6680B" w14:textId="77777777" w:rsidR="003E7078" w:rsidRDefault="003E7078" w:rsidP="003E7078">
            <w:pPr>
              <w:rPr>
                <w:sz w:val="32"/>
                <w:szCs w:val="32"/>
              </w:rPr>
            </w:pPr>
          </w:p>
        </w:tc>
      </w:tr>
    </w:tbl>
    <w:p w14:paraId="4E98E868" w14:textId="77777777" w:rsidR="0046448A" w:rsidRDefault="0046448A">
      <w:pPr>
        <w:rPr>
          <w:sz w:val="32"/>
          <w:szCs w:val="32"/>
        </w:rPr>
      </w:pPr>
    </w:p>
    <w:p w14:paraId="5B18CDDF" w14:textId="77777777" w:rsidR="003E7078" w:rsidRDefault="003E7078">
      <w:pPr>
        <w:rPr>
          <w:sz w:val="32"/>
          <w:szCs w:val="32"/>
        </w:rPr>
      </w:pPr>
    </w:p>
    <w:p w14:paraId="619EDA06" w14:textId="77777777" w:rsidR="003E7078" w:rsidRDefault="003E7078">
      <w:pPr>
        <w:rPr>
          <w:sz w:val="32"/>
          <w:szCs w:val="32"/>
        </w:rPr>
      </w:pPr>
    </w:p>
    <w:p w14:paraId="261EF53E" w14:textId="77777777" w:rsidR="003E7078" w:rsidRPr="003E7078" w:rsidRDefault="003E7078" w:rsidP="003E7078">
      <w:pPr>
        <w:rPr>
          <w:sz w:val="32"/>
          <w:szCs w:val="32"/>
        </w:rPr>
      </w:pPr>
      <w:r w:rsidRPr="003E7078">
        <w:rPr>
          <w:sz w:val="32"/>
          <w:szCs w:val="32"/>
        </w:rPr>
        <w:t>Διακοπές στο βουνό ή στη θάλασσα</w:t>
      </w:r>
    </w:p>
    <w:p w14:paraId="0CB315EE" w14:textId="77777777" w:rsidR="003E7078" w:rsidRPr="003E7078" w:rsidRDefault="003E7078" w:rsidP="003E7078">
      <w:pPr>
        <w:rPr>
          <w:sz w:val="32"/>
          <w:szCs w:val="32"/>
        </w:rPr>
      </w:pPr>
      <w:r w:rsidRPr="003E7078">
        <w:rPr>
          <w:sz w:val="32"/>
          <w:szCs w:val="32"/>
        </w:rPr>
        <w:t>Μετακίνηση στην πόλη με μηχανή ή αυτοκίνητο</w:t>
      </w:r>
    </w:p>
    <w:p w14:paraId="4D5D0D19" w14:textId="77777777" w:rsidR="003E7078" w:rsidRPr="003E7078" w:rsidRDefault="003E7078" w:rsidP="003E7078">
      <w:pPr>
        <w:rPr>
          <w:sz w:val="32"/>
          <w:szCs w:val="32"/>
        </w:rPr>
      </w:pPr>
      <w:r w:rsidRPr="003E7078">
        <w:rPr>
          <w:sz w:val="32"/>
          <w:szCs w:val="32"/>
        </w:rPr>
        <w:t>Μετακίνηση στην πόλη με ιδιωτικό μέσο ή ΜΜΜ</w:t>
      </w:r>
    </w:p>
    <w:p w14:paraId="05CC566C" w14:textId="77777777" w:rsidR="003E7078" w:rsidRPr="003E7078" w:rsidRDefault="003E7078" w:rsidP="003E7078">
      <w:pPr>
        <w:rPr>
          <w:sz w:val="32"/>
          <w:szCs w:val="32"/>
        </w:rPr>
      </w:pPr>
      <w:r w:rsidRPr="003E7078">
        <w:rPr>
          <w:sz w:val="32"/>
          <w:szCs w:val="32"/>
        </w:rPr>
        <w:t>Ατομικά - Ομαδικά αθλήματα</w:t>
      </w:r>
    </w:p>
    <w:p w14:paraId="0B1C14A6" w14:textId="77777777" w:rsidR="003E7078" w:rsidRPr="003E7078" w:rsidRDefault="003E7078" w:rsidP="003E7078">
      <w:pPr>
        <w:rPr>
          <w:sz w:val="32"/>
          <w:szCs w:val="32"/>
        </w:rPr>
      </w:pPr>
      <w:r w:rsidRPr="003E7078">
        <w:rPr>
          <w:sz w:val="32"/>
          <w:szCs w:val="32"/>
        </w:rPr>
        <w:t>Βενζινοκίνητα ή ηλεκτρικά οχήματα</w:t>
      </w:r>
    </w:p>
    <w:p w14:paraId="4F50EC9C" w14:textId="77777777" w:rsidR="003E7078" w:rsidRDefault="003E7078" w:rsidP="003E7078">
      <w:pPr>
        <w:rPr>
          <w:sz w:val="32"/>
          <w:szCs w:val="32"/>
        </w:rPr>
      </w:pPr>
      <w:r w:rsidRPr="003E7078">
        <w:rPr>
          <w:sz w:val="32"/>
          <w:szCs w:val="32"/>
        </w:rPr>
        <w:t>τηλεκπαίδευση ή διά ζώσης</w:t>
      </w:r>
      <w:r w:rsidR="00103305">
        <w:rPr>
          <w:sz w:val="32"/>
          <w:szCs w:val="32"/>
        </w:rPr>
        <w:t xml:space="preserve"> διδασκαλία</w:t>
      </w:r>
    </w:p>
    <w:p w14:paraId="6E92015F" w14:textId="77777777" w:rsidR="00103305" w:rsidRDefault="00103305" w:rsidP="003E7078">
      <w:pPr>
        <w:rPr>
          <w:sz w:val="32"/>
          <w:szCs w:val="32"/>
        </w:rPr>
      </w:pPr>
      <w:r>
        <w:rPr>
          <w:sz w:val="32"/>
          <w:szCs w:val="32"/>
        </w:rPr>
        <w:t>ελληνική ή ξένη μουσική</w:t>
      </w:r>
    </w:p>
    <w:p w14:paraId="724B9E82" w14:textId="77777777" w:rsidR="00103305" w:rsidRDefault="00103305" w:rsidP="003E7078">
      <w:pPr>
        <w:rPr>
          <w:sz w:val="32"/>
          <w:szCs w:val="32"/>
        </w:rPr>
      </w:pPr>
      <w:r>
        <w:rPr>
          <w:sz w:val="32"/>
          <w:szCs w:val="32"/>
        </w:rPr>
        <w:t>πατίνι ή ποδήλατο</w:t>
      </w:r>
    </w:p>
    <w:p w14:paraId="5A0CCAF3" w14:textId="77777777" w:rsidR="00103305" w:rsidRDefault="00103305" w:rsidP="003E7078">
      <w:pPr>
        <w:rPr>
          <w:sz w:val="32"/>
          <w:szCs w:val="32"/>
        </w:rPr>
      </w:pPr>
      <w:r>
        <w:rPr>
          <w:sz w:val="32"/>
          <w:szCs w:val="32"/>
        </w:rPr>
        <w:lastRenderedPageBreak/>
        <w:t xml:space="preserve">Ζωή στην πόλη με τη ζωή στο χωριό </w:t>
      </w:r>
    </w:p>
    <w:tbl>
      <w:tblPr>
        <w:tblStyle w:val="a3"/>
        <w:tblW w:w="0" w:type="auto"/>
        <w:tblLook w:val="04A0" w:firstRow="1" w:lastRow="0" w:firstColumn="1" w:lastColumn="0" w:noHBand="0" w:noVBand="1"/>
      </w:tblPr>
      <w:tblGrid>
        <w:gridCol w:w="4261"/>
        <w:gridCol w:w="4261"/>
      </w:tblGrid>
      <w:tr w:rsidR="00071392" w14:paraId="2F0DFFD0" w14:textId="77777777" w:rsidTr="00071392">
        <w:tc>
          <w:tcPr>
            <w:tcW w:w="4261" w:type="dxa"/>
          </w:tcPr>
          <w:p w14:paraId="37D2B182" w14:textId="77777777" w:rsidR="00071392" w:rsidRDefault="00071392" w:rsidP="00071392">
            <w:pPr>
              <w:jc w:val="center"/>
              <w:rPr>
                <w:sz w:val="32"/>
                <w:szCs w:val="32"/>
              </w:rPr>
            </w:pPr>
            <w:r>
              <w:rPr>
                <w:sz w:val="32"/>
                <w:szCs w:val="32"/>
              </w:rPr>
              <w:t>Ζωή στην πόλη</w:t>
            </w:r>
          </w:p>
        </w:tc>
        <w:tc>
          <w:tcPr>
            <w:tcW w:w="4261" w:type="dxa"/>
          </w:tcPr>
          <w:p w14:paraId="28F08AEA" w14:textId="77777777" w:rsidR="00071392" w:rsidRDefault="00071392" w:rsidP="00071392">
            <w:pPr>
              <w:jc w:val="center"/>
              <w:rPr>
                <w:sz w:val="32"/>
                <w:szCs w:val="32"/>
              </w:rPr>
            </w:pPr>
            <w:r>
              <w:rPr>
                <w:sz w:val="32"/>
                <w:szCs w:val="32"/>
              </w:rPr>
              <w:t>ζωή στο χωριό</w:t>
            </w:r>
          </w:p>
        </w:tc>
      </w:tr>
      <w:tr w:rsidR="00071392" w14:paraId="4A876775" w14:textId="77777777" w:rsidTr="00071392">
        <w:trPr>
          <w:trHeight w:val="4122"/>
        </w:trPr>
        <w:tc>
          <w:tcPr>
            <w:tcW w:w="4261" w:type="dxa"/>
          </w:tcPr>
          <w:p w14:paraId="471B8902" w14:textId="77777777" w:rsidR="00071392" w:rsidRPr="00071392" w:rsidRDefault="00071392" w:rsidP="00071392">
            <w:pPr>
              <w:pStyle w:val="a4"/>
              <w:numPr>
                <w:ilvl w:val="0"/>
                <w:numId w:val="1"/>
              </w:numPr>
              <w:rPr>
                <w:sz w:val="32"/>
                <w:szCs w:val="32"/>
              </w:rPr>
            </w:pPr>
            <w:r>
              <w:rPr>
                <w:sz w:val="32"/>
                <w:szCs w:val="32"/>
              </w:rPr>
              <w:t xml:space="preserve"> αγορές καταστήματα ποικιλία</w:t>
            </w:r>
          </w:p>
          <w:p w14:paraId="0663DF48" w14:textId="77777777" w:rsidR="00071392" w:rsidRDefault="00071392" w:rsidP="003E7078">
            <w:pPr>
              <w:rPr>
                <w:sz w:val="32"/>
                <w:szCs w:val="32"/>
              </w:rPr>
            </w:pPr>
          </w:p>
          <w:p w14:paraId="4079808F" w14:textId="77777777" w:rsidR="00071392" w:rsidRDefault="00071392" w:rsidP="003E7078">
            <w:pPr>
              <w:rPr>
                <w:sz w:val="32"/>
                <w:szCs w:val="32"/>
              </w:rPr>
            </w:pPr>
            <w:r>
              <w:rPr>
                <w:sz w:val="32"/>
                <w:szCs w:val="32"/>
              </w:rPr>
              <w:t xml:space="preserve">     2.     </w:t>
            </w:r>
            <w:r w:rsidRPr="00071392">
              <w:rPr>
                <w:sz w:val="32"/>
                <w:szCs w:val="32"/>
              </w:rPr>
              <w:t>άγχος τρέξιμο</w:t>
            </w:r>
          </w:p>
          <w:p w14:paraId="1045B8A8" w14:textId="77777777" w:rsidR="00071392" w:rsidRDefault="00071392" w:rsidP="003E7078">
            <w:pPr>
              <w:rPr>
                <w:sz w:val="32"/>
                <w:szCs w:val="32"/>
              </w:rPr>
            </w:pPr>
          </w:p>
          <w:p w14:paraId="5DC9BC2D" w14:textId="77777777" w:rsidR="00071392" w:rsidRDefault="00071392" w:rsidP="00071392">
            <w:pPr>
              <w:pStyle w:val="a4"/>
              <w:numPr>
                <w:ilvl w:val="0"/>
                <w:numId w:val="2"/>
              </w:numPr>
              <w:rPr>
                <w:sz w:val="32"/>
                <w:szCs w:val="32"/>
              </w:rPr>
            </w:pPr>
            <w:r w:rsidRPr="00071392">
              <w:rPr>
                <w:sz w:val="32"/>
                <w:szCs w:val="32"/>
              </w:rPr>
              <w:t>φθηνότερα προϊόντα</w:t>
            </w:r>
          </w:p>
          <w:p w14:paraId="1F44FE90" w14:textId="77777777" w:rsidR="00071392" w:rsidRPr="00347848" w:rsidRDefault="00071392" w:rsidP="00071392">
            <w:pPr>
              <w:pStyle w:val="a4"/>
              <w:numPr>
                <w:ilvl w:val="0"/>
                <w:numId w:val="2"/>
              </w:numPr>
              <w:rPr>
                <w:sz w:val="32"/>
                <w:szCs w:val="32"/>
              </w:rPr>
            </w:pPr>
            <w:r w:rsidRPr="00347848">
              <w:rPr>
                <w:sz w:val="32"/>
                <w:szCs w:val="32"/>
              </w:rPr>
              <w:t xml:space="preserve"> </w:t>
            </w:r>
            <w:r w:rsidR="00347848">
              <w:rPr>
                <w:sz w:val="32"/>
                <w:szCs w:val="32"/>
              </w:rPr>
              <w:t>απρόσωπες κοινωνικές σχέσεις</w:t>
            </w:r>
          </w:p>
          <w:p w14:paraId="34E6A996" w14:textId="77777777" w:rsidR="00071392" w:rsidRPr="00071392" w:rsidRDefault="00071392" w:rsidP="00071392">
            <w:pPr>
              <w:pStyle w:val="a4"/>
              <w:rPr>
                <w:sz w:val="32"/>
                <w:szCs w:val="32"/>
              </w:rPr>
            </w:pPr>
          </w:p>
        </w:tc>
        <w:tc>
          <w:tcPr>
            <w:tcW w:w="4261" w:type="dxa"/>
          </w:tcPr>
          <w:p w14:paraId="1004C014" w14:textId="77777777" w:rsidR="00071392" w:rsidRDefault="00071392" w:rsidP="003E7078">
            <w:pPr>
              <w:rPr>
                <w:sz w:val="32"/>
                <w:szCs w:val="32"/>
              </w:rPr>
            </w:pPr>
            <w:r>
              <w:rPr>
                <w:sz w:val="32"/>
                <w:szCs w:val="32"/>
              </w:rPr>
              <w:t xml:space="preserve">1΄.  περιορισμένες </w:t>
            </w:r>
            <w:r w:rsidR="00347848">
              <w:rPr>
                <w:sz w:val="32"/>
                <w:szCs w:val="32"/>
              </w:rPr>
              <w:t xml:space="preserve">καταναλωτικές </w:t>
            </w:r>
            <w:r>
              <w:rPr>
                <w:sz w:val="32"/>
                <w:szCs w:val="32"/>
              </w:rPr>
              <w:t xml:space="preserve">επιλογές </w:t>
            </w:r>
          </w:p>
          <w:p w14:paraId="214977EA" w14:textId="77777777" w:rsidR="00071392" w:rsidRDefault="00071392" w:rsidP="003E7078">
            <w:pPr>
              <w:rPr>
                <w:sz w:val="32"/>
                <w:szCs w:val="32"/>
              </w:rPr>
            </w:pPr>
          </w:p>
          <w:p w14:paraId="1A8A0BC6" w14:textId="77777777" w:rsidR="00071392" w:rsidRDefault="00071392" w:rsidP="003E7078">
            <w:pPr>
              <w:rPr>
                <w:sz w:val="32"/>
                <w:szCs w:val="32"/>
              </w:rPr>
            </w:pPr>
          </w:p>
          <w:p w14:paraId="3CF27483" w14:textId="77777777" w:rsidR="00071392" w:rsidRDefault="00071392" w:rsidP="003E7078">
            <w:pPr>
              <w:rPr>
                <w:sz w:val="32"/>
                <w:szCs w:val="32"/>
              </w:rPr>
            </w:pPr>
            <w:r>
              <w:rPr>
                <w:sz w:val="32"/>
                <w:szCs w:val="32"/>
              </w:rPr>
              <w:t>2΄.   ήσυχη ζωή, αργοί ρυθμοί</w:t>
            </w:r>
          </w:p>
          <w:p w14:paraId="3C6C874D" w14:textId="77777777" w:rsidR="00071392" w:rsidRDefault="00071392" w:rsidP="003E7078">
            <w:pPr>
              <w:rPr>
                <w:sz w:val="32"/>
                <w:szCs w:val="32"/>
              </w:rPr>
            </w:pPr>
          </w:p>
          <w:p w14:paraId="2A8F7A47" w14:textId="77777777" w:rsidR="00071392" w:rsidRDefault="00071392" w:rsidP="003E7078">
            <w:pPr>
              <w:rPr>
                <w:sz w:val="32"/>
                <w:szCs w:val="32"/>
              </w:rPr>
            </w:pPr>
            <w:r>
              <w:rPr>
                <w:sz w:val="32"/>
                <w:szCs w:val="32"/>
              </w:rPr>
              <w:t>3΄.  ακριβότερα προϊόντα</w:t>
            </w:r>
          </w:p>
          <w:p w14:paraId="5D52BF72" w14:textId="77777777" w:rsidR="00071392" w:rsidRDefault="00347848" w:rsidP="003E7078">
            <w:pPr>
              <w:rPr>
                <w:sz w:val="32"/>
                <w:szCs w:val="32"/>
              </w:rPr>
            </w:pPr>
            <w:r>
              <w:rPr>
                <w:sz w:val="32"/>
                <w:szCs w:val="32"/>
              </w:rPr>
              <w:t>4΄. στενές κοινωνικές σχέσεις</w:t>
            </w:r>
          </w:p>
        </w:tc>
      </w:tr>
    </w:tbl>
    <w:p w14:paraId="4798D4B0" w14:textId="77777777" w:rsidR="00103305" w:rsidRDefault="00103305" w:rsidP="003E7078">
      <w:pPr>
        <w:rPr>
          <w:sz w:val="32"/>
          <w:szCs w:val="32"/>
        </w:rPr>
      </w:pPr>
    </w:p>
    <w:p w14:paraId="4D242DF7" w14:textId="77777777" w:rsidR="006E5042" w:rsidRDefault="006E5042" w:rsidP="003E7078">
      <w:pPr>
        <w:rPr>
          <w:sz w:val="32"/>
          <w:szCs w:val="32"/>
        </w:rPr>
      </w:pPr>
    </w:p>
    <w:p w14:paraId="00044842" w14:textId="77777777" w:rsidR="006E5042" w:rsidRPr="00D03888" w:rsidRDefault="00382AC5" w:rsidP="003E7078">
      <w:pPr>
        <w:rPr>
          <w:sz w:val="32"/>
          <w:szCs w:val="32"/>
        </w:rPr>
      </w:pPr>
      <w:r w:rsidRPr="00D03888">
        <w:rPr>
          <w:sz w:val="32"/>
          <w:szCs w:val="32"/>
        </w:rPr>
        <w:t>(</w:t>
      </w:r>
      <w:r w:rsidRPr="00382AC5">
        <w:t xml:space="preserve">Δηιάνειρα </w:t>
      </w:r>
      <w:proofErr w:type="spellStart"/>
      <w:r w:rsidRPr="00382AC5">
        <w:t>Νάνη</w:t>
      </w:r>
      <w:proofErr w:type="spellEnd"/>
      <w:r w:rsidRPr="00382AC5">
        <w:t xml:space="preserve"> 31/3/2021 </w:t>
      </w:r>
      <w:r w:rsidRPr="00D03888">
        <w:t>)</w:t>
      </w:r>
    </w:p>
    <w:p w14:paraId="3F54B231" w14:textId="77777777" w:rsidR="006E5042" w:rsidRPr="00382AC5" w:rsidRDefault="006E5042" w:rsidP="006E5042">
      <w:pPr>
        <w:ind w:firstLine="720"/>
        <w:rPr>
          <w:sz w:val="32"/>
          <w:szCs w:val="32"/>
        </w:rPr>
      </w:pPr>
      <w:r w:rsidRPr="006E5042">
        <w:rPr>
          <w:sz w:val="32"/>
          <w:szCs w:val="32"/>
        </w:rPr>
        <w:t xml:space="preserve">Η ζωή στην πόλη είναι πιεστική. οι γρήγοροι ρυθμοί οι υποχρεώσεις (καυσαέριο, αυτοκίνητα, ηχορύπανση, σκουπίδια) κάνουν τον άνθρωπο να ζει συνεχώς μέσα σε μια ασταμάτητη ρουτίνα. </w:t>
      </w:r>
      <w:r w:rsidRPr="006E5042">
        <w:rPr>
          <w:b/>
          <w:sz w:val="32"/>
          <w:szCs w:val="32"/>
        </w:rPr>
        <w:t>Αντίθετα</w:t>
      </w:r>
      <w:r>
        <w:rPr>
          <w:sz w:val="32"/>
          <w:szCs w:val="32"/>
        </w:rPr>
        <w:t xml:space="preserve">, </w:t>
      </w:r>
      <w:r w:rsidRPr="006E5042">
        <w:rPr>
          <w:sz w:val="32"/>
          <w:szCs w:val="32"/>
        </w:rPr>
        <w:t>Η ζωή στο χωριό είναι πολύ διαφορετική εκεί ο χρόνος κυλά πιο αργά δεν υπάρχει άγχος. Στο χωριό επίσης ξέρεις ότι θα βγεις έξω και θα συναντήσεις ανθρώπους γνώριμους, συγγενείς, φίλους θα πεις μια κουβέντα μαζί τους.</w:t>
      </w:r>
      <w:r>
        <w:rPr>
          <w:sz w:val="32"/>
          <w:szCs w:val="32"/>
        </w:rPr>
        <w:t xml:space="preserve"> </w:t>
      </w:r>
      <w:r w:rsidRPr="006E5042">
        <w:rPr>
          <w:sz w:val="32"/>
          <w:szCs w:val="32"/>
        </w:rPr>
        <w:t>Και</w:t>
      </w:r>
      <w:r w:rsidR="00D03888">
        <w:rPr>
          <w:sz w:val="32"/>
          <w:szCs w:val="32"/>
        </w:rPr>
        <w:t>,</w:t>
      </w:r>
      <w:r w:rsidRPr="006E5042">
        <w:rPr>
          <w:sz w:val="32"/>
          <w:szCs w:val="32"/>
        </w:rPr>
        <w:t xml:space="preserve"> αν χρειαστείς βοήθεια</w:t>
      </w:r>
      <w:r w:rsidR="00D03888">
        <w:rPr>
          <w:sz w:val="32"/>
          <w:szCs w:val="32"/>
        </w:rPr>
        <w:t>,</w:t>
      </w:r>
      <w:r w:rsidRPr="006E5042">
        <w:rPr>
          <w:sz w:val="32"/>
          <w:szCs w:val="32"/>
        </w:rPr>
        <w:t xml:space="preserve"> αυτοί θα είναι εκεί.</w:t>
      </w:r>
      <w:r>
        <w:rPr>
          <w:sz w:val="32"/>
          <w:szCs w:val="32"/>
        </w:rPr>
        <w:t xml:space="preserve"> Άρα, λοιπόν….</w:t>
      </w:r>
    </w:p>
    <w:p w14:paraId="2F44CDB5" w14:textId="77777777" w:rsidR="00382AC5" w:rsidRPr="00210824" w:rsidRDefault="00382AC5" w:rsidP="006E5042">
      <w:pPr>
        <w:ind w:firstLine="720"/>
        <w:rPr>
          <w:sz w:val="32"/>
          <w:szCs w:val="32"/>
        </w:rPr>
      </w:pPr>
    </w:p>
    <w:tbl>
      <w:tblPr>
        <w:tblStyle w:val="a3"/>
        <w:tblW w:w="0" w:type="auto"/>
        <w:tblLook w:val="04A0" w:firstRow="1" w:lastRow="0" w:firstColumn="1" w:lastColumn="0" w:noHBand="0" w:noVBand="1"/>
      </w:tblPr>
      <w:tblGrid>
        <w:gridCol w:w="4263"/>
        <w:gridCol w:w="4259"/>
      </w:tblGrid>
      <w:tr w:rsidR="00382AC5" w14:paraId="11B9E5DD" w14:textId="77777777" w:rsidTr="007C4DCD">
        <w:tc>
          <w:tcPr>
            <w:tcW w:w="4675" w:type="dxa"/>
            <w:tcBorders>
              <w:bottom w:val="double" w:sz="4" w:space="0" w:color="auto"/>
            </w:tcBorders>
            <w:shd w:val="clear" w:color="auto" w:fill="FBD4B4" w:themeFill="accent6" w:themeFillTint="66"/>
          </w:tcPr>
          <w:p w14:paraId="7D945A2A" w14:textId="77777777" w:rsidR="00382AC5" w:rsidRPr="0093282B" w:rsidRDefault="00382AC5" w:rsidP="007C4DCD">
            <w:pPr>
              <w:jc w:val="center"/>
              <w:rPr>
                <w:b/>
                <w:bCs/>
              </w:rPr>
            </w:pPr>
            <w:r w:rsidRPr="0093282B">
              <w:rPr>
                <w:b/>
                <w:bCs/>
              </w:rPr>
              <w:t>Ζωή στην πόλη</w:t>
            </w:r>
          </w:p>
        </w:tc>
        <w:tc>
          <w:tcPr>
            <w:tcW w:w="4675" w:type="dxa"/>
            <w:tcBorders>
              <w:bottom w:val="double" w:sz="4" w:space="0" w:color="auto"/>
            </w:tcBorders>
            <w:shd w:val="clear" w:color="auto" w:fill="FBD4B4" w:themeFill="accent6" w:themeFillTint="66"/>
          </w:tcPr>
          <w:p w14:paraId="3F53ED0D" w14:textId="77777777" w:rsidR="00382AC5" w:rsidRPr="0093282B" w:rsidRDefault="00382AC5" w:rsidP="007C4DCD">
            <w:pPr>
              <w:jc w:val="center"/>
              <w:rPr>
                <w:b/>
                <w:bCs/>
              </w:rPr>
            </w:pPr>
            <w:r w:rsidRPr="0093282B">
              <w:rPr>
                <w:b/>
                <w:bCs/>
              </w:rPr>
              <w:t>Ζωή στο χωριό</w:t>
            </w:r>
          </w:p>
        </w:tc>
      </w:tr>
      <w:tr w:rsidR="00382AC5" w14:paraId="6D087839" w14:textId="77777777" w:rsidTr="007C4DCD">
        <w:trPr>
          <w:trHeight w:val="541"/>
        </w:trPr>
        <w:tc>
          <w:tcPr>
            <w:tcW w:w="4675" w:type="dxa"/>
            <w:tcBorders>
              <w:top w:val="double" w:sz="4" w:space="0" w:color="auto"/>
            </w:tcBorders>
            <w:vAlign w:val="center"/>
          </w:tcPr>
          <w:p w14:paraId="23B41678" w14:textId="77777777" w:rsidR="00382AC5" w:rsidRPr="0093282B" w:rsidRDefault="00382AC5" w:rsidP="007C4DCD">
            <w:pPr>
              <w:jc w:val="center"/>
            </w:pPr>
            <w:r>
              <w:t>Γρήγοροι ρυθμοί ζωής, άγχος</w:t>
            </w:r>
          </w:p>
        </w:tc>
        <w:tc>
          <w:tcPr>
            <w:tcW w:w="4675" w:type="dxa"/>
            <w:tcBorders>
              <w:top w:val="double" w:sz="4" w:space="0" w:color="auto"/>
            </w:tcBorders>
            <w:vAlign w:val="center"/>
          </w:tcPr>
          <w:p w14:paraId="4ECEC280" w14:textId="77777777" w:rsidR="00382AC5" w:rsidRPr="0093282B" w:rsidRDefault="00382AC5" w:rsidP="007C4DCD">
            <w:pPr>
              <w:jc w:val="center"/>
            </w:pPr>
            <w:r>
              <w:t>Ηρεμία, χαλαρότητα</w:t>
            </w:r>
          </w:p>
        </w:tc>
      </w:tr>
      <w:tr w:rsidR="00382AC5" w14:paraId="61A553DF" w14:textId="77777777" w:rsidTr="007C4DCD">
        <w:trPr>
          <w:trHeight w:val="555"/>
        </w:trPr>
        <w:tc>
          <w:tcPr>
            <w:tcW w:w="4675" w:type="dxa"/>
            <w:vAlign w:val="center"/>
          </w:tcPr>
          <w:p w14:paraId="78F906BC" w14:textId="77777777" w:rsidR="00382AC5" w:rsidRPr="0093282B" w:rsidRDefault="00382AC5" w:rsidP="007C4DCD">
            <w:pPr>
              <w:jc w:val="center"/>
            </w:pPr>
            <w:r>
              <w:t>Λιγότερο πράσινο</w:t>
            </w:r>
          </w:p>
        </w:tc>
        <w:tc>
          <w:tcPr>
            <w:tcW w:w="4675" w:type="dxa"/>
            <w:vAlign w:val="center"/>
          </w:tcPr>
          <w:p w14:paraId="04844706" w14:textId="77777777" w:rsidR="00382AC5" w:rsidRPr="0093282B" w:rsidRDefault="00382AC5" w:rsidP="007C4DCD">
            <w:pPr>
              <w:jc w:val="center"/>
            </w:pPr>
            <w:r>
              <w:t>Επαφή με τη φύση</w:t>
            </w:r>
          </w:p>
        </w:tc>
      </w:tr>
      <w:tr w:rsidR="00382AC5" w14:paraId="68BD4576" w14:textId="77777777" w:rsidTr="007C4DCD">
        <w:trPr>
          <w:trHeight w:val="563"/>
        </w:trPr>
        <w:tc>
          <w:tcPr>
            <w:tcW w:w="4675" w:type="dxa"/>
            <w:vAlign w:val="center"/>
          </w:tcPr>
          <w:p w14:paraId="1E8F6FAD" w14:textId="77777777" w:rsidR="00382AC5" w:rsidRPr="0093282B" w:rsidRDefault="00382AC5" w:rsidP="007C4DCD">
            <w:pPr>
              <w:jc w:val="center"/>
            </w:pPr>
            <w:r>
              <w:lastRenderedPageBreak/>
              <w:t>Περισσότερες ανέσεις</w:t>
            </w:r>
          </w:p>
        </w:tc>
        <w:tc>
          <w:tcPr>
            <w:tcW w:w="4675" w:type="dxa"/>
            <w:vAlign w:val="center"/>
          </w:tcPr>
          <w:p w14:paraId="7FBBF545" w14:textId="77777777" w:rsidR="00382AC5" w:rsidRPr="0093282B" w:rsidRDefault="00382AC5" w:rsidP="007C4DCD">
            <w:pPr>
              <w:jc w:val="center"/>
            </w:pPr>
            <w:r>
              <w:t>Δυσκολότερη ζωή</w:t>
            </w:r>
          </w:p>
        </w:tc>
      </w:tr>
      <w:tr w:rsidR="00382AC5" w:rsidRPr="0093282B" w14:paraId="0FE23A0F" w14:textId="77777777" w:rsidTr="007C4DCD">
        <w:trPr>
          <w:trHeight w:val="684"/>
        </w:trPr>
        <w:tc>
          <w:tcPr>
            <w:tcW w:w="4675" w:type="dxa"/>
            <w:vAlign w:val="center"/>
          </w:tcPr>
          <w:p w14:paraId="401EA133" w14:textId="77777777" w:rsidR="00382AC5" w:rsidRPr="0093282B" w:rsidRDefault="00382AC5" w:rsidP="007C4DCD">
            <w:pPr>
              <w:jc w:val="center"/>
            </w:pPr>
            <w:r>
              <w:t>Καλύτερη πρόσβαση σε περίθαλψη, εκπαίδευση, ψυχαγωγία</w:t>
            </w:r>
          </w:p>
        </w:tc>
        <w:tc>
          <w:tcPr>
            <w:tcW w:w="4675" w:type="dxa"/>
            <w:vAlign w:val="center"/>
          </w:tcPr>
          <w:p w14:paraId="721AF97E" w14:textId="77777777" w:rsidR="00382AC5" w:rsidRPr="0093282B" w:rsidRDefault="00382AC5" w:rsidP="007C4DCD">
            <w:pPr>
              <w:jc w:val="center"/>
            </w:pPr>
            <w:r>
              <w:t>Περιορισμένες δυνατότητες</w:t>
            </w:r>
          </w:p>
        </w:tc>
      </w:tr>
      <w:tr w:rsidR="00382AC5" w:rsidRPr="0093282B" w14:paraId="56CFBA1B" w14:textId="77777777" w:rsidTr="007C4DCD">
        <w:trPr>
          <w:trHeight w:val="709"/>
        </w:trPr>
        <w:tc>
          <w:tcPr>
            <w:tcW w:w="4675" w:type="dxa"/>
            <w:vAlign w:val="center"/>
          </w:tcPr>
          <w:p w14:paraId="74D9F87C" w14:textId="77777777" w:rsidR="00382AC5" w:rsidRPr="0093282B" w:rsidRDefault="00382AC5" w:rsidP="007C4DCD">
            <w:pPr>
              <w:jc w:val="center"/>
            </w:pPr>
            <w:r>
              <w:t>Περισσότερες ευκαιρίες για επαγγελματική αποκατάσταση</w:t>
            </w:r>
          </w:p>
        </w:tc>
        <w:tc>
          <w:tcPr>
            <w:tcW w:w="4675" w:type="dxa"/>
            <w:vAlign w:val="center"/>
          </w:tcPr>
          <w:p w14:paraId="691E9F3C" w14:textId="77777777" w:rsidR="00382AC5" w:rsidRPr="0093282B" w:rsidRDefault="00382AC5" w:rsidP="007C4DCD">
            <w:pPr>
              <w:jc w:val="center"/>
            </w:pPr>
            <w:r>
              <w:t>Λίγες δουλειές</w:t>
            </w:r>
          </w:p>
        </w:tc>
      </w:tr>
      <w:tr w:rsidR="00382AC5" w:rsidRPr="0093282B" w14:paraId="3A972E05" w14:textId="77777777" w:rsidTr="007C4DCD">
        <w:trPr>
          <w:trHeight w:val="709"/>
        </w:trPr>
        <w:tc>
          <w:tcPr>
            <w:tcW w:w="4675" w:type="dxa"/>
            <w:vAlign w:val="center"/>
          </w:tcPr>
          <w:p w14:paraId="7A237A91" w14:textId="77777777" w:rsidR="00382AC5" w:rsidRDefault="00382AC5" w:rsidP="007C4DCD">
            <w:pPr>
              <w:jc w:val="center"/>
            </w:pPr>
            <w:r>
              <w:t>Απρόσωπη κοινωνία</w:t>
            </w:r>
          </w:p>
        </w:tc>
        <w:tc>
          <w:tcPr>
            <w:tcW w:w="4675" w:type="dxa"/>
            <w:vAlign w:val="center"/>
          </w:tcPr>
          <w:p w14:paraId="3E2207EF" w14:textId="77777777" w:rsidR="00382AC5" w:rsidRDefault="00382AC5" w:rsidP="007C4DCD">
            <w:pPr>
              <w:jc w:val="center"/>
            </w:pPr>
            <w:r>
              <w:t>Φιλικοί, ζεστοί άνθρωποι</w:t>
            </w:r>
          </w:p>
        </w:tc>
      </w:tr>
      <w:tr w:rsidR="00382AC5" w:rsidRPr="0093282B" w14:paraId="7FC4233C" w14:textId="77777777" w:rsidTr="007C4DCD">
        <w:trPr>
          <w:trHeight w:val="709"/>
        </w:trPr>
        <w:tc>
          <w:tcPr>
            <w:tcW w:w="4675" w:type="dxa"/>
            <w:vAlign w:val="center"/>
          </w:tcPr>
          <w:p w14:paraId="54CD599F" w14:textId="77777777" w:rsidR="00382AC5" w:rsidRDefault="00382AC5" w:rsidP="007C4DCD">
            <w:pPr>
              <w:jc w:val="center"/>
            </w:pPr>
            <w:r>
              <w:t>Έμφαση στην τεχνολογική πρόοδο</w:t>
            </w:r>
          </w:p>
        </w:tc>
        <w:tc>
          <w:tcPr>
            <w:tcW w:w="4675" w:type="dxa"/>
            <w:vAlign w:val="center"/>
          </w:tcPr>
          <w:p w14:paraId="64F40080" w14:textId="77777777" w:rsidR="00382AC5" w:rsidRDefault="00382AC5" w:rsidP="007C4DCD">
            <w:pPr>
              <w:jc w:val="center"/>
            </w:pPr>
            <w:r>
              <w:t>Έμφαση στην παράδοση</w:t>
            </w:r>
          </w:p>
        </w:tc>
      </w:tr>
    </w:tbl>
    <w:p w14:paraId="2288B4DA" w14:textId="77777777" w:rsidR="00382AC5" w:rsidRDefault="00382AC5" w:rsidP="00382AC5"/>
    <w:p w14:paraId="718ED301" w14:textId="77777777" w:rsidR="00382AC5" w:rsidRDefault="00382AC5" w:rsidP="00382AC5"/>
    <w:p w14:paraId="0F41B5F7" w14:textId="77777777" w:rsidR="00382AC5" w:rsidRPr="0093282B" w:rsidRDefault="00382AC5" w:rsidP="00382AC5">
      <w:pPr>
        <w:jc w:val="both"/>
      </w:pPr>
      <w:r>
        <w:tab/>
        <w:t xml:space="preserve">Είναι εντελώς διαφορετικό για έναν άνθρωπο να ζει στην πόλη από το να ζει σε χωριό. Αρχικά, στην πόλη υπάρχουν πολλές επιλογές  για αγορές καταναλωτικών αγαθών και μεγάλη ποικιλία να διαλέξει κάποιος, ενώ, στο χωριό οι επιλογές είναι αρκετά περιορισμένες . Βέβαια, σε ποιότητα ειδικότερα, στα τρόφιμα  οι επιλογές στο χωριό είναι πολύ καλύτερες   </w:t>
      </w:r>
      <w:proofErr w:type="spellStart"/>
      <w:r>
        <w:t>απ</w:t>
      </w:r>
      <w:proofErr w:type="spellEnd"/>
      <w:r>
        <w:t xml:space="preserve">΄ ότι στην πόλη. Έπειτα στον τομέα των κοινωνικών σχέσεων στο χωριό ο άνθρωποι βρίσκονται ευκολότερα και συχνότερα, ενώ στην πόλη χρειάζεται ιδιαίτερος προγραμματισμός και αρκετές σχέσεις είναι απρόσωπες. Επιπλέον, η επαφή με τη φύση στο χωριό είναι  άμεση και στενή , ενώ στην πόλη η επαφή με τη φύση χρειάζεται  μετακίνηση και χρονικό περιορισμό. Τελικά, η κάθε περίπτωση έχει τα θετικά και τα αρνητικά της, η προσαρμοστικότητα, όμως , του ανθρώπου και οι συνθήκες  κάνουν δυνατή την όποια επιλογή!     </w:t>
      </w:r>
    </w:p>
    <w:p w14:paraId="66EE8E15" w14:textId="77777777" w:rsidR="00382AC5" w:rsidRPr="00382AC5" w:rsidRDefault="00382AC5" w:rsidP="006E5042">
      <w:pPr>
        <w:ind w:firstLine="720"/>
        <w:rPr>
          <w:sz w:val="32"/>
          <w:szCs w:val="32"/>
        </w:rPr>
      </w:pPr>
    </w:p>
    <w:sectPr w:rsidR="00382AC5" w:rsidRPr="00382AC5" w:rsidSect="000847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7C32"/>
    <w:multiLevelType w:val="hybridMultilevel"/>
    <w:tmpl w:val="947A8C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FCF2AE5"/>
    <w:multiLevelType w:val="hybridMultilevel"/>
    <w:tmpl w:val="82C64A0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69BA"/>
    <w:rsid w:val="00071392"/>
    <w:rsid w:val="000847FE"/>
    <w:rsid w:val="00103305"/>
    <w:rsid w:val="00130144"/>
    <w:rsid w:val="001E5F18"/>
    <w:rsid w:val="00210824"/>
    <w:rsid w:val="00347848"/>
    <w:rsid w:val="00382AC5"/>
    <w:rsid w:val="003E7078"/>
    <w:rsid w:val="00432949"/>
    <w:rsid w:val="0046448A"/>
    <w:rsid w:val="006E5042"/>
    <w:rsid w:val="00747FE7"/>
    <w:rsid w:val="00925C76"/>
    <w:rsid w:val="00AB6768"/>
    <w:rsid w:val="00AE7C7A"/>
    <w:rsid w:val="00B367E3"/>
    <w:rsid w:val="00B469BA"/>
    <w:rsid w:val="00D03888"/>
    <w:rsid w:val="00E77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D790"/>
  <w15:docId w15:val="{78D47637-2A6A-49B1-8797-693A1B31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71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436</Words>
  <Characters>2359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kalogeo</cp:lastModifiedBy>
  <cp:revision>10</cp:revision>
  <dcterms:created xsi:type="dcterms:W3CDTF">2021-03-29T06:00:00Z</dcterms:created>
  <dcterms:modified xsi:type="dcterms:W3CDTF">2025-03-30T22:23:00Z</dcterms:modified>
</cp:coreProperties>
</file>