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CA" w:rsidRPr="002D2BAF" w:rsidRDefault="009D18CA" w:rsidP="009D18CA">
      <w:pPr>
        <w:rPr>
          <w:sz w:val="24"/>
          <w:szCs w:val="24"/>
        </w:rPr>
      </w:pPr>
      <w:r w:rsidRPr="002D2BAF">
        <w:rPr>
          <w:sz w:val="24"/>
          <w:szCs w:val="24"/>
        </w:rPr>
        <w:t xml:space="preserve">ΝΕΑ ΕΛΛΗΝΙΚΑ </w:t>
      </w:r>
      <w:r w:rsidR="002D2BAF" w:rsidRPr="002D2BAF">
        <w:rPr>
          <w:sz w:val="24"/>
          <w:szCs w:val="24"/>
        </w:rPr>
        <w:t xml:space="preserve">  </w:t>
      </w:r>
      <w:r w:rsidRPr="002D2BAF">
        <w:rPr>
          <w:sz w:val="24"/>
          <w:szCs w:val="24"/>
        </w:rPr>
        <w:t>Γ΄</w:t>
      </w:r>
      <w:r w:rsidR="002D2BAF" w:rsidRPr="002D2BAF">
        <w:rPr>
          <w:sz w:val="24"/>
          <w:szCs w:val="24"/>
        </w:rPr>
        <w:t xml:space="preserve"> </w:t>
      </w:r>
      <w:r w:rsidRPr="002D2BAF">
        <w:rPr>
          <w:sz w:val="24"/>
          <w:szCs w:val="24"/>
        </w:rPr>
        <w:t>ΤΑΞΗ σελ. 140</w:t>
      </w:r>
    </w:p>
    <w:p w:rsidR="00224DBC" w:rsidRPr="00224DBC" w:rsidRDefault="00224DBC" w:rsidP="00224DBC">
      <w:pPr>
        <w:jc w:val="center"/>
        <w:rPr>
          <w:sz w:val="28"/>
          <w:szCs w:val="28"/>
        </w:rPr>
      </w:pPr>
      <w:r w:rsidRPr="00224DBC">
        <w:rPr>
          <w:sz w:val="28"/>
          <w:szCs w:val="28"/>
        </w:rPr>
        <w:t>ΠΑΡΑΔΟΣΙΑΚΗ ΚΑΙ ΜΟΝΤΕΡΝΑ ΠΟΙΗΣΗ</w:t>
      </w:r>
    </w:p>
    <w:p w:rsidR="00224DBC" w:rsidRDefault="00224DBC" w:rsidP="009D18CA">
      <w:pPr>
        <w:ind w:firstLine="720"/>
        <w:jc w:val="both"/>
      </w:pPr>
      <w:r>
        <w:t>Καθώς αποτελεί μια από τις γνησιότερες και ειλικρινέστερες μορφές της ανθρώπινης δημιουργικότητας, η ποίηση παρουσιάζει τέτοια ποικιλία που να μην είναι δυνατόν να περιγραφεί με απόλυτους κανόνες. Υπάρχουν όμως κάποια στοιχεία που διακρίνουν την ποιητική παραγωγή σε:</w:t>
      </w:r>
    </w:p>
    <w:p w:rsidR="00224DBC" w:rsidRDefault="00224DBC" w:rsidP="009D18CA">
      <w:pPr>
        <w:jc w:val="both"/>
      </w:pPr>
      <w:r>
        <w:t xml:space="preserve">1. </w:t>
      </w:r>
      <w:r w:rsidRPr="00224DBC">
        <w:rPr>
          <w:b/>
          <w:sz w:val="28"/>
          <w:szCs w:val="28"/>
        </w:rPr>
        <w:t xml:space="preserve">Παραδοσιακή </w:t>
      </w:r>
      <w:r>
        <w:t>ή κλασική ποίηση, που στηριζόταν στην αρχαιοελληνική και ρωμαϊκή στιχουργία,</w:t>
      </w:r>
      <w:r w:rsidRPr="00224DBC">
        <w:t xml:space="preserve"> </w:t>
      </w:r>
      <w:r>
        <w:t>αλλά και στα ποιητικά επιτεύγματα των ευρωπαϊκών γλωσσών μετά την Αναγέννηση.</w:t>
      </w:r>
    </w:p>
    <w:p w:rsidR="00224DBC" w:rsidRDefault="00224DBC" w:rsidP="00224DBC">
      <w:r>
        <w:t xml:space="preserve">2. </w:t>
      </w:r>
      <w:r w:rsidRPr="00224DBC">
        <w:rPr>
          <w:b/>
          <w:sz w:val="28"/>
          <w:szCs w:val="28"/>
        </w:rPr>
        <w:t xml:space="preserve">Μοντέρνα </w:t>
      </w:r>
      <w:r>
        <w:t>ποίηση, που εμφανίζεται κυρίως μετά τον Α΄ Παγκόσμιο Πόλεμο.</w:t>
      </w:r>
    </w:p>
    <w:p w:rsidR="00224DBC" w:rsidRDefault="00224DBC" w:rsidP="00224DBC">
      <w:r>
        <w:t>Τα στοιχεία που τις ξεχωρίζουν είναι: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24DBC" w:rsidRPr="00224DBC" w:rsidTr="00224DBC">
        <w:tc>
          <w:tcPr>
            <w:tcW w:w="4261" w:type="dxa"/>
          </w:tcPr>
          <w:p w:rsidR="00224DBC" w:rsidRPr="00224DBC" w:rsidRDefault="00224DBC" w:rsidP="00224DBC">
            <w:pPr>
              <w:jc w:val="center"/>
              <w:rPr>
                <w:lang w:val="en-US"/>
              </w:rPr>
            </w:pPr>
            <w:r w:rsidRPr="00224DBC">
              <w:rPr>
                <w:sz w:val="28"/>
                <w:szCs w:val="28"/>
              </w:rPr>
              <w:t>ΠΑΡΑΔΟΣΙΑΚΗ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224DBC">
              <w:rPr>
                <w:sz w:val="28"/>
                <w:szCs w:val="28"/>
              </w:rPr>
              <w:t>ΠΟΙΗΣΗ</w:t>
            </w:r>
          </w:p>
        </w:tc>
        <w:tc>
          <w:tcPr>
            <w:tcW w:w="4261" w:type="dxa"/>
          </w:tcPr>
          <w:p w:rsidR="00224DBC" w:rsidRPr="00224DBC" w:rsidRDefault="00224DBC" w:rsidP="00224DBC">
            <w:pPr>
              <w:jc w:val="center"/>
              <w:rPr>
                <w:lang w:val="en-US"/>
              </w:rPr>
            </w:pPr>
            <w:r w:rsidRPr="00224DBC">
              <w:rPr>
                <w:sz w:val="28"/>
                <w:szCs w:val="28"/>
              </w:rPr>
              <w:t>ΜΟΝΤΕΡΝΑ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224DBC">
              <w:rPr>
                <w:sz w:val="28"/>
                <w:szCs w:val="28"/>
              </w:rPr>
              <w:t>ΠΟΙΗΣΗ</w:t>
            </w:r>
          </w:p>
        </w:tc>
      </w:tr>
      <w:tr w:rsidR="00224DBC" w:rsidRPr="00224DBC" w:rsidTr="00224DBC">
        <w:tc>
          <w:tcPr>
            <w:tcW w:w="4261" w:type="dxa"/>
          </w:tcPr>
          <w:p w:rsidR="00224DBC" w:rsidRPr="00143BE2" w:rsidRDefault="00224DBC" w:rsidP="00224DBC">
            <w:r>
              <w:t xml:space="preserve">Στο επίπεδο του </w:t>
            </w:r>
            <w:r w:rsidRPr="00224DBC">
              <w:rPr>
                <w:b/>
              </w:rPr>
              <w:t>νοήματος</w:t>
            </w:r>
            <w:r>
              <w:t>.</w:t>
            </w:r>
          </w:p>
          <w:p w:rsidR="00224DBC" w:rsidRPr="00224DBC" w:rsidRDefault="00224DBC" w:rsidP="00224DBC">
            <w:r>
              <w:t xml:space="preserve"> Η παραδοσιακή ποίηση έχει, εκ πρώτης όψεως, ένα βατό και σαφή λόγο.</w:t>
            </w:r>
            <w:r w:rsidRPr="00224DBC">
              <w:t xml:space="preserve"> </w:t>
            </w:r>
          </w:p>
          <w:p w:rsidR="00224DBC" w:rsidRPr="00224DBC" w:rsidRDefault="00224DBC" w:rsidP="00224DBC"/>
        </w:tc>
        <w:tc>
          <w:tcPr>
            <w:tcW w:w="4261" w:type="dxa"/>
          </w:tcPr>
          <w:p w:rsidR="00224DBC" w:rsidRDefault="00CB1570" w:rsidP="00CB1570">
            <w:pPr>
              <w:jc w:val="both"/>
            </w:pPr>
            <w:r w:rsidRPr="00CB1570">
              <w:t xml:space="preserve">        </w:t>
            </w:r>
            <w:r w:rsidR="00224DBC">
              <w:t xml:space="preserve">Η μοντέρνα ή </w:t>
            </w:r>
            <w:r w:rsidR="002C2C34">
              <w:t>νεωτερική</w:t>
            </w:r>
            <w:r w:rsidR="00224DBC">
              <w:t xml:space="preserve">, επιχειρώντας ν’ ανοίξει νέους δρόμους στην έκφραση, δημιουργεί συχνά λόγο κάπως </w:t>
            </w:r>
            <w:r w:rsidR="00224DBC" w:rsidRPr="00143BE2">
              <w:rPr>
                <w:u w:val="single"/>
              </w:rPr>
              <w:t>υπαινικτικό</w:t>
            </w:r>
            <w:r w:rsidR="00224DBC">
              <w:t xml:space="preserve">, </w:t>
            </w:r>
            <w:r w:rsidR="00224DBC" w:rsidRPr="00143BE2">
              <w:rPr>
                <w:u w:val="single"/>
              </w:rPr>
              <w:t>συνειρμικό</w:t>
            </w:r>
            <w:r w:rsidR="00224DBC">
              <w:t xml:space="preserve">, ακόμα και </w:t>
            </w:r>
            <w:r w:rsidR="00224DBC" w:rsidRPr="00143BE2">
              <w:rPr>
                <w:u w:val="single"/>
              </w:rPr>
              <w:t>κρυπτικό</w:t>
            </w:r>
            <w:r w:rsidR="00224DBC">
              <w:t>.</w:t>
            </w:r>
          </w:p>
          <w:p w:rsidR="00224DBC" w:rsidRPr="00224DBC" w:rsidRDefault="00224DBC" w:rsidP="00224DBC"/>
        </w:tc>
      </w:tr>
      <w:tr w:rsidR="00224DBC" w:rsidRPr="00224DBC" w:rsidTr="00224DBC">
        <w:trPr>
          <w:trHeight w:val="2581"/>
        </w:trPr>
        <w:tc>
          <w:tcPr>
            <w:tcW w:w="4261" w:type="dxa"/>
          </w:tcPr>
          <w:p w:rsidR="00224DBC" w:rsidRPr="00224DBC" w:rsidRDefault="00224DBC" w:rsidP="00CB1570">
            <w:pPr>
              <w:jc w:val="both"/>
            </w:pPr>
            <w:r w:rsidRPr="00143BE2">
              <w:t xml:space="preserve">    </w:t>
            </w:r>
            <w:r>
              <w:t xml:space="preserve">Στο επίπεδο της </w:t>
            </w:r>
            <w:r w:rsidRPr="00224DBC">
              <w:rPr>
                <w:b/>
              </w:rPr>
              <w:t>εκφοράς</w:t>
            </w:r>
            <w:r>
              <w:t xml:space="preserve">. Το παραδοσιακό ποίημα αποτελείται από στίχους με </w:t>
            </w:r>
            <w:r w:rsidRPr="002C2C34">
              <w:rPr>
                <w:u w:val="single"/>
              </w:rPr>
              <w:t>συγκεκριμένο αριθμό συλλαβών</w:t>
            </w:r>
            <w:r>
              <w:t xml:space="preserve">, με συγκεκριμένο </w:t>
            </w:r>
            <w:r w:rsidRPr="002C2C34">
              <w:rPr>
                <w:u w:val="single"/>
              </w:rPr>
              <w:t>μέτρο</w:t>
            </w:r>
            <w:r>
              <w:t xml:space="preserve"> και, συχνά, με κάποιο είδος </w:t>
            </w:r>
            <w:r w:rsidRPr="002C2C34">
              <w:rPr>
                <w:u w:val="single"/>
              </w:rPr>
              <w:t>ομοιοκαταληξίας</w:t>
            </w:r>
            <w:r>
              <w:t>. Συχνά επίσης,</w:t>
            </w:r>
            <w:r w:rsidRPr="00224DBC">
              <w:t xml:space="preserve"> </w:t>
            </w:r>
            <w:r>
              <w:t xml:space="preserve">μια ομάδα στίχων αποτελεί μια ειδική μετρική ενότητα, γίνεται </w:t>
            </w:r>
            <w:r w:rsidRPr="002C2C34">
              <w:rPr>
                <w:u w:val="single"/>
              </w:rPr>
              <w:t>στροφή</w:t>
            </w:r>
            <w:r>
              <w:t>.</w:t>
            </w:r>
          </w:p>
        </w:tc>
        <w:tc>
          <w:tcPr>
            <w:tcW w:w="4261" w:type="dxa"/>
          </w:tcPr>
          <w:p w:rsidR="00224DBC" w:rsidRPr="00224DBC" w:rsidRDefault="00CB1570" w:rsidP="00CB1570">
            <w:pPr>
              <w:jc w:val="both"/>
            </w:pPr>
            <w:r w:rsidRPr="00CB1570">
              <w:t xml:space="preserve">    </w:t>
            </w:r>
            <w:r w:rsidR="00224DBC">
              <w:t>Το μοντέρνο ποίημα είναι</w:t>
            </w:r>
            <w:r w:rsidR="00224DBC" w:rsidRPr="00224DBC">
              <w:t xml:space="preserve"> </w:t>
            </w:r>
            <w:r w:rsidR="00224DBC">
              <w:t xml:space="preserve">γραμμένο σε </w:t>
            </w:r>
            <w:r w:rsidR="00224DBC" w:rsidRPr="00224DBC">
              <w:rPr>
                <w:b/>
                <w:i/>
              </w:rPr>
              <w:t>ελεύθερο στίχο</w:t>
            </w:r>
            <w:r w:rsidR="00224DBC">
              <w:t xml:space="preserve">, στίχο δηλαδή που διακρίνεται, από τον </w:t>
            </w:r>
            <w:r w:rsidR="00224DBC" w:rsidRPr="00143BE2">
              <w:rPr>
                <w:b/>
                <w:i/>
              </w:rPr>
              <w:t>πεζό λόγο</w:t>
            </w:r>
            <w:r w:rsidR="00224DBC">
              <w:t>, χάρη στην ηχητική του</w:t>
            </w:r>
            <w:r w:rsidR="00224DBC" w:rsidRPr="00224DBC">
              <w:t xml:space="preserve"> </w:t>
            </w:r>
            <w:r w:rsidR="00224DBC">
              <w:t xml:space="preserve">οργάνωση, το ρυθμό του και την έλλειψη συνέχειας, αλλά </w:t>
            </w:r>
            <w:r w:rsidR="00224DBC" w:rsidRPr="00143BE2">
              <w:rPr>
                <w:b/>
                <w:i/>
                <w:u w:val="single"/>
              </w:rPr>
              <w:t>δεν έχει</w:t>
            </w:r>
            <w:r w:rsidR="00224DBC" w:rsidRPr="00224DBC">
              <w:rPr>
                <w:b/>
                <w:i/>
              </w:rPr>
              <w:t xml:space="preserve"> εμφανές μέτρο κι ομοιοκαταληξία</w:t>
            </w:r>
            <w:r w:rsidR="00224DBC">
              <w:t>.</w:t>
            </w:r>
          </w:p>
          <w:p w:rsidR="00224DBC" w:rsidRPr="00224DBC" w:rsidRDefault="00224DBC" w:rsidP="00224DBC"/>
        </w:tc>
      </w:tr>
    </w:tbl>
    <w:p w:rsidR="00224DBC" w:rsidRPr="00143BE2" w:rsidRDefault="00224DBC" w:rsidP="00224DBC"/>
    <w:p w:rsidR="00224DBC" w:rsidRPr="00224DBC" w:rsidRDefault="00224DBC" w:rsidP="00224DBC">
      <w:r>
        <w:t>Στο επίπεδο του νοήματος. Η παραδοσιακή ποίηση έχει, εκ πρώτης όψεως, ένα βατό και σαφή λόγο.</w:t>
      </w:r>
      <w:r w:rsidRPr="00224DBC">
        <w:t xml:space="preserve"> </w:t>
      </w:r>
    </w:p>
    <w:p w:rsidR="00224DBC" w:rsidRDefault="00224DBC" w:rsidP="00224DBC">
      <w:r>
        <w:t xml:space="preserve">Η μοντέρνα ή </w:t>
      </w:r>
      <w:proofErr w:type="spellStart"/>
      <w:r>
        <w:t>νεοτερική</w:t>
      </w:r>
      <w:proofErr w:type="spellEnd"/>
      <w:r>
        <w:t>, επιχειρώντας ν’ ανοίξει νέους δρόμους στην έκφραση, δημιουργεί συχνά λόγο κάπως υπαινικτικό, συνειρμικό, ακόμα και κρυπτικό.</w:t>
      </w:r>
    </w:p>
    <w:p w:rsidR="00224DBC" w:rsidRPr="00224DBC" w:rsidRDefault="00224DBC" w:rsidP="00224DBC">
      <w:r>
        <w:t>Στο επίπεδο της εκφοράς. Το παραδοσιακό ποίημα αποτελείται από στίχους με συγκεκριμένο αριθμό</w:t>
      </w:r>
      <w:r w:rsidRPr="00224DBC">
        <w:t xml:space="preserve"> </w:t>
      </w:r>
      <w:r>
        <w:t>συλλαβών, με συγκεκριμένο μέτρο και, συχνά, με κάποιο είδος ομοιοκαταληξίας. Συχνά επίσης,</w:t>
      </w:r>
      <w:r w:rsidRPr="00224DBC">
        <w:t xml:space="preserve"> </w:t>
      </w:r>
      <w:r>
        <w:t>μια ομάδα στίχων αποτελεί μια ειδική μετρική ενότητα, γίνεται στροφή. Το μοντέρνο ποίημα είναι</w:t>
      </w:r>
      <w:r w:rsidRPr="00224DBC">
        <w:t xml:space="preserve"> </w:t>
      </w:r>
      <w:r>
        <w:t>γραμμένο σε ελεύθερο στίχο, στίχο δηλαδή που διακρίνεται, από τον πεζό λόγο, χάρη στην ηχητική του</w:t>
      </w:r>
      <w:r w:rsidRPr="00224DBC">
        <w:t xml:space="preserve"> </w:t>
      </w:r>
      <w:r>
        <w:t>οργάνωση, το ρυθμό του και την έλλειψη συνέχειας, αλλά δεν έχει εμφανές μέτρο κι ομοιοκαταληξία.</w:t>
      </w:r>
    </w:p>
    <w:p w:rsidR="002444CE" w:rsidRPr="002444CE" w:rsidRDefault="002444CE" w:rsidP="00224DBC">
      <w:pPr>
        <w:rPr>
          <w:b/>
          <w:u w:val="single"/>
        </w:rPr>
      </w:pPr>
      <w:r w:rsidRPr="002444CE">
        <w:rPr>
          <w:b/>
          <w:u w:val="single"/>
        </w:rPr>
        <w:t>γραπτή εργασία</w:t>
      </w:r>
    </w:p>
    <w:p w:rsidR="00D149EB" w:rsidRPr="00D149EB" w:rsidRDefault="00D149EB" w:rsidP="00224DBC">
      <w:r>
        <w:t>Με αφορμή την εθνική επέτειο που πλησιάζει, να συντάξετε ένα αποδεικτικό δοκίμιο και στο οποίο θα αναπτύσσετε τη  σημασία και την αξία της ελευθερίας στον ανθρώπινο βίο.</w:t>
      </w:r>
    </w:p>
    <w:sectPr w:rsidR="00D149EB" w:rsidRPr="00D149EB" w:rsidSect="00224DB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4DBC"/>
    <w:rsid w:val="00130AAB"/>
    <w:rsid w:val="00143BE2"/>
    <w:rsid w:val="00224DBC"/>
    <w:rsid w:val="002444CE"/>
    <w:rsid w:val="002C2C34"/>
    <w:rsid w:val="002D2BAF"/>
    <w:rsid w:val="00436C39"/>
    <w:rsid w:val="00535727"/>
    <w:rsid w:val="00556F28"/>
    <w:rsid w:val="00627D44"/>
    <w:rsid w:val="006C2702"/>
    <w:rsid w:val="009D10C6"/>
    <w:rsid w:val="009D18CA"/>
    <w:rsid w:val="00CB1570"/>
    <w:rsid w:val="00D1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8</cp:revision>
  <dcterms:created xsi:type="dcterms:W3CDTF">2021-02-21T23:17:00Z</dcterms:created>
  <dcterms:modified xsi:type="dcterms:W3CDTF">2024-10-21T21:13:00Z</dcterms:modified>
</cp:coreProperties>
</file>