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eastAsia="el-GR"/>
        </w:rPr>
        <w:t>ΔΡΑΣΤΗΡΙΟΤΗΤΕΣ ΓΙΑ ΚΑΙΝΟΤΟΜΕΣ ΝΕΟΦΥΕΙΣ ΕΠΙΧΕΙΡΗΣΕΙΣ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ΔΡΑΣΤΗΡΙΟΤΗΤΑ 1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Αναζητήστε στο διαδίκτυο start-up companies (καινοτόμες νεοφυείς επιχειρήσεις) στον τομέα Πληροφορικής &amp; Νέων Τεχνολογιών και σημειώστε το είδος της καινοτομίας τους ή το ανταγωνιστικό πλεονέκτημά τους.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ΔΡΑΣΤΗΡΙΟΤΗΤΑ 2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Στην ομάδα σας μελετήστε το άρθρο: </w:t>
      </w:r>
      <w:hyperlink r:id="rId3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l-GR"/>
          </w:rPr>
          <w:t>https://startup-piraeus.gr/wp-content/uploads/2021/12/odigos-neofyon-epicheiriseon.pdf</w:t>
        </w:r>
      </w:hyperlink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και γράψτε την άποψή σας για τις Επαγγελματικές Προοπτικές που μπορεί να προσφέρουν οι start-up companies στον τομέα Πληροφορικής &amp; Νέων Τεχνολογιών.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7e3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4">
    <w:name w:val="Heading 4"/>
    <w:basedOn w:val="Normal"/>
    <w:link w:val="4Char"/>
    <w:uiPriority w:val="9"/>
    <w:qFormat/>
    <w:rsid w:val="00d36de3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Char" w:customStyle="1">
    <w:name w:val="Επικεφαλίδα 4 Char"/>
    <w:basedOn w:val="DefaultParagraphFont"/>
    <w:link w:val="4"/>
    <w:uiPriority w:val="9"/>
    <w:qFormat/>
    <w:rsid w:val="00d36de3"/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styleId="Style13">
    <w:name w:val="Σύνδεσμος διαδικτύου"/>
    <w:basedOn w:val="DefaultParagraphFont"/>
    <w:uiPriority w:val="99"/>
    <w:semiHidden/>
    <w:unhideWhenUsed/>
    <w:rsid w:val="00d36de3"/>
    <w:rPr>
      <w:color w:val="0000FF"/>
      <w:u w:val="single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d36d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artup-piraeus.gr/wp-content/uploads/2021/12/odigos-neofyon-epicheiriseon.pdf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LibreOffice/7.2.0.4$Windows_X86_64 LibreOffice_project/9a9c6381e3f7a62afc1329bd359cc48accb6435b</Application>
  <AppVersion>15.0000</AppVersion>
  <Pages>1</Pages>
  <Words>64</Words>
  <Characters>495</Characters>
  <CharactersWithSpaces>554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2023-10-16T18:13:00Z</dcterms:created>
  <dc:creator>k f</dc:creator>
  <dc:description/>
  <dc:language>el-GR</dc:language>
  <cp:lastModifiedBy/>
  <dcterms:modified xsi:type="dcterms:W3CDTF">2024-11-18T17:27:14Z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