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F" w:rsidRPr="00BB7F72" w:rsidRDefault="00C50CEE" w:rsidP="00AB59F0">
      <w:pPr>
        <w:spacing w:after="0" w:line="360" w:lineRule="auto"/>
        <w:jc w:val="center"/>
        <w:rPr>
          <w:rFonts w:cstheme="minorHAnsi"/>
          <w:b/>
          <w:bCs/>
        </w:rPr>
      </w:pPr>
      <w:r w:rsidRPr="00BB7F72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5974373</wp:posOffset>
            </wp:positionH>
            <wp:positionV relativeFrom="paragraph">
              <wp:posOffset>-175846</wp:posOffset>
            </wp:positionV>
            <wp:extent cx="883627" cy="873370"/>
            <wp:effectExtent l="19050" t="0" r="0" b="0"/>
            <wp:wrapNone/>
            <wp:docPr id="1" name="Εικόνα 3" descr="C:\Users\user\AppData\Local\Microsoft\Windows\INetCache\Content.Word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27" cy="8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747" w:rsidRPr="00BB7F72">
        <w:rPr>
          <w:rFonts w:cstheme="minorHAnsi"/>
          <w:b/>
          <w:bCs/>
        </w:rPr>
        <w:t>ΜΗΧΑΝΟΥΡΓΙΚΗ ΤΕΧΝΟΛΟΓΙΑ - ΕΦΑΡΜΟΓΕΣ</w:t>
      </w:r>
    </w:p>
    <w:p w:rsidR="00B604E2" w:rsidRPr="00BB7F72" w:rsidRDefault="00BE0D28" w:rsidP="00AB59F0">
      <w:pPr>
        <w:spacing w:after="0" w:line="360" w:lineRule="auto"/>
        <w:jc w:val="center"/>
        <w:rPr>
          <w:rFonts w:cstheme="minorHAnsi"/>
          <w:b/>
          <w:bCs/>
        </w:rPr>
      </w:pPr>
      <w:r w:rsidRPr="00BB7F72">
        <w:rPr>
          <w:rFonts w:cstheme="minorHAnsi"/>
          <w:b/>
          <w:bCs/>
        </w:rPr>
        <w:t xml:space="preserve">ΕΡΩΤΗΣΕΙΣ-ΑΣΚΗΣΕΙΣ </w:t>
      </w:r>
      <w:r w:rsidR="00B604E2" w:rsidRPr="00BB7F72">
        <w:rPr>
          <w:rFonts w:cstheme="minorHAnsi"/>
          <w:b/>
          <w:bCs/>
        </w:rPr>
        <w:t xml:space="preserve">ΜΕ ΑΠΑΝΤΗΣΕΙΣ </w:t>
      </w:r>
      <w:r w:rsidRPr="00BB7F72">
        <w:rPr>
          <w:rFonts w:cstheme="minorHAnsi"/>
          <w:b/>
          <w:bCs/>
        </w:rPr>
        <w:t>ΑΠΟ ΤΡΑΠΕΖΑ ΘΕΜΑΤΩΝ</w:t>
      </w:r>
    </w:p>
    <w:p w:rsidR="00617F86" w:rsidRPr="00BB7F72" w:rsidRDefault="00BB7F72" w:rsidP="0087182E">
      <w:pPr>
        <w:spacing w:after="0" w:line="360" w:lineRule="auto"/>
        <w:jc w:val="center"/>
        <w:rPr>
          <w:rFonts w:cstheme="minorHAnsi"/>
          <w:b/>
          <w:bCs/>
        </w:rPr>
      </w:pPr>
      <w:r w:rsidRPr="00BB7F72">
        <w:rPr>
          <w:rFonts w:cstheme="minorHAnsi"/>
          <w:b/>
          <w:bCs/>
        </w:rPr>
        <w:t xml:space="preserve"> ΚΕΦΑΛΑΙΑ 11 &amp; 12</w:t>
      </w:r>
      <w:r w:rsidR="00B604E2" w:rsidRPr="00BB7F72">
        <w:rPr>
          <w:rFonts w:cstheme="minorHAnsi"/>
          <w:b/>
          <w:bCs/>
        </w:rPr>
        <w:t>-ΤΟΜΟΣ 2</w:t>
      </w:r>
    </w:p>
    <w:p w:rsidR="00FC3CFC" w:rsidRDefault="00FC3CFC" w:rsidP="00FC3CFC">
      <w:pPr>
        <w:spacing w:after="0"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BB7F72" w:rsidRPr="005E2706" w:rsidRDefault="00BB7F72" w:rsidP="00BB7F72">
      <w:pPr>
        <w:pStyle w:val="a8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</w:rPr>
        <w:t>27689 - ΘΕΜΑ 2</w:t>
      </w: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  <w:vertAlign w:val="superscript"/>
        </w:rPr>
        <w:t>ο</w:t>
      </w: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</w:rPr>
        <w:t>(11.1)</w:t>
      </w:r>
    </w:p>
    <w:p w:rsidR="00BB7F72" w:rsidRPr="00BB7F72" w:rsidRDefault="00BB7F72" w:rsidP="00BB7F72">
      <w:pPr>
        <w:pStyle w:val="a8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E2706">
        <w:rPr>
          <w:rFonts w:asciiTheme="minorHAnsi" w:hAnsiTheme="minorHAnsi" w:cstheme="minorHAnsi"/>
          <w:b/>
          <w:sz w:val="20"/>
          <w:szCs w:val="20"/>
        </w:rPr>
        <w:t xml:space="preserve">2.1 </w:t>
      </w:r>
      <w:r w:rsidRPr="00BB7F72">
        <w:rPr>
          <w:rFonts w:asciiTheme="minorHAnsi" w:hAnsiTheme="minorHAnsi" w:cstheme="minorHAnsi"/>
          <w:color w:val="000000"/>
          <w:sz w:val="20"/>
          <w:szCs w:val="20"/>
        </w:rPr>
        <w:t xml:space="preserve">Να γράψετε τον αριθμό κάθε μίας από τις παρακάτω προτάσεις και, δίπλα, μία από τις λέξεις που συμπληρώνει σωστά την πρόταση. (Σημειώνεται ότι τρεις (3) από τις λέξεις θα περισσέψουν). </w:t>
      </w:r>
      <w:r w:rsidRPr="00BB7F72">
        <w:rPr>
          <w:rFonts w:asciiTheme="minorHAnsi" w:hAnsiTheme="minorHAnsi" w:cstheme="minorHAnsi"/>
          <w:sz w:val="20"/>
          <w:szCs w:val="20"/>
        </w:rPr>
        <w:t xml:space="preserve">Δίνονται οι λέξεις: </w:t>
      </w:r>
      <w:r w:rsidRPr="00BB7F72">
        <w:rPr>
          <w:rFonts w:asciiTheme="minorHAnsi" w:hAnsiTheme="minorHAnsi" w:cstheme="minorHAnsi"/>
          <w:b/>
          <w:bCs/>
          <w:sz w:val="20"/>
          <w:szCs w:val="20"/>
        </w:rPr>
        <w:t>χαλκό</w:t>
      </w:r>
      <w:r w:rsidRPr="00BB7F72">
        <w:rPr>
          <w:rFonts w:asciiTheme="minorHAnsi" w:hAnsiTheme="minorHAnsi" w:cstheme="minorHAnsi"/>
          <w:sz w:val="20"/>
          <w:szCs w:val="20"/>
        </w:rPr>
        <w:t xml:space="preserve">, </w:t>
      </w:r>
      <w:r w:rsidRPr="00BB7F72">
        <w:rPr>
          <w:rFonts w:asciiTheme="minorHAnsi" w:hAnsiTheme="minorHAnsi" w:cstheme="minorHAnsi"/>
          <w:b/>
          <w:bCs/>
          <w:sz w:val="20"/>
          <w:szCs w:val="20"/>
        </w:rPr>
        <w:t xml:space="preserve">χύτευση, </w:t>
      </w:r>
      <w:r w:rsidRPr="00BB7F72">
        <w:rPr>
          <w:rFonts w:asciiTheme="minorHAnsi" w:hAnsiTheme="minorHAnsi" w:cstheme="minorHAnsi"/>
          <w:b/>
          <w:sz w:val="20"/>
          <w:szCs w:val="20"/>
        </w:rPr>
        <w:t>πάστες, τόρνευση, σκόνες, πηλό.</w:t>
      </w:r>
    </w:p>
    <w:p w:rsidR="00BB7F72" w:rsidRPr="005E2706" w:rsidRDefault="00BB7F72" w:rsidP="00BB7F72">
      <w:pPr>
        <w:pStyle w:val="a5"/>
        <w:numPr>
          <w:ilvl w:val="0"/>
          <w:numId w:val="9"/>
        </w:numPr>
        <w:suppressAutoHyphens/>
        <w:spacing w:after="0" w:line="360" w:lineRule="auto"/>
        <w:jc w:val="both"/>
        <w:rPr>
          <w:rFonts w:cstheme="minorHAnsi"/>
          <w:bCs/>
          <w:i/>
          <w:sz w:val="20"/>
          <w:szCs w:val="20"/>
        </w:rPr>
      </w:pPr>
      <w:r w:rsidRPr="005E2706">
        <w:rPr>
          <w:rFonts w:cstheme="minorHAnsi"/>
          <w:bCs/>
          <w:sz w:val="20"/>
          <w:szCs w:val="20"/>
        </w:rPr>
        <w:t>Με τον όρο Κονιομεταλλουργία εννοούμε το σύνολο των τεχνικών, σύμφωνα με τις οποίες πραγματοποιείται η μορφοποίηση εξαρτημάτων, χρησιμοποιώντας _______________ των πρώτων υλών, οι οποίες δε λιώνουν κατά τη διάρκεια της κατεργασίας.</w:t>
      </w:r>
    </w:p>
    <w:p w:rsidR="00BB7F72" w:rsidRPr="005E2706" w:rsidRDefault="00BB7F72" w:rsidP="00BB7F72">
      <w:pPr>
        <w:pStyle w:val="a5"/>
        <w:numPr>
          <w:ilvl w:val="0"/>
          <w:numId w:val="9"/>
        </w:numPr>
        <w:suppressAutoHyphens/>
        <w:spacing w:after="0" w:line="360" w:lineRule="auto"/>
        <w:jc w:val="both"/>
        <w:rPr>
          <w:rFonts w:cstheme="minorHAnsi"/>
          <w:bCs/>
          <w:i/>
          <w:sz w:val="20"/>
          <w:szCs w:val="20"/>
        </w:rPr>
      </w:pPr>
      <w:r w:rsidRPr="005E2706">
        <w:rPr>
          <w:rFonts w:cstheme="minorHAnsi"/>
          <w:bCs/>
          <w:sz w:val="20"/>
          <w:szCs w:val="20"/>
        </w:rPr>
        <w:t xml:space="preserve">Το υψηλό σημείο τήξεως της πλατίνας (1772 </w:t>
      </w:r>
      <w:r w:rsidRPr="005E2706">
        <w:rPr>
          <w:rFonts w:cstheme="minorHAnsi"/>
          <w:sz w:val="20"/>
          <w:szCs w:val="20"/>
          <w:vertAlign w:val="superscript"/>
          <w:lang w:val="en-US"/>
        </w:rPr>
        <w:t>o</w:t>
      </w:r>
      <w:r w:rsidRPr="005E2706">
        <w:rPr>
          <w:rFonts w:cstheme="minorHAnsi"/>
          <w:sz w:val="20"/>
          <w:szCs w:val="20"/>
          <w:lang w:val="en-US"/>
        </w:rPr>
        <w:t>C</w:t>
      </w:r>
      <w:r w:rsidRPr="005E2706">
        <w:rPr>
          <w:rFonts w:cstheme="minorHAnsi"/>
          <w:sz w:val="20"/>
          <w:szCs w:val="20"/>
        </w:rPr>
        <w:t>) καθιστά δύσκολη και με υψηλές ενεργειακές απαιτήσεις τη διαμόρφωση προϊόντων πλατίνας με ______________ .</w:t>
      </w:r>
    </w:p>
    <w:p w:rsidR="00BB7F72" w:rsidRPr="005E2706" w:rsidRDefault="00BB7F72" w:rsidP="00BB7F72">
      <w:pPr>
        <w:pStyle w:val="a5"/>
        <w:numPr>
          <w:ilvl w:val="0"/>
          <w:numId w:val="9"/>
        </w:numPr>
        <w:suppressAutoHyphens/>
        <w:spacing w:after="0" w:line="360" w:lineRule="auto"/>
        <w:jc w:val="both"/>
        <w:rPr>
          <w:rFonts w:cstheme="minorHAnsi"/>
          <w:bCs/>
          <w:i/>
          <w:sz w:val="20"/>
          <w:szCs w:val="20"/>
        </w:rPr>
      </w:pPr>
      <w:r w:rsidRPr="005E2706">
        <w:rPr>
          <w:rFonts w:cstheme="minorHAnsi"/>
          <w:sz w:val="20"/>
          <w:szCs w:val="20"/>
        </w:rPr>
        <w:t>Η κονιομεταλλουργία αποτέλεσε, από αρχαιοτάτων χρόνων, βασική μέθοδο κατασκευής κεραμικών δοχείων, αμφορέων και άλλων αντικειμένων, ξεκινώντας από ____________ .</w:t>
      </w:r>
    </w:p>
    <w:p w:rsidR="00BB7F72" w:rsidRPr="005E2706" w:rsidRDefault="00BB7F72" w:rsidP="00BB7F72">
      <w:pPr>
        <w:pStyle w:val="a8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2.2 </w:t>
      </w:r>
      <w:r w:rsidRPr="005E2706">
        <w:rPr>
          <w:rFonts w:asciiTheme="minorHAnsi" w:hAnsiTheme="minorHAnsi" w:cstheme="minorHAnsi"/>
          <w:color w:val="000000"/>
          <w:sz w:val="20"/>
          <w:szCs w:val="20"/>
        </w:rPr>
        <w:t>Να αναφέρετε τα τέσσερα (4) πιο συνήθη, στη βιομηχανική πρακτική, στάδια της κονιομεταλλουργίας.</w:t>
      </w:r>
    </w:p>
    <w:p w:rsidR="00BB7F72" w:rsidRPr="005E2706" w:rsidRDefault="00BB7F72" w:rsidP="00BB7F72">
      <w:pPr>
        <w:jc w:val="both"/>
        <w:rPr>
          <w:rFonts w:cstheme="minorHAnsi"/>
          <w:sz w:val="20"/>
          <w:szCs w:val="20"/>
        </w:rPr>
      </w:pPr>
    </w:p>
    <w:p w:rsidR="00BB7F72" w:rsidRPr="005E2706" w:rsidRDefault="00BB7F72" w:rsidP="00BB7F72">
      <w:pPr>
        <w:pStyle w:val="a8"/>
        <w:spacing w:before="24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</w:rPr>
        <w:t>27690 - ΘΕΜΑ 2</w:t>
      </w: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  <w:vertAlign w:val="superscript"/>
        </w:rPr>
        <w:t>ο</w:t>
      </w: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</w:rPr>
        <w:t>(12.1)</w:t>
      </w:r>
    </w:p>
    <w:p w:rsidR="00BB7F72" w:rsidRPr="005E2706" w:rsidRDefault="00BB7F72" w:rsidP="00BB7F72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5E2706">
        <w:rPr>
          <w:rFonts w:cstheme="minorHAnsi"/>
          <w:b/>
          <w:sz w:val="20"/>
          <w:szCs w:val="20"/>
        </w:rPr>
        <w:t xml:space="preserve">2.1 </w:t>
      </w:r>
      <w:r w:rsidRPr="005E2706">
        <w:rPr>
          <w:rFonts w:cstheme="minorHAnsi"/>
          <w:sz w:val="20"/>
          <w:szCs w:val="20"/>
        </w:rPr>
        <w:t xml:space="preserve">Με βάση τον παρακάτω πίνακα, να γράψετε τους αριθμούς 1, 2, 3, 4από τη Στήλη Α και δίπλα ένα (1) από τα γράμματα α, β, γ, δ της Στήλης Β, που δίνει τη σωστή αντιστοίχιση. </w:t>
      </w:r>
    </w:p>
    <w:tbl>
      <w:tblPr>
        <w:tblW w:w="0" w:type="auto"/>
        <w:jc w:val="center"/>
        <w:tblLayout w:type="fixed"/>
        <w:tblLook w:val="0000"/>
      </w:tblPr>
      <w:tblGrid>
        <w:gridCol w:w="3702"/>
        <w:gridCol w:w="5658"/>
      </w:tblGrid>
      <w:tr w:rsidR="00BB7F72" w:rsidRPr="005E2706" w:rsidTr="00C9300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F72" w:rsidRPr="005E2706" w:rsidRDefault="00BB7F72" w:rsidP="00C9300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>ΣΤΗΛΗ Α</w:t>
            </w:r>
          </w:p>
          <w:p w:rsidR="00BB7F72" w:rsidRPr="005E2706" w:rsidRDefault="00BB7F72" w:rsidP="00C9300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sz w:val="20"/>
                <w:szCs w:val="20"/>
              </w:rPr>
              <w:t>(Κατεργασίες μορφοποίησης)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F72" w:rsidRPr="005E2706" w:rsidRDefault="00BB7F72" w:rsidP="00C9300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>ΣΤΗΛΗ Β</w:t>
            </w:r>
          </w:p>
          <w:p w:rsidR="00BB7F72" w:rsidRPr="005E2706" w:rsidRDefault="00BB7F72" w:rsidP="00C93007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E2706">
              <w:rPr>
                <w:rFonts w:cstheme="minorHAnsi"/>
                <w:bCs/>
                <w:sz w:val="20"/>
                <w:szCs w:val="20"/>
              </w:rPr>
              <w:t>(Μέθοδοι μορφοποίησης)</w:t>
            </w:r>
          </w:p>
        </w:tc>
      </w:tr>
      <w:tr w:rsidR="00BB7F72" w:rsidRPr="005E2706" w:rsidTr="00C93007">
        <w:trPr>
          <w:trHeight w:val="459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F72" w:rsidRPr="005E2706" w:rsidRDefault="00BB7F72" w:rsidP="00C9300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Pr="005E2706">
              <w:rPr>
                <w:rFonts w:cstheme="minorHAnsi"/>
                <w:sz w:val="20"/>
                <w:szCs w:val="20"/>
              </w:rPr>
              <w:t>Μορφοποίηση με αφαίρεση υλικού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72" w:rsidRPr="005E2706" w:rsidRDefault="00BB7F72" w:rsidP="00C9300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 xml:space="preserve">α. </w:t>
            </w:r>
            <w:r w:rsidRPr="005E2706">
              <w:rPr>
                <w:rFonts w:cstheme="minorHAnsi"/>
                <w:bCs/>
                <w:sz w:val="20"/>
                <w:szCs w:val="20"/>
              </w:rPr>
              <w:t>Απότμηση, κοίλανση, κάμψη, σφυρηλασία, έλαση, κ.α.</w:t>
            </w:r>
          </w:p>
        </w:tc>
      </w:tr>
      <w:tr w:rsidR="00BB7F72" w:rsidRPr="005E2706" w:rsidTr="00C9300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F72" w:rsidRPr="005E2706" w:rsidRDefault="00BB7F72" w:rsidP="00C9300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5E2706">
              <w:rPr>
                <w:rFonts w:cstheme="minorHAnsi"/>
                <w:sz w:val="20"/>
                <w:szCs w:val="20"/>
              </w:rPr>
              <w:t>Μορφοποίηση με προσθήκη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72" w:rsidRPr="005E2706" w:rsidRDefault="00BB7F72" w:rsidP="00C9300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 xml:space="preserve">β. </w:t>
            </w:r>
            <w:r w:rsidRPr="005E2706">
              <w:rPr>
                <w:rFonts w:cstheme="minorHAnsi"/>
                <w:bCs/>
                <w:sz w:val="20"/>
                <w:szCs w:val="20"/>
              </w:rPr>
              <w:t>Τόρνευση, φρεζάρισμα, διάτρηση, πλάνιση, λείανση, κ.α.</w:t>
            </w:r>
          </w:p>
        </w:tc>
      </w:tr>
      <w:tr w:rsidR="00BB7F72" w:rsidRPr="005E2706" w:rsidTr="00C9300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F72" w:rsidRPr="005E2706" w:rsidRDefault="00BB7F72" w:rsidP="00C9300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>3.</w:t>
            </w:r>
            <w:r w:rsidRPr="005E2706">
              <w:rPr>
                <w:rFonts w:cstheme="minorHAnsi"/>
                <w:sz w:val="20"/>
                <w:szCs w:val="20"/>
              </w:rPr>
              <w:t>Αρχέγονη μορφοποίηση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72" w:rsidRPr="005E2706" w:rsidRDefault="00BB7F72" w:rsidP="00C9300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 xml:space="preserve">γ. </w:t>
            </w:r>
            <w:r w:rsidRPr="005E2706">
              <w:rPr>
                <w:rFonts w:cstheme="minorHAnsi"/>
                <w:bCs/>
                <w:sz w:val="20"/>
                <w:szCs w:val="20"/>
              </w:rPr>
              <w:t>Χύτευση ή κονιομεταλλουργία</w:t>
            </w:r>
          </w:p>
        </w:tc>
      </w:tr>
      <w:tr w:rsidR="00BB7F72" w:rsidRPr="005E2706" w:rsidTr="00C9300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F72" w:rsidRPr="005E2706" w:rsidRDefault="00BB7F72" w:rsidP="00C9300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>4.</w:t>
            </w:r>
            <w:r w:rsidRPr="005E2706">
              <w:rPr>
                <w:rFonts w:cstheme="minorHAnsi"/>
                <w:sz w:val="20"/>
                <w:szCs w:val="20"/>
              </w:rPr>
              <w:t xml:space="preserve"> Μορφοποίηση με παραμόρφωση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72" w:rsidRPr="005E2706" w:rsidRDefault="00BB7F72" w:rsidP="00C9300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706">
              <w:rPr>
                <w:rFonts w:cstheme="minorHAnsi"/>
                <w:b/>
                <w:bCs/>
                <w:sz w:val="20"/>
                <w:szCs w:val="20"/>
              </w:rPr>
              <w:t xml:space="preserve">δ. </w:t>
            </w:r>
            <w:r w:rsidRPr="005E2706">
              <w:rPr>
                <w:rFonts w:cstheme="minorHAnsi"/>
                <w:bCs/>
                <w:sz w:val="20"/>
                <w:szCs w:val="20"/>
              </w:rPr>
              <w:t>Συγκόλληση, επικάλυψη, κ.α.</w:t>
            </w:r>
          </w:p>
        </w:tc>
      </w:tr>
    </w:tbl>
    <w:p w:rsidR="00BB7F72" w:rsidRPr="005E2706" w:rsidRDefault="00BB7F72" w:rsidP="00BB7F72">
      <w:pPr>
        <w:spacing w:line="360" w:lineRule="auto"/>
        <w:ind w:left="567"/>
        <w:jc w:val="right"/>
        <w:rPr>
          <w:rFonts w:cstheme="minorHAnsi"/>
          <w:i/>
          <w:sz w:val="20"/>
          <w:szCs w:val="20"/>
        </w:rPr>
      </w:pPr>
    </w:p>
    <w:p w:rsidR="00BB7F72" w:rsidRPr="005E2706" w:rsidRDefault="00BB7F72" w:rsidP="00BB7F72">
      <w:pPr>
        <w:pStyle w:val="a8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2.2 </w:t>
      </w:r>
      <w:r w:rsidRPr="005E2706">
        <w:rPr>
          <w:rFonts w:asciiTheme="minorHAnsi" w:hAnsiTheme="minorHAnsi" w:cstheme="minorHAnsi"/>
          <w:sz w:val="20"/>
          <w:szCs w:val="20"/>
        </w:rPr>
        <w:t>Να χαρακτηρίσετε τις προτάσεις που ακολουθούν, γράφοντας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:rsidR="00BB7F72" w:rsidRPr="005E2706" w:rsidRDefault="00BB7F72" w:rsidP="00BB7F72">
      <w:pPr>
        <w:pStyle w:val="a8"/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sz w:val="20"/>
          <w:szCs w:val="20"/>
        </w:rPr>
        <w:t xml:space="preserve">α. </w:t>
      </w:r>
      <w:r w:rsidRPr="005E2706">
        <w:rPr>
          <w:rFonts w:asciiTheme="minorHAnsi" w:hAnsiTheme="minorHAnsi" w:cstheme="minorHAnsi"/>
          <w:sz w:val="20"/>
          <w:szCs w:val="20"/>
        </w:rPr>
        <w:t xml:space="preserve">Τα διάφορα μηχανολογικά εξαρτήματα παίρνουν την αρχική τους μορφή κατά κανόνα με μεθόδους αφαίρεσης υλικού. </w:t>
      </w:r>
    </w:p>
    <w:p w:rsidR="00BB7F72" w:rsidRPr="005E2706" w:rsidRDefault="00BB7F72" w:rsidP="00BB7F72">
      <w:pPr>
        <w:pStyle w:val="a8"/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sz w:val="20"/>
          <w:szCs w:val="20"/>
        </w:rPr>
        <w:t xml:space="preserve">β. </w:t>
      </w:r>
      <w:r w:rsidRPr="005E2706">
        <w:rPr>
          <w:rFonts w:asciiTheme="minorHAnsi" w:hAnsiTheme="minorHAnsi" w:cstheme="minorHAnsi"/>
          <w:sz w:val="20"/>
          <w:szCs w:val="20"/>
        </w:rPr>
        <w:t xml:space="preserve">Με τις κατεργασίες με προσθήκη παράγονται προϊόντα από διαφορετικά εξαρτήματα τα οποία συνδέονται μεταξύ τους είτε μόνιμα είτε προσωρινά. </w:t>
      </w:r>
    </w:p>
    <w:p w:rsidR="00BB7F72" w:rsidRPr="005E2706" w:rsidRDefault="00BB7F72" w:rsidP="00BB7F72">
      <w:pPr>
        <w:pStyle w:val="a8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E2706">
        <w:rPr>
          <w:rFonts w:asciiTheme="minorHAnsi" w:hAnsiTheme="minorHAnsi" w:cstheme="minorHAnsi"/>
          <w:b/>
          <w:sz w:val="20"/>
          <w:szCs w:val="20"/>
        </w:rPr>
        <w:t>γ.</w:t>
      </w:r>
      <w:r w:rsidRPr="005E2706">
        <w:rPr>
          <w:rFonts w:asciiTheme="minorHAnsi" w:hAnsiTheme="minorHAnsi" w:cstheme="minorHAnsi"/>
          <w:bCs/>
          <w:sz w:val="20"/>
          <w:szCs w:val="20"/>
        </w:rPr>
        <w:t xml:space="preserve"> Η τελική κατεργασία ενός εξαρτήματος μπορεί να επιτευχθεί κυρίως με μεθόδους αφαίρεσης υλικού.</w:t>
      </w:r>
    </w:p>
    <w:p w:rsidR="00BB7F72" w:rsidRDefault="00BB7F72" w:rsidP="00BB7F72">
      <w:pPr>
        <w:jc w:val="both"/>
        <w:rPr>
          <w:rFonts w:cstheme="minorHAnsi"/>
          <w:sz w:val="20"/>
          <w:szCs w:val="20"/>
        </w:rPr>
      </w:pPr>
    </w:p>
    <w:p w:rsidR="001454D7" w:rsidRPr="005E2706" w:rsidRDefault="001454D7" w:rsidP="00BB7F72">
      <w:pPr>
        <w:jc w:val="both"/>
        <w:rPr>
          <w:rFonts w:cstheme="minorHAnsi"/>
          <w:sz w:val="20"/>
          <w:szCs w:val="20"/>
        </w:rPr>
      </w:pPr>
    </w:p>
    <w:p w:rsidR="001454D7" w:rsidRDefault="001454D7" w:rsidP="00BB7F72">
      <w:pPr>
        <w:pStyle w:val="a8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95153591"/>
    </w:p>
    <w:p w:rsidR="00BB7F72" w:rsidRPr="005E2706" w:rsidRDefault="00BB7F72" w:rsidP="00BB7F72">
      <w:pPr>
        <w:pStyle w:val="a8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</w:rPr>
        <w:t>27691 - ΘΕΜΑ 2</w:t>
      </w: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  <w:vertAlign w:val="superscript"/>
        </w:rPr>
        <w:t>ο</w:t>
      </w:r>
      <w:r w:rsidRPr="005E2706">
        <w:rPr>
          <w:rFonts w:asciiTheme="minorHAnsi" w:hAnsiTheme="minorHAnsi" w:cstheme="minorHAnsi"/>
          <w:b/>
          <w:bCs/>
          <w:sz w:val="20"/>
          <w:szCs w:val="20"/>
          <w:u w:val="single"/>
        </w:rPr>
        <w:t>(12.3)</w:t>
      </w:r>
    </w:p>
    <w:p w:rsidR="00BB7F72" w:rsidRPr="005E2706" w:rsidRDefault="00BB7F72" w:rsidP="00BB7F7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>2.</w:t>
      </w:r>
      <w:bookmarkEnd w:id="0"/>
      <w:r w:rsidRPr="005E2706">
        <w:rPr>
          <w:rFonts w:cstheme="minorHAnsi"/>
          <w:b/>
          <w:bCs/>
          <w:sz w:val="20"/>
          <w:szCs w:val="20"/>
        </w:rPr>
        <w:t xml:space="preserve">1 </w:t>
      </w:r>
      <w:r w:rsidRPr="005E2706">
        <w:rPr>
          <w:rFonts w:eastAsia="Calibri" w:cstheme="minorHAnsi"/>
          <w:sz w:val="20"/>
          <w:szCs w:val="20"/>
        </w:rPr>
        <w:t>Να αναφέρετε τρία (3) πλεονεκτήματα και δύο (2) μειονεκτήματα των κατεργασιών διαμόρφωσης εν θερμώ.</w:t>
      </w:r>
    </w:p>
    <w:p w:rsidR="00BB7F72" w:rsidRPr="005E2706" w:rsidRDefault="00BB7F72" w:rsidP="00BB7F7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bCs/>
          <w:sz w:val="20"/>
          <w:szCs w:val="20"/>
        </w:rPr>
        <w:t xml:space="preserve">2.2 </w:t>
      </w:r>
      <w:r w:rsidRPr="005E2706">
        <w:rPr>
          <w:rFonts w:cstheme="minorHAnsi"/>
          <w:sz w:val="20"/>
          <w:szCs w:val="20"/>
        </w:rPr>
        <w:t>Να χαρακτηρίσετε τις προτάσεις που ακολουθούν, γράφοντας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:rsidR="00BB7F72" w:rsidRPr="005E2706" w:rsidRDefault="00BB7F72" w:rsidP="00BB7F7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sz w:val="20"/>
          <w:szCs w:val="20"/>
        </w:rPr>
        <w:t>α.</w:t>
      </w:r>
      <w:r w:rsidRPr="005E2706">
        <w:rPr>
          <w:rFonts w:cstheme="minorHAnsi"/>
          <w:sz w:val="20"/>
          <w:szCs w:val="20"/>
        </w:rPr>
        <w:t xml:space="preserve"> Εάν το υλικό βρίσκεται σε θερμοκρασία χαμηλότερη από τη θερμοκρασία ανακρυστάλλωσής του, τότε λέμε ότι η παραμόρφωση γίνεται εν ψυχρώ.</w:t>
      </w:r>
    </w:p>
    <w:p w:rsidR="00BB7F72" w:rsidRPr="005E2706" w:rsidRDefault="00BB7F72" w:rsidP="00BB7F7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sz w:val="20"/>
          <w:szCs w:val="20"/>
        </w:rPr>
        <w:t>β.</w:t>
      </w:r>
      <w:r w:rsidRPr="005E2706">
        <w:rPr>
          <w:rFonts w:cstheme="minorHAnsi"/>
          <w:sz w:val="20"/>
          <w:szCs w:val="20"/>
        </w:rPr>
        <w:t xml:space="preserve"> Για τα περισσότερα μέταλλα η θερμοκρασία ανακρυστάλλωσης βρίσκεται περίπου στο ένα τρίτο της θερμοκρασίας τήξης του.</w:t>
      </w:r>
    </w:p>
    <w:p w:rsidR="00BB7F72" w:rsidRPr="005E2706" w:rsidRDefault="00BB7F72" w:rsidP="00BB7F72">
      <w:pPr>
        <w:jc w:val="both"/>
        <w:rPr>
          <w:rFonts w:cstheme="minorHAnsi"/>
          <w:sz w:val="20"/>
          <w:szCs w:val="20"/>
        </w:rPr>
      </w:pPr>
      <w:r w:rsidRPr="005E2706">
        <w:rPr>
          <w:rFonts w:cstheme="minorHAnsi"/>
          <w:b/>
          <w:sz w:val="20"/>
          <w:szCs w:val="20"/>
        </w:rPr>
        <w:t>γ.</w:t>
      </w:r>
      <w:r w:rsidRPr="005E2706">
        <w:rPr>
          <w:rFonts w:cstheme="minorHAnsi"/>
          <w:sz w:val="20"/>
          <w:szCs w:val="20"/>
        </w:rPr>
        <w:t xml:space="preserve"> Στην περίπτωση κατεργασιών διαμόρφωσης εν θερμώ, δεν μπορεί να επιτευχθεί μεγάλη ακρίβεια στις διαστάσεις του κατεργαζόμενου κομματιού. Να αιτιολογήσετε την απάντησή σας.</w:t>
      </w:r>
    </w:p>
    <w:p w:rsidR="00BB7F72" w:rsidRDefault="00BB7F72" w:rsidP="00FC3CFC">
      <w:pPr>
        <w:spacing w:after="0" w:line="36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sectPr w:rsidR="00BB7F72" w:rsidSect="00AB5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3A" w:rsidRDefault="00F00C3A" w:rsidP="001E0907">
      <w:pPr>
        <w:spacing w:after="0" w:line="240" w:lineRule="auto"/>
      </w:pPr>
      <w:r>
        <w:separator/>
      </w:r>
    </w:p>
  </w:endnote>
  <w:endnote w:type="continuationSeparator" w:id="1">
    <w:p w:rsidR="00F00C3A" w:rsidRDefault="00F00C3A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97" w:rsidRDefault="0010419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Πιθαμίτση Μαργαρίτα ΠΕ82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454D7" w:rsidRPr="001454D7">
        <w:rPr>
          <w:rFonts w:asciiTheme="majorHAnsi" w:hAnsiTheme="majorHAnsi"/>
          <w:noProof/>
        </w:rPr>
        <w:t>1</w:t>
      </w:r>
    </w:fldSimple>
  </w:p>
  <w:p w:rsidR="00104197" w:rsidRDefault="001041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3A" w:rsidRDefault="00F00C3A" w:rsidP="001E0907">
      <w:pPr>
        <w:spacing w:after="0" w:line="240" w:lineRule="auto"/>
      </w:pPr>
      <w:r>
        <w:separator/>
      </w:r>
    </w:p>
  </w:footnote>
  <w:footnote w:type="continuationSeparator" w:id="1">
    <w:p w:rsidR="00F00C3A" w:rsidRDefault="00F00C3A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260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D2A4590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D0FAB"/>
    <w:multiLevelType w:val="hybridMultilevel"/>
    <w:tmpl w:val="1A466B40"/>
    <w:lvl w:ilvl="0" w:tplc="D526B54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0266B7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2CED35BD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05D1D89"/>
    <w:multiLevelType w:val="hybridMultilevel"/>
    <w:tmpl w:val="F73C6A0E"/>
    <w:lvl w:ilvl="0" w:tplc="6832DE3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156AB2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A741B"/>
    <w:multiLevelType w:val="hybridMultilevel"/>
    <w:tmpl w:val="3B58225C"/>
    <w:lvl w:ilvl="0" w:tplc="B0960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111885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01B"/>
    <w:rsid w:val="00016D2F"/>
    <w:rsid w:val="000421AD"/>
    <w:rsid w:val="00045162"/>
    <w:rsid w:val="00047B3C"/>
    <w:rsid w:val="00052626"/>
    <w:rsid w:val="00075A00"/>
    <w:rsid w:val="000A75BE"/>
    <w:rsid w:val="000B0EE0"/>
    <w:rsid w:val="000D3EE5"/>
    <w:rsid w:val="00104197"/>
    <w:rsid w:val="00113DBB"/>
    <w:rsid w:val="001454D7"/>
    <w:rsid w:val="001D5468"/>
    <w:rsid w:val="001E0907"/>
    <w:rsid w:val="001F0BDC"/>
    <w:rsid w:val="00214FA6"/>
    <w:rsid w:val="00220447"/>
    <w:rsid w:val="00293C42"/>
    <w:rsid w:val="00295521"/>
    <w:rsid w:val="002B7079"/>
    <w:rsid w:val="002C1EB7"/>
    <w:rsid w:val="002F3C16"/>
    <w:rsid w:val="00330C6A"/>
    <w:rsid w:val="00350E12"/>
    <w:rsid w:val="00365B93"/>
    <w:rsid w:val="003802FF"/>
    <w:rsid w:val="0039319A"/>
    <w:rsid w:val="003A0636"/>
    <w:rsid w:val="003C73AA"/>
    <w:rsid w:val="003E099E"/>
    <w:rsid w:val="00416DDC"/>
    <w:rsid w:val="004345D1"/>
    <w:rsid w:val="00455AFF"/>
    <w:rsid w:val="00466747"/>
    <w:rsid w:val="00466A33"/>
    <w:rsid w:val="004A0AF5"/>
    <w:rsid w:val="004A77D7"/>
    <w:rsid w:val="004E6FD3"/>
    <w:rsid w:val="005071F0"/>
    <w:rsid w:val="0052797E"/>
    <w:rsid w:val="00544A2A"/>
    <w:rsid w:val="00546780"/>
    <w:rsid w:val="005825C3"/>
    <w:rsid w:val="005837CD"/>
    <w:rsid w:val="0059191A"/>
    <w:rsid w:val="005E2706"/>
    <w:rsid w:val="005F10A5"/>
    <w:rsid w:val="005F7F7F"/>
    <w:rsid w:val="0061655C"/>
    <w:rsid w:val="00617F86"/>
    <w:rsid w:val="006239E5"/>
    <w:rsid w:val="006538A5"/>
    <w:rsid w:val="00654387"/>
    <w:rsid w:val="00665319"/>
    <w:rsid w:val="006B281F"/>
    <w:rsid w:val="006C4B48"/>
    <w:rsid w:val="00701D92"/>
    <w:rsid w:val="007146D6"/>
    <w:rsid w:val="0073613E"/>
    <w:rsid w:val="00750834"/>
    <w:rsid w:val="007579A7"/>
    <w:rsid w:val="00772ADB"/>
    <w:rsid w:val="00783513"/>
    <w:rsid w:val="0079201B"/>
    <w:rsid w:val="007B214E"/>
    <w:rsid w:val="007B61B9"/>
    <w:rsid w:val="007C4ED3"/>
    <w:rsid w:val="007F58FF"/>
    <w:rsid w:val="007F786A"/>
    <w:rsid w:val="008029D9"/>
    <w:rsid w:val="00814EC9"/>
    <w:rsid w:val="0081754A"/>
    <w:rsid w:val="00825F8B"/>
    <w:rsid w:val="008478D4"/>
    <w:rsid w:val="0087182E"/>
    <w:rsid w:val="00871B2A"/>
    <w:rsid w:val="0089712F"/>
    <w:rsid w:val="008C28E9"/>
    <w:rsid w:val="009174A2"/>
    <w:rsid w:val="00927B52"/>
    <w:rsid w:val="00994EA2"/>
    <w:rsid w:val="009A01A0"/>
    <w:rsid w:val="009C3F43"/>
    <w:rsid w:val="00A23112"/>
    <w:rsid w:val="00A2357A"/>
    <w:rsid w:val="00A23755"/>
    <w:rsid w:val="00A2692C"/>
    <w:rsid w:val="00A356F9"/>
    <w:rsid w:val="00A72559"/>
    <w:rsid w:val="00A90319"/>
    <w:rsid w:val="00AB2315"/>
    <w:rsid w:val="00AB59F0"/>
    <w:rsid w:val="00AB69E5"/>
    <w:rsid w:val="00AE365E"/>
    <w:rsid w:val="00B01FD3"/>
    <w:rsid w:val="00B13D2C"/>
    <w:rsid w:val="00B1450B"/>
    <w:rsid w:val="00B20BB9"/>
    <w:rsid w:val="00B23D12"/>
    <w:rsid w:val="00B5171A"/>
    <w:rsid w:val="00B604E2"/>
    <w:rsid w:val="00B94327"/>
    <w:rsid w:val="00BA29B9"/>
    <w:rsid w:val="00BB7F72"/>
    <w:rsid w:val="00BC608A"/>
    <w:rsid w:val="00BE0D28"/>
    <w:rsid w:val="00BF13D7"/>
    <w:rsid w:val="00C170FA"/>
    <w:rsid w:val="00C50CEE"/>
    <w:rsid w:val="00C53380"/>
    <w:rsid w:val="00C545B0"/>
    <w:rsid w:val="00CC4567"/>
    <w:rsid w:val="00CD303A"/>
    <w:rsid w:val="00CD68EB"/>
    <w:rsid w:val="00CF1043"/>
    <w:rsid w:val="00D0014F"/>
    <w:rsid w:val="00D03742"/>
    <w:rsid w:val="00D61E83"/>
    <w:rsid w:val="00D87FEE"/>
    <w:rsid w:val="00DB73BF"/>
    <w:rsid w:val="00DD0C67"/>
    <w:rsid w:val="00DD6033"/>
    <w:rsid w:val="00DF77A3"/>
    <w:rsid w:val="00E506EF"/>
    <w:rsid w:val="00E62434"/>
    <w:rsid w:val="00E77658"/>
    <w:rsid w:val="00EA1B5C"/>
    <w:rsid w:val="00EF52F9"/>
    <w:rsid w:val="00F00C3A"/>
    <w:rsid w:val="00F05DE2"/>
    <w:rsid w:val="00F13E60"/>
    <w:rsid w:val="00F5367D"/>
    <w:rsid w:val="00F940EC"/>
    <w:rsid w:val="00FB5637"/>
    <w:rsid w:val="00FB64A1"/>
    <w:rsid w:val="00FB7650"/>
    <w:rsid w:val="00FC3CFC"/>
    <w:rsid w:val="00FD14A1"/>
    <w:rsid w:val="00FE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2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4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E0907"/>
  </w:style>
  <w:style w:type="paragraph" w:styleId="a7">
    <w:name w:val="footer"/>
    <w:basedOn w:val="a"/>
    <w:link w:val="Char1"/>
    <w:uiPriority w:val="99"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0907"/>
  </w:style>
  <w:style w:type="paragraph" w:styleId="a8">
    <w:name w:val="Body Text"/>
    <w:basedOn w:val="a"/>
    <w:link w:val="Char2"/>
    <w:rsid w:val="00A72559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har2">
    <w:name w:val="Σώμα κειμένου Char"/>
    <w:basedOn w:val="a0"/>
    <w:link w:val="a8"/>
    <w:rsid w:val="00A7255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2C80-141C-477F-A4A8-D79C6F90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2023-09-09T12:34:00Z</dcterms:created>
  <dcterms:modified xsi:type="dcterms:W3CDTF">2024-12-01T08:48:00Z</dcterms:modified>
</cp:coreProperties>
</file>