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4F" w:rsidRPr="005825C3" w:rsidRDefault="00C50CEE" w:rsidP="00AB59F0">
      <w:pPr>
        <w:spacing w:after="0"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5974373</wp:posOffset>
            </wp:positionH>
            <wp:positionV relativeFrom="paragraph">
              <wp:posOffset>-175846</wp:posOffset>
            </wp:positionV>
            <wp:extent cx="883627" cy="873370"/>
            <wp:effectExtent l="19050" t="0" r="0" b="0"/>
            <wp:wrapNone/>
            <wp:docPr id="1" name="Εικόνα 3" descr="C:\Users\user\AppData\Local\Microsoft\Windows\INetCache\Content.Word\αρχείο λήψ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αρχείο λήψης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7" cy="8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747">
        <w:rPr>
          <w:rFonts w:cstheme="minorHAnsi"/>
          <w:b/>
          <w:bCs/>
        </w:rPr>
        <w:t>ΜΗΧΑΝΟΥΡΓΙΚΗ ΤΕΧΝΟΛΟΓΙΑ - ΕΦΑΡΜΟΓΕΣ</w:t>
      </w:r>
    </w:p>
    <w:p w:rsidR="00D0014F" w:rsidRPr="005825C3" w:rsidRDefault="00BE0D28" w:rsidP="00AB59F0">
      <w:pPr>
        <w:spacing w:after="0" w:line="360" w:lineRule="auto"/>
        <w:jc w:val="center"/>
        <w:rPr>
          <w:rFonts w:cstheme="minorHAnsi"/>
          <w:b/>
          <w:bCs/>
        </w:rPr>
      </w:pPr>
      <w:r w:rsidRPr="005825C3">
        <w:rPr>
          <w:rFonts w:cstheme="minorHAnsi"/>
          <w:b/>
          <w:bCs/>
        </w:rPr>
        <w:t>ΕΡΩΤΗΣΕΙΣ-ΑΣΚΗΣΕΙΣ ΑΠΟ ΤΡΑΠΕΖΑ ΘΕΜΑΤΩΝ</w:t>
      </w:r>
      <w:r w:rsidR="00240D0B">
        <w:rPr>
          <w:rFonts w:cstheme="minorHAnsi"/>
          <w:b/>
          <w:bCs/>
        </w:rPr>
        <w:t>_ ΚΕΦ.4</w:t>
      </w:r>
      <w:r w:rsidR="008478D4">
        <w:rPr>
          <w:rFonts w:cstheme="minorHAnsi"/>
          <w:b/>
          <w:bCs/>
        </w:rPr>
        <w:t>ΜΤ1</w:t>
      </w:r>
    </w:p>
    <w:p w:rsidR="00617F86" w:rsidRDefault="00617F86" w:rsidP="00AB59F0">
      <w:pPr>
        <w:jc w:val="both"/>
      </w:pPr>
    </w:p>
    <w:p w:rsidR="00240D0B" w:rsidRPr="00517A7B" w:rsidRDefault="00240D0B" w:rsidP="00517A7B">
      <w:pPr>
        <w:spacing w:after="3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517A7B">
        <w:rPr>
          <w:rFonts w:cstheme="minorHAnsi"/>
          <w:b/>
          <w:sz w:val="20"/>
          <w:szCs w:val="20"/>
          <w:u w:val="single"/>
        </w:rPr>
        <w:t>25644 - Θέμα 2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  <w:r w:rsidRPr="00517A7B">
        <w:rPr>
          <w:rFonts w:cstheme="minorHAnsi"/>
          <w:b/>
          <w:sz w:val="20"/>
          <w:szCs w:val="20"/>
          <w:u w:val="single"/>
        </w:rPr>
        <w:t xml:space="preserve"> </w:t>
      </w:r>
    </w:p>
    <w:p w:rsidR="00240D0B" w:rsidRPr="00517A7B" w:rsidRDefault="00240D0B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2.1.</w:t>
      </w:r>
      <w:r w:rsidRPr="00517A7B">
        <w:rPr>
          <w:rFonts w:cstheme="minorHAnsi"/>
          <w:sz w:val="20"/>
          <w:szCs w:val="20"/>
        </w:rPr>
        <w:t>Να γράψετε τους αριθμούς 1, 2, 3, 4 από τη στήλη Α και δίπλα ένα από τα γράμματα α, β, γ, δ, ε της στήλης Β που δίνει τη σωστή αντιστοίχιση. Σημειώνεται ότι ένα γράμμα από τη στήλη Β θα περισσέψει.</w:t>
      </w:r>
    </w:p>
    <w:tbl>
      <w:tblPr>
        <w:tblStyle w:val="a3"/>
        <w:tblW w:w="0" w:type="auto"/>
        <w:jc w:val="center"/>
        <w:tblLook w:val="04A0"/>
      </w:tblPr>
      <w:tblGrid>
        <w:gridCol w:w="4261"/>
        <w:gridCol w:w="4261"/>
      </w:tblGrid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Α</w:t>
            </w:r>
          </w:p>
        </w:tc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Β</w:t>
            </w:r>
          </w:p>
        </w:tc>
      </w:tr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1.</w:t>
            </w:r>
          </w:p>
          <w:p w:rsidR="00240D0B" w:rsidRPr="00517A7B" w:rsidRDefault="00702EAC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eastAsiaTheme="minorEastAsia" w:cstheme="minorHAnsi"/>
                <w:sz w:val="20"/>
                <w:szCs w:val="20"/>
                <w:lang w:eastAsia="el-GR"/>
              </w:rPr>
              <w:object w:dxaOrig="2172" w:dyaOrig="1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1.5pt" o:ole="">
                  <v:imagedata r:id="rId9" o:title=""/>
                </v:shape>
                <o:OLEObject Type="Embed" ProgID="PBrush" ShapeID="_x0000_i1025" DrawAspect="Content" ObjectID="_1760288641" r:id="rId10"/>
              </w:object>
            </w:r>
          </w:p>
        </w:tc>
        <w:tc>
          <w:tcPr>
            <w:tcW w:w="4261" w:type="dxa"/>
            <w:vAlign w:val="center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α. </w:t>
            </w:r>
            <w:r w:rsidRPr="00517A7B">
              <w:rPr>
                <w:rFonts w:cstheme="minorHAnsi"/>
                <w:sz w:val="20"/>
                <w:szCs w:val="20"/>
              </w:rPr>
              <w:t>Κωνική τόρνευση</w:t>
            </w:r>
          </w:p>
        </w:tc>
      </w:tr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2.</w:t>
            </w:r>
          </w:p>
          <w:p w:rsidR="00240D0B" w:rsidRPr="00517A7B" w:rsidRDefault="00702EAC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eastAsiaTheme="minorEastAsia" w:cstheme="minorHAnsi"/>
                <w:sz w:val="20"/>
                <w:szCs w:val="20"/>
                <w:lang w:eastAsia="el-GR"/>
              </w:rPr>
              <w:object w:dxaOrig="2172" w:dyaOrig="1332">
                <v:shape id="_x0000_i1026" type="#_x0000_t75" style="width:87.5pt;height:53.5pt" o:ole="">
                  <v:imagedata r:id="rId11" o:title=""/>
                </v:shape>
                <o:OLEObject Type="Embed" ProgID="PBrush" ShapeID="_x0000_i1026" DrawAspect="Content" ObjectID="_1760288642" r:id="rId12"/>
              </w:object>
            </w:r>
          </w:p>
        </w:tc>
        <w:tc>
          <w:tcPr>
            <w:tcW w:w="4261" w:type="dxa"/>
            <w:vAlign w:val="center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β. </w:t>
            </w:r>
            <w:r w:rsidRPr="00517A7B">
              <w:rPr>
                <w:rFonts w:cstheme="minorHAnsi"/>
                <w:sz w:val="20"/>
                <w:szCs w:val="20"/>
              </w:rPr>
              <w:t>Μετωπική τόρνευση</w:t>
            </w:r>
            <w:r w:rsidRP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3.</w:t>
            </w:r>
          </w:p>
          <w:p w:rsidR="00240D0B" w:rsidRPr="00517A7B" w:rsidRDefault="00702EAC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eastAsiaTheme="minorEastAsia" w:cstheme="minorHAnsi"/>
                <w:sz w:val="20"/>
                <w:szCs w:val="20"/>
                <w:lang w:eastAsia="el-GR"/>
              </w:rPr>
              <w:object w:dxaOrig="1836" w:dyaOrig="1380">
                <v:shape id="_x0000_i1027" type="#_x0000_t75" style="width:75pt;height:57pt" o:ole="">
                  <v:imagedata r:id="rId13" o:title=""/>
                </v:shape>
                <o:OLEObject Type="Embed" ProgID="PBrush" ShapeID="_x0000_i1027" DrawAspect="Content" ObjectID="_1760288643" r:id="rId14"/>
              </w:object>
            </w:r>
          </w:p>
        </w:tc>
        <w:tc>
          <w:tcPr>
            <w:tcW w:w="4261" w:type="dxa"/>
            <w:vAlign w:val="center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γ. </w:t>
            </w:r>
            <w:r w:rsidRPr="00517A7B">
              <w:rPr>
                <w:rFonts w:cstheme="minorHAnsi"/>
                <w:sz w:val="20"/>
                <w:szCs w:val="20"/>
              </w:rPr>
              <w:t xml:space="preserve">Τόρνευση Σπειρώματος </w:t>
            </w:r>
          </w:p>
        </w:tc>
      </w:tr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4.</w:t>
            </w:r>
          </w:p>
          <w:p w:rsidR="00240D0B" w:rsidRPr="00517A7B" w:rsidRDefault="00702EAC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eastAsiaTheme="minorEastAsia" w:cstheme="minorHAnsi"/>
                <w:sz w:val="20"/>
                <w:szCs w:val="20"/>
                <w:lang w:eastAsia="el-GR"/>
              </w:rPr>
              <w:object w:dxaOrig="1920" w:dyaOrig="1428">
                <v:shape id="_x0000_i1028" type="#_x0000_t75" style="width:75pt;height:55.5pt" o:ole="">
                  <v:imagedata r:id="rId15" o:title=""/>
                </v:shape>
                <o:OLEObject Type="Embed" ProgID="PBrush" ShapeID="_x0000_i1028" DrawAspect="Content" ObjectID="_1760288644" r:id="rId16"/>
              </w:object>
            </w:r>
          </w:p>
        </w:tc>
        <w:tc>
          <w:tcPr>
            <w:tcW w:w="4261" w:type="dxa"/>
            <w:vAlign w:val="center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δ. </w:t>
            </w:r>
            <w:r w:rsidRPr="00517A7B">
              <w:rPr>
                <w:rFonts w:cstheme="minorHAnsi"/>
                <w:sz w:val="20"/>
                <w:szCs w:val="20"/>
              </w:rPr>
              <w:t>Διαμήκης τόρνευση.</w:t>
            </w:r>
          </w:p>
        </w:tc>
      </w:tr>
      <w:tr w:rsidR="00240D0B" w:rsidRPr="00517A7B" w:rsidTr="00517A7B">
        <w:trPr>
          <w:jc w:val="center"/>
        </w:trPr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1" w:type="dxa"/>
          </w:tcPr>
          <w:p w:rsidR="00240D0B" w:rsidRPr="00517A7B" w:rsidRDefault="00240D0B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ε. </w:t>
            </w:r>
            <w:r w:rsidRPr="00517A7B">
              <w:rPr>
                <w:rFonts w:cstheme="minorHAnsi"/>
                <w:sz w:val="20"/>
                <w:szCs w:val="20"/>
              </w:rPr>
              <w:t xml:space="preserve">Τόρνευση μορφής </w:t>
            </w:r>
          </w:p>
        </w:tc>
      </w:tr>
    </w:tbl>
    <w:p w:rsidR="000442E9" w:rsidRDefault="000442E9" w:rsidP="00517A7B">
      <w:pPr>
        <w:spacing w:after="30" w:line="360" w:lineRule="auto"/>
        <w:jc w:val="both"/>
        <w:rPr>
          <w:rFonts w:cstheme="minorHAnsi"/>
          <w:b/>
          <w:sz w:val="20"/>
          <w:szCs w:val="20"/>
        </w:rPr>
      </w:pPr>
    </w:p>
    <w:p w:rsidR="00240D0B" w:rsidRPr="00517A7B" w:rsidRDefault="00240D0B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2.2 </w:t>
      </w:r>
      <w:r w:rsidRPr="00517A7B">
        <w:rPr>
          <w:rFonts w:cstheme="minorHAnsi"/>
          <w:sz w:val="20"/>
          <w:szCs w:val="20"/>
        </w:rPr>
        <w:t>Να χαρακτηρίσετε τις προτάσεις που ακολουθούν, γράφοντας δίπλα στο γράμμα που αντιστοιχεί σε κάθε πρόταση τη λέξη Σωστό, αν η πρόταση είναι σωστή ή τη λέξη Λάθος, αν η πρόταση είναι λανθασμένη.</w:t>
      </w:r>
    </w:p>
    <w:p w:rsidR="00240D0B" w:rsidRPr="00517A7B" w:rsidRDefault="00240D0B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α. </w:t>
      </w:r>
      <w:r w:rsidRPr="00517A7B">
        <w:rPr>
          <w:rFonts w:cstheme="minorHAnsi"/>
          <w:sz w:val="20"/>
          <w:szCs w:val="20"/>
        </w:rPr>
        <w:t>Το κοπτικό εργαλείο που χρησιμοποιείται στον τόρνο δεν εξαρτάται από το είδος της παραγόμενης επιφάνειας, ούτε και από το αν η τόρνευση είναι εσωτερική ή εξωτερική στο κομμάτι.</w:t>
      </w:r>
    </w:p>
    <w:p w:rsidR="00240D0B" w:rsidRPr="00517A7B" w:rsidRDefault="00240D0B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β.</w:t>
      </w:r>
      <w:r w:rsidRPr="00517A7B">
        <w:rPr>
          <w:rFonts w:cstheme="minorHAnsi"/>
          <w:sz w:val="20"/>
          <w:szCs w:val="20"/>
        </w:rPr>
        <w:t xml:space="preserve"> Στον τόρνο το κιβώτιο ταχυτήτων μεταφέρει την περιστροφική ταχύτητα από τον ηλεκτροκινητήρα στο κατεργαζόμενο τεμάχιο μέσω της κύριας ατράκτου.</w:t>
      </w:r>
    </w:p>
    <w:p w:rsidR="00C85E6F" w:rsidRDefault="00240D0B" w:rsidP="00B60CB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γ. </w:t>
      </w:r>
      <w:r w:rsidRPr="00517A7B">
        <w:rPr>
          <w:rFonts w:cstheme="minorHAnsi"/>
          <w:sz w:val="20"/>
          <w:szCs w:val="20"/>
        </w:rPr>
        <w:t>Το εργαλειοφορείο στον τόρνο αποτελεί ένα σώμα, το οποίο μπορεί να εκτελεί διάφορες ανεξάρτητες επιμέρους κινήσεις.</w:t>
      </w:r>
    </w:p>
    <w:p w:rsidR="00B60CBB" w:rsidRPr="00517A7B" w:rsidRDefault="00B60CBB" w:rsidP="00702EAC">
      <w:pPr>
        <w:spacing w:after="30" w:line="360" w:lineRule="auto"/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spacing w:after="3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0442E9" w:rsidRDefault="000442E9" w:rsidP="00517A7B">
      <w:pPr>
        <w:spacing w:after="3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F374C1" w:rsidRPr="00517A7B" w:rsidRDefault="00F374C1" w:rsidP="00517A7B">
      <w:pPr>
        <w:spacing w:after="30" w:line="360" w:lineRule="auto"/>
        <w:jc w:val="both"/>
        <w:rPr>
          <w:rFonts w:cstheme="minorHAnsi"/>
          <w:b/>
          <w:sz w:val="20"/>
          <w:szCs w:val="20"/>
        </w:rPr>
      </w:pPr>
      <w:r w:rsidRPr="00517A7B">
        <w:rPr>
          <w:rFonts w:cstheme="minorHAnsi"/>
          <w:b/>
          <w:sz w:val="20"/>
          <w:szCs w:val="20"/>
          <w:u w:val="single"/>
        </w:rPr>
        <w:lastRenderedPageBreak/>
        <w:t>27600 - Θέμα 4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</w:p>
    <w:p w:rsidR="00F374C1" w:rsidRPr="00517A7B" w:rsidRDefault="00F374C1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sz w:val="20"/>
          <w:szCs w:val="20"/>
        </w:rPr>
        <w:t xml:space="preserve">Εκπαιδεύετε εργαζόμενους να κάνουν κατεργασία στο τόρνο. Να αναφέρετε </w:t>
      </w:r>
      <w:bookmarkStart w:id="0" w:name="_GoBack"/>
      <w:bookmarkEnd w:id="0"/>
      <w:r w:rsidRPr="00517A7B">
        <w:rPr>
          <w:rFonts w:cstheme="minorHAnsi"/>
          <w:sz w:val="20"/>
          <w:szCs w:val="20"/>
        </w:rPr>
        <w:t>πέντε (5) κανόνες ασφάλειας που πρέπει να τηρούνται πιστά κατά την χρήση του τόρνου για κατεργασίες κοπής.</w:t>
      </w:r>
    </w:p>
    <w:p w:rsidR="000442E9" w:rsidRDefault="000442E9" w:rsidP="00517A7B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0442E9" w:rsidRDefault="000442E9" w:rsidP="00517A7B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0442E9" w:rsidRDefault="000442E9" w:rsidP="00517A7B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0442E9" w:rsidRDefault="000442E9" w:rsidP="00517A7B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256B65" w:rsidRPr="00517A7B" w:rsidRDefault="00256B65" w:rsidP="00517A7B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517A7B">
        <w:rPr>
          <w:rFonts w:cstheme="minorHAnsi"/>
          <w:b/>
          <w:sz w:val="20"/>
          <w:szCs w:val="20"/>
          <w:u w:val="single"/>
        </w:rPr>
        <w:t>27202 - Θέμα 2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</w:p>
    <w:p w:rsidR="00256B65" w:rsidRPr="00517A7B" w:rsidRDefault="00256B65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2.1</w:t>
      </w:r>
      <w:r w:rsidRPr="00517A7B">
        <w:rPr>
          <w:rFonts w:cstheme="minorHAnsi"/>
          <w:sz w:val="20"/>
          <w:szCs w:val="20"/>
        </w:rPr>
        <w:t>Να γράψετε τον αριθμό κάθε μίας από τις παρακάτω προτάσεις και δίπλα στον αριθμό, το γράμμα που αντιστοιχεί στη σωστή απάντηση.</w:t>
      </w:r>
    </w:p>
    <w:p w:rsidR="00256B65" w:rsidRPr="00517A7B" w:rsidRDefault="00256B65" w:rsidP="00517A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cstheme="minorHAnsi"/>
          <w:bCs/>
          <w:sz w:val="20"/>
          <w:szCs w:val="20"/>
        </w:rPr>
      </w:pPr>
      <w:r w:rsidRPr="00517A7B">
        <w:rPr>
          <w:rFonts w:cstheme="minorHAnsi"/>
          <w:bCs/>
          <w:sz w:val="20"/>
          <w:szCs w:val="20"/>
        </w:rPr>
        <w:t>Στον τόρνο, ο κεντροφορέας λέγεται αλλιώς και:</w:t>
      </w:r>
    </w:p>
    <w:tbl>
      <w:tblPr>
        <w:tblStyle w:val="a3"/>
        <w:tblW w:w="0" w:type="auto"/>
        <w:tblInd w:w="927" w:type="dxa"/>
        <w:tblLook w:val="04A0"/>
      </w:tblPr>
      <w:tblGrid>
        <w:gridCol w:w="2709"/>
        <w:gridCol w:w="2717"/>
        <w:gridCol w:w="2707"/>
      </w:tblGrid>
      <w:tr w:rsidR="00256B65" w:rsidRPr="00517A7B" w:rsidTr="00517A7B">
        <w:tc>
          <w:tcPr>
            <w:tcW w:w="2709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χελιδόνι</w:t>
            </w:r>
          </w:p>
        </w:tc>
        <w:tc>
          <w:tcPr>
            <w:tcW w:w="2717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bCs/>
                <w:sz w:val="20"/>
                <w:szCs w:val="20"/>
              </w:rPr>
              <w:t xml:space="preserve"> γεράκι</w:t>
            </w:r>
          </w:p>
        </w:tc>
        <w:tc>
          <w:tcPr>
            <w:tcW w:w="2707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κουκουβάγια</w:t>
            </w:r>
          </w:p>
        </w:tc>
      </w:tr>
    </w:tbl>
    <w:p w:rsidR="00256B65" w:rsidRPr="00517A7B" w:rsidRDefault="00256B65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256B65" w:rsidRPr="00517A7B" w:rsidRDefault="00256B65" w:rsidP="00517A7B">
      <w:pPr>
        <w:pStyle w:val="a5"/>
        <w:numPr>
          <w:ilvl w:val="0"/>
          <w:numId w:val="10"/>
        </w:numPr>
        <w:spacing w:after="0" w:line="360" w:lineRule="auto"/>
        <w:ind w:left="924" w:hanging="357"/>
        <w:jc w:val="both"/>
        <w:rPr>
          <w:rFonts w:cstheme="minorHAnsi"/>
          <w:bCs/>
          <w:sz w:val="20"/>
          <w:szCs w:val="20"/>
        </w:rPr>
      </w:pPr>
      <w:r w:rsidRPr="00517A7B">
        <w:rPr>
          <w:rFonts w:cstheme="minorHAnsi"/>
          <w:bCs/>
          <w:sz w:val="20"/>
          <w:szCs w:val="20"/>
        </w:rPr>
        <w:t>Ποια από τις παρακάτω κατεργασίες δεν μπορεί να πραγματοποιηθεί στον τόρνο;</w:t>
      </w:r>
    </w:p>
    <w:tbl>
      <w:tblPr>
        <w:tblStyle w:val="a3"/>
        <w:tblW w:w="0" w:type="auto"/>
        <w:tblInd w:w="927" w:type="dxa"/>
        <w:tblLook w:val="04A0"/>
      </w:tblPr>
      <w:tblGrid>
        <w:gridCol w:w="2709"/>
        <w:gridCol w:w="2717"/>
        <w:gridCol w:w="2707"/>
      </w:tblGrid>
      <w:tr w:rsidR="00256B65" w:rsidRPr="00517A7B" w:rsidTr="00517A7B">
        <w:tc>
          <w:tcPr>
            <w:tcW w:w="2709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η δημιουργία αυλακιού σε επίπεδη επιφάνεια</w:t>
            </w:r>
          </w:p>
        </w:tc>
        <w:tc>
          <w:tcPr>
            <w:tcW w:w="2717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bCs/>
                <w:sz w:val="20"/>
                <w:szCs w:val="20"/>
              </w:rPr>
              <w:t xml:space="preserve"> η ρίκνωση κυλινδρικών επιφανειών</w:t>
            </w:r>
          </w:p>
        </w:tc>
        <w:tc>
          <w:tcPr>
            <w:tcW w:w="2707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η κοπή σπειρωμάτων</w:t>
            </w:r>
          </w:p>
        </w:tc>
      </w:tr>
    </w:tbl>
    <w:p w:rsidR="00256B65" w:rsidRPr="00517A7B" w:rsidRDefault="00256B65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256B65" w:rsidRPr="00517A7B" w:rsidRDefault="00256B65" w:rsidP="00517A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cstheme="minorHAnsi"/>
          <w:bCs/>
          <w:sz w:val="20"/>
          <w:szCs w:val="20"/>
        </w:rPr>
      </w:pPr>
      <w:r w:rsidRPr="00517A7B">
        <w:rPr>
          <w:rFonts w:cstheme="minorHAnsi"/>
          <w:bCs/>
          <w:sz w:val="20"/>
          <w:szCs w:val="20"/>
        </w:rPr>
        <w:t>Ποια από τις παρακάτω κατεργασίες μπορεί να πραγματοποιηθεί στον τόρνο;</w:t>
      </w:r>
    </w:p>
    <w:tbl>
      <w:tblPr>
        <w:tblStyle w:val="a3"/>
        <w:tblW w:w="0" w:type="auto"/>
        <w:tblInd w:w="927" w:type="dxa"/>
        <w:tblLook w:val="04A0"/>
      </w:tblPr>
      <w:tblGrid>
        <w:gridCol w:w="3434"/>
        <w:gridCol w:w="3232"/>
        <w:gridCol w:w="1305"/>
      </w:tblGrid>
      <w:tr w:rsidR="00256B65" w:rsidRPr="00517A7B" w:rsidTr="00517A7B">
        <w:tc>
          <w:tcPr>
            <w:tcW w:w="3434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λείανση επίπεδης επιφάνειας</w:t>
            </w:r>
          </w:p>
        </w:tc>
        <w:tc>
          <w:tcPr>
            <w:tcW w:w="3232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bCs/>
                <w:sz w:val="20"/>
                <w:szCs w:val="20"/>
              </w:rPr>
              <w:t xml:space="preserve"> κοπή δοντιών οδοντωτού τροχού</w:t>
            </w:r>
          </w:p>
        </w:tc>
        <w:tc>
          <w:tcPr>
            <w:tcW w:w="1305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διάτρηση</w:t>
            </w:r>
          </w:p>
        </w:tc>
      </w:tr>
    </w:tbl>
    <w:p w:rsidR="00256B65" w:rsidRPr="00517A7B" w:rsidRDefault="00256B65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256B65" w:rsidRPr="00517A7B" w:rsidRDefault="00256B65" w:rsidP="00517A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cstheme="minorHAnsi"/>
          <w:bCs/>
          <w:sz w:val="20"/>
          <w:szCs w:val="20"/>
        </w:rPr>
      </w:pPr>
      <w:r w:rsidRPr="00517A7B">
        <w:rPr>
          <w:rFonts w:cstheme="minorHAnsi"/>
          <w:bCs/>
          <w:sz w:val="20"/>
          <w:szCs w:val="20"/>
        </w:rPr>
        <w:t>Οι τόρνοι ρεβόλβερ ανήκουν στις:</w:t>
      </w:r>
    </w:p>
    <w:tbl>
      <w:tblPr>
        <w:tblStyle w:val="a3"/>
        <w:tblW w:w="0" w:type="auto"/>
        <w:tblInd w:w="927" w:type="dxa"/>
        <w:tblLook w:val="04A0"/>
      </w:tblPr>
      <w:tblGrid>
        <w:gridCol w:w="2876"/>
        <w:gridCol w:w="3139"/>
        <w:gridCol w:w="3696"/>
      </w:tblGrid>
      <w:tr w:rsidR="00256B65" w:rsidRPr="00517A7B" w:rsidTr="00AF26B0">
        <w:tc>
          <w:tcPr>
            <w:tcW w:w="2876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αυτόματες εργαλειομηχανές</w:t>
            </w:r>
          </w:p>
        </w:tc>
        <w:tc>
          <w:tcPr>
            <w:tcW w:w="3139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bCs/>
                <w:sz w:val="20"/>
                <w:szCs w:val="20"/>
              </w:rPr>
              <w:t xml:space="preserve"> ημιαυτόματες εργαλειομηχανές</w:t>
            </w:r>
          </w:p>
        </w:tc>
        <w:tc>
          <w:tcPr>
            <w:tcW w:w="3696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bCs/>
                <w:sz w:val="20"/>
                <w:szCs w:val="20"/>
              </w:rPr>
              <w:t>κοινές μη αυτόματες εργαλειομηχανές</w:t>
            </w:r>
          </w:p>
        </w:tc>
      </w:tr>
    </w:tbl>
    <w:p w:rsidR="00256B65" w:rsidRPr="00517A7B" w:rsidRDefault="00256B65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256B65" w:rsidRPr="00517A7B" w:rsidRDefault="00256B65" w:rsidP="00517A7B">
      <w:pPr>
        <w:pStyle w:val="a5"/>
        <w:numPr>
          <w:ilvl w:val="0"/>
          <w:numId w:val="10"/>
        </w:numPr>
        <w:spacing w:after="0" w:line="360" w:lineRule="auto"/>
        <w:jc w:val="both"/>
        <w:rPr>
          <w:rFonts w:cstheme="minorHAnsi"/>
          <w:bCs/>
          <w:sz w:val="20"/>
          <w:szCs w:val="20"/>
        </w:rPr>
      </w:pPr>
      <w:r w:rsidRPr="00517A7B">
        <w:rPr>
          <w:rFonts w:cstheme="minorHAnsi"/>
          <w:bCs/>
          <w:sz w:val="20"/>
          <w:szCs w:val="20"/>
        </w:rPr>
        <w:t>Για τον υπολογισμό της ταχύτητας κοπής στον τόρνο, πρέπει να λαμβάνεται υπόψη:</w:t>
      </w:r>
    </w:p>
    <w:tbl>
      <w:tblPr>
        <w:tblStyle w:val="a3"/>
        <w:tblW w:w="10774" w:type="dxa"/>
        <w:tblInd w:w="-34" w:type="dxa"/>
        <w:tblLook w:val="04A0"/>
      </w:tblPr>
      <w:tblGrid>
        <w:gridCol w:w="3670"/>
        <w:gridCol w:w="3560"/>
        <w:gridCol w:w="3544"/>
      </w:tblGrid>
      <w:tr w:rsidR="00256B65" w:rsidRPr="00517A7B" w:rsidTr="00B60CBB">
        <w:tc>
          <w:tcPr>
            <w:tcW w:w="3670" w:type="dxa"/>
          </w:tcPr>
          <w:p w:rsidR="00256B65" w:rsidRPr="00517A7B" w:rsidRDefault="00AF26B0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</w:t>
            </w:r>
            <w:r w:rsidR="00256B65" w:rsidRPr="00517A7B">
              <w:rPr>
                <w:rFonts w:cstheme="minorHAnsi"/>
                <w:b/>
                <w:sz w:val="20"/>
                <w:szCs w:val="20"/>
              </w:rPr>
              <w:t>.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256B65" w:rsidRPr="00517A7B">
              <w:rPr>
                <w:rFonts w:cstheme="minorHAnsi"/>
                <w:bCs/>
                <w:sz w:val="20"/>
                <w:szCs w:val="20"/>
              </w:rPr>
              <w:t>το υλικό κατασκευής της εργαλειομηχανής</w:t>
            </w:r>
          </w:p>
        </w:tc>
        <w:tc>
          <w:tcPr>
            <w:tcW w:w="3560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0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bCs/>
                <w:sz w:val="20"/>
                <w:szCs w:val="20"/>
              </w:rPr>
              <w:t xml:space="preserve"> το υλικό του κατεργαζόμενου κομματιού</w:t>
            </w:r>
          </w:p>
        </w:tc>
        <w:tc>
          <w:tcPr>
            <w:tcW w:w="3544" w:type="dxa"/>
          </w:tcPr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="00AF26B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sz w:val="20"/>
                <w:szCs w:val="20"/>
              </w:rPr>
              <w:t>το μέγεθος της εργαλειομηχανής</w:t>
            </w:r>
          </w:p>
          <w:p w:rsidR="00256B65" w:rsidRPr="00517A7B" w:rsidRDefault="00256B65" w:rsidP="00517A7B">
            <w:pPr>
              <w:pStyle w:val="a5"/>
              <w:spacing w:line="360" w:lineRule="auto"/>
              <w:ind w:left="23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:rsidR="00256B65" w:rsidRDefault="00256B65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AF26B0" w:rsidRPr="00517A7B" w:rsidRDefault="00AF26B0" w:rsidP="00517A7B">
      <w:pPr>
        <w:spacing w:after="0" w:line="360" w:lineRule="auto"/>
        <w:jc w:val="both"/>
        <w:rPr>
          <w:rFonts w:cstheme="minorHAnsi"/>
          <w:b/>
          <w:i/>
          <w:color w:val="000000"/>
          <w:sz w:val="20"/>
          <w:szCs w:val="20"/>
        </w:rPr>
      </w:pPr>
    </w:p>
    <w:p w:rsidR="00256B65" w:rsidRPr="00517A7B" w:rsidRDefault="00256B65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2.2 </w:t>
      </w:r>
      <w:r w:rsidRPr="00517A7B">
        <w:rPr>
          <w:rFonts w:cstheme="minorHAnsi"/>
          <w:sz w:val="20"/>
          <w:szCs w:val="20"/>
        </w:rPr>
        <w:t xml:space="preserve">Να αναφέρετε5 (πέντε) κύρια μέρη του τόρνου. </w:t>
      </w:r>
    </w:p>
    <w:p w:rsidR="00256B65" w:rsidRDefault="00256B65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jc w:val="both"/>
        <w:rPr>
          <w:rFonts w:cstheme="minorHAnsi"/>
          <w:sz w:val="20"/>
          <w:szCs w:val="20"/>
        </w:rPr>
      </w:pPr>
    </w:p>
    <w:p w:rsidR="000442E9" w:rsidRPr="00517A7B" w:rsidRDefault="000442E9" w:rsidP="00517A7B">
      <w:pPr>
        <w:jc w:val="both"/>
        <w:rPr>
          <w:rFonts w:cstheme="minorHAnsi"/>
          <w:sz w:val="20"/>
          <w:szCs w:val="20"/>
        </w:rPr>
      </w:pPr>
    </w:p>
    <w:p w:rsidR="00256B65" w:rsidRPr="00517A7B" w:rsidRDefault="00256B65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bookmarkStart w:id="1" w:name="_Hlk98570575"/>
      <w:bookmarkStart w:id="2" w:name="_Hlk98570639"/>
      <w:r w:rsidRPr="00517A7B">
        <w:rPr>
          <w:rFonts w:cstheme="minorHAnsi"/>
          <w:b/>
          <w:bCs/>
          <w:sz w:val="20"/>
          <w:szCs w:val="20"/>
          <w:u w:val="single"/>
        </w:rPr>
        <w:lastRenderedPageBreak/>
        <w:t>27617 - Θέμα 2</w:t>
      </w:r>
      <w:r w:rsidRPr="00517A7B">
        <w:rPr>
          <w:rFonts w:cstheme="minorHAnsi"/>
          <w:b/>
          <w:bCs/>
          <w:sz w:val="20"/>
          <w:szCs w:val="20"/>
          <w:u w:val="single"/>
          <w:vertAlign w:val="superscript"/>
        </w:rPr>
        <w:t>ο</w:t>
      </w:r>
    </w:p>
    <w:p w:rsidR="00256B65" w:rsidRPr="00517A7B" w:rsidRDefault="00256B65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 xml:space="preserve">2.1. </w:t>
      </w:r>
      <w:r w:rsidRPr="00517A7B">
        <w:rPr>
          <w:rFonts w:cstheme="minorHAnsi"/>
          <w:sz w:val="20"/>
          <w:szCs w:val="20"/>
        </w:rPr>
        <w:t xml:space="preserve">Να γράψετε τους αριθμούς 1, 2, 3  από τη στήλη Α και δίπλα ένα από τα α, β, γ,  της στήλης Β, που δίνει τη σωστή αντιστοίχιση.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6"/>
        <w:gridCol w:w="5990"/>
      </w:tblGrid>
      <w:tr w:rsidR="00256B65" w:rsidRPr="00517A7B" w:rsidTr="00AF26B0">
        <w:trPr>
          <w:jc w:val="center"/>
        </w:trPr>
        <w:tc>
          <w:tcPr>
            <w:tcW w:w="3296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Στήλη Α</w:t>
            </w:r>
          </w:p>
        </w:tc>
        <w:tc>
          <w:tcPr>
            <w:tcW w:w="5990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Στήλη Β</w:t>
            </w:r>
          </w:p>
        </w:tc>
      </w:tr>
      <w:tr w:rsidR="00256B65" w:rsidRPr="00517A7B" w:rsidTr="00AF26B0">
        <w:trPr>
          <w:jc w:val="center"/>
        </w:trPr>
        <w:tc>
          <w:tcPr>
            <w:tcW w:w="3296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1.</w:t>
            </w:r>
            <w:r w:rsidRPr="00517A7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219200" cy="887663"/>
                  <wp:effectExtent l="19050" t="0" r="0" b="0"/>
                  <wp:docPr id="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87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Pr="00517A7B">
              <w:rPr>
                <w:rFonts w:cstheme="minorHAnsi"/>
                <w:sz w:val="20"/>
                <w:szCs w:val="20"/>
              </w:rPr>
              <w:t xml:space="preserve"> Το εργαλείο αναπηδά κατά την κοπή και δημιουργεί πολύ κακή επιφάνεια στο κατεργαζόμενο τεμάχιο.</w:t>
            </w:r>
          </w:p>
        </w:tc>
      </w:tr>
      <w:tr w:rsidR="00256B65" w:rsidRPr="00517A7B" w:rsidTr="00AF26B0">
        <w:trPr>
          <w:jc w:val="center"/>
        </w:trPr>
        <w:tc>
          <w:tcPr>
            <w:tcW w:w="3296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2.</w:t>
            </w:r>
            <w:r w:rsidRPr="00517A7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504950" cy="977754"/>
                  <wp:effectExtent l="19050" t="0" r="0" b="0"/>
                  <wp:docPr id="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24" cy="98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sz w:val="20"/>
                <w:szCs w:val="20"/>
              </w:rPr>
              <w:t xml:space="preserve"> Μεγαλώνει τη γωνία ελευθερίας α, με αποτέλεσμα να μικραίνει η τριβή ανάμεσα στην ελεύθερη επιφάνεια του κοπτικού εργαλείου και στην κατεργαζόμενη επιφάνεια του τεμαχίου.</w:t>
            </w:r>
          </w:p>
        </w:tc>
      </w:tr>
      <w:tr w:rsidR="00256B65" w:rsidRPr="00517A7B" w:rsidTr="00AF26B0">
        <w:trPr>
          <w:jc w:val="center"/>
        </w:trPr>
        <w:tc>
          <w:tcPr>
            <w:tcW w:w="3296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3.</w:t>
            </w:r>
            <w:r w:rsidRPr="00517A7B">
              <w:rPr>
                <w:rFonts w:cstheme="minorHAnsi"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454150" cy="1137064"/>
                  <wp:effectExtent l="19050" t="0" r="0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43" cy="113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990" w:type="dxa"/>
            <w:shd w:val="clear" w:color="auto" w:fill="auto"/>
          </w:tcPr>
          <w:p w:rsidR="00256B65" w:rsidRPr="00517A7B" w:rsidRDefault="00256B65" w:rsidP="00517A7B">
            <w:pPr>
              <w:spacing w:after="0" w:line="360" w:lineRule="auto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Pr="00517A7B">
              <w:rPr>
                <w:rFonts w:cstheme="minorHAnsi"/>
                <w:sz w:val="20"/>
                <w:szCs w:val="20"/>
              </w:rPr>
              <w:t xml:space="preserve"> Μικραίνει τη γωνία ελευθερίας α, με αποτέλεσμα να μεγαλώνει η τριβή ανάμεσα στην ελεύθερη επιφάνεια του κοπτικού εργαλείου και στην κατεργαζόμενη επιφάνεια του τεμαχίου.</w:t>
            </w:r>
          </w:p>
        </w:tc>
      </w:tr>
    </w:tbl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cstheme="minorHAnsi"/>
          <w:b/>
          <w:bCs/>
          <w:sz w:val="20"/>
          <w:szCs w:val="20"/>
        </w:rPr>
      </w:pPr>
    </w:p>
    <w:bookmarkEnd w:id="1"/>
    <w:bookmarkEnd w:id="2"/>
    <w:p w:rsidR="00256B65" w:rsidRPr="00517A7B" w:rsidRDefault="00256B65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2.2</w:t>
      </w:r>
      <w:r w:rsidRPr="00517A7B">
        <w:rPr>
          <w:rFonts w:cstheme="minorHAnsi"/>
          <w:sz w:val="20"/>
          <w:szCs w:val="20"/>
        </w:rPr>
        <w:t xml:space="preserve"> Να χαρακτηρίσετε τις προτάσεις που ακολουθούν, γράφοντας δίπλα στο γράμμα που αντιστοιχεί σε κάθε πρόταση, τη λέξη Σωστό, αν η πρόταση είναι σωστή ή τη λέξη Λάθος, αν η πρόταση είναι λανθασμένη.</w:t>
      </w:r>
    </w:p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>α.</w:t>
      </w:r>
      <w:r w:rsidRPr="00517A7B">
        <w:rPr>
          <w:rFonts w:cstheme="minorHAnsi"/>
          <w:sz w:val="20"/>
          <w:szCs w:val="20"/>
        </w:rPr>
        <w:t xml:space="preserve"> Μια ιδιότητα που πρέπει να έχει το κοπτικό εργαλείο είναι μεγάλη σκληρότητα ώστε να μπορεί να εισχωρεί στο μαλακότερο κατεργαζόμενο τεμάχιο.</w:t>
      </w:r>
    </w:p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 xml:space="preserve">β. </w:t>
      </w:r>
      <w:r w:rsidRPr="00517A7B">
        <w:rPr>
          <w:rFonts w:cstheme="minorHAnsi"/>
          <w:sz w:val="20"/>
          <w:szCs w:val="20"/>
        </w:rPr>
        <w:t>Το στέλεχος στα κοπτικά εργαλεία, είναι από μαλακό υλικό ώστε να δέχεται τα κρουστικά φορτία και τις δυναμικές καταπονήσεις, κατά τη διάρκεια της κοπής, χωρίς να θραύεται.</w:t>
      </w:r>
    </w:p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>γ.</w:t>
      </w:r>
      <w:r w:rsidRPr="00517A7B">
        <w:rPr>
          <w:rFonts w:cstheme="minorHAnsi"/>
          <w:sz w:val="20"/>
          <w:szCs w:val="20"/>
        </w:rPr>
        <w:t xml:space="preserve"> Η γωνία αιχμής του κοπτικού εργαλείου σπειρώματος είναι ανεξάρτητη από τη γωνία του σπειρώματος που θέλουμε να κατεργαστούμε. </w:t>
      </w:r>
    </w:p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 xml:space="preserve">δ. </w:t>
      </w:r>
      <w:r w:rsidRPr="00517A7B">
        <w:rPr>
          <w:rFonts w:cstheme="minorHAnsi"/>
          <w:sz w:val="20"/>
          <w:szCs w:val="20"/>
        </w:rPr>
        <w:t>Η συγκράτηση τεμαχίων μόνο στο πλατώ, για κατεργασίες τορνεύσεως, εφαρμόζεται για μη συμμετρικά τεμάχια μικρού μήκους.</w:t>
      </w:r>
    </w:p>
    <w:p w:rsidR="00256B65" w:rsidRPr="00517A7B" w:rsidRDefault="00256B65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>ε.</w:t>
      </w:r>
      <w:r w:rsidRPr="00517A7B">
        <w:rPr>
          <w:rFonts w:cstheme="minorHAnsi"/>
          <w:sz w:val="20"/>
          <w:szCs w:val="20"/>
        </w:rPr>
        <w:t xml:space="preserve"> Η συγκράτηση τεμαχίων μεταξύ τσοκ και κεντροφορέα απαγορεύεται κατά την τόρνευση σπειρωμάτων. </w:t>
      </w:r>
    </w:p>
    <w:p w:rsidR="00256B65" w:rsidRPr="00517A7B" w:rsidRDefault="00256B65" w:rsidP="00517A7B">
      <w:pPr>
        <w:jc w:val="both"/>
        <w:rPr>
          <w:rFonts w:cstheme="minorHAnsi"/>
          <w:sz w:val="20"/>
          <w:szCs w:val="20"/>
        </w:rPr>
      </w:pPr>
    </w:p>
    <w:p w:rsidR="00082CD7" w:rsidRPr="00517A7B" w:rsidRDefault="00082CD7" w:rsidP="00517A7B">
      <w:pPr>
        <w:spacing w:after="0" w:line="360" w:lineRule="auto"/>
        <w:jc w:val="both"/>
        <w:rPr>
          <w:rFonts w:eastAsia="Times New Roman"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  <w:u w:val="single"/>
        </w:rPr>
        <w:t xml:space="preserve">27618 - </w:t>
      </w:r>
      <w:r w:rsidRPr="00517A7B">
        <w:rPr>
          <w:rFonts w:eastAsia="Times New Roman" w:cstheme="minorHAnsi"/>
          <w:b/>
          <w:bCs/>
          <w:sz w:val="20"/>
          <w:szCs w:val="20"/>
          <w:u w:val="single"/>
        </w:rPr>
        <w:t>Θέμα 2</w:t>
      </w:r>
      <w:r w:rsidRPr="00517A7B">
        <w:rPr>
          <w:rFonts w:eastAsia="Times New Roman" w:cstheme="minorHAnsi"/>
          <w:b/>
          <w:bCs/>
          <w:sz w:val="20"/>
          <w:szCs w:val="20"/>
          <w:u w:val="single"/>
          <w:vertAlign w:val="superscript"/>
        </w:rPr>
        <w:t>ο</w:t>
      </w:r>
    </w:p>
    <w:p w:rsidR="00082CD7" w:rsidRPr="00517A7B" w:rsidRDefault="00082CD7" w:rsidP="00517A7B">
      <w:pPr>
        <w:spacing w:after="0" w:line="360" w:lineRule="auto"/>
        <w:jc w:val="both"/>
        <w:rPr>
          <w:rFonts w:eastAsia="Times New Roman" w:cstheme="minorHAnsi"/>
          <w:sz w:val="20"/>
          <w:szCs w:val="20"/>
        </w:rPr>
      </w:pPr>
      <w:r w:rsidRPr="00517A7B">
        <w:rPr>
          <w:rFonts w:eastAsia="Times New Roman" w:cstheme="minorHAnsi"/>
          <w:b/>
          <w:bCs/>
          <w:sz w:val="20"/>
          <w:szCs w:val="20"/>
        </w:rPr>
        <w:t xml:space="preserve">2.1. </w:t>
      </w:r>
      <w:r w:rsidRPr="00517A7B">
        <w:rPr>
          <w:rFonts w:eastAsia="Times New Roman" w:cstheme="minorHAnsi"/>
          <w:sz w:val="20"/>
          <w:szCs w:val="20"/>
        </w:rPr>
        <w:t>Να χαρακτηρίσετε τις προτάσεις που ακολουθούν, γράφοντας δίπλα στο γράμμα που αντιστοιχεί σε κάθε πρόταση, τη λέξη Σωστό, αν η πρόταση είναι σωστή ή τη λέξη Λάθος, αν η πρόταση είναι λανθασμένη.</w:t>
      </w:r>
    </w:p>
    <w:p w:rsidR="00082CD7" w:rsidRPr="00517A7B" w:rsidRDefault="00082CD7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eastAsia="Calibri" w:cstheme="minorHAnsi"/>
          <w:sz w:val="20"/>
          <w:szCs w:val="20"/>
        </w:rPr>
      </w:pPr>
      <w:r w:rsidRPr="00517A7B">
        <w:rPr>
          <w:rFonts w:eastAsia="Calibri" w:cstheme="minorHAnsi"/>
          <w:b/>
          <w:bCs/>
          <w:sz w:val="20"/>
          <w:szCs w:val="20"/>
        </w:rPr>
        <w:t>α.</w:t>
      </w:r>
      <w:r w:rsidRPr="00517A7B">
        <w:rPr>
          <w:rFonts w:eastAsia="Calibri" w:cstheme="minorHAnsi"/>
          <w:sz w:val="20"/>
          <w:szCs w:val="20"/>
        </w:rPr>
        <w:t xml:space="preserve"> Τα κοπτικά εργαλεία μπορεί να αποτελούν ενιαίο τμήμα με το στέλεχος, πράγμα που είναι αντιοικονομικό.</w:t>
      </w:r>
    </w:p>
    <w:p w:rsidR="00082CD7" w:rsidRPr="00517A7B" w:rsidRDefault="00082CD7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eastAsia="Calibri" w:cstheme="minorHAnsi"/>
          <w:sz w:val="20"/>
          <w:szCs w:val="20"/>
        </w:rPr>
      </w:pPr>
      <w:r w:rsidRPr="00517A7B">
        <w:rPr>
          <w:rFonts w:eastAsia="Calibri" w:cstheme="minorHAnsi"/>
          <w:b/>
          <w:bCs/>
          <w:sz w:val="20"/>
          <w:szCs w:val="20"/>
        </w:rPr>
        <w:t xml:space="preserve">β. </w:t>
      </w:r>
      <w:r w:rsidRPr="00517A7B">
        <w:rPr>
          <w:rFonts w:eastAsia="Calibri" w:cstheme="minorHAnsi"/>
          <w:sz w:val="20"/>
          <w:szCs w:val="20"/>
        </w:rPr>
        <w:t>Χρησιμοποιούνται και κοπτικά εργαλεία σε μορφή πλακιδίων ή πολύ μικρά κοπτικά, τα οποία προσαρμόζονται σε ειδικές μανέλες από φθηνό μαλακό χάλυβα.</w:t>
      </w:r>
    </w:p>
    <w:p w:rsidR="00082CD7" w:rsidRPr="00517A7B" w:rsidRDefault="00082CD7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eastAsia="Calibri" w:cstheme="minorHAnsi"/>
          <w:sz w:val="20"/>
          <w:szCs w:val="20"/>
        </w:rPr>
      </w:pPr>
      <w:r w:rsidRPr="00517A7B">
        <w:rPr>
          <w:rFonts w:eastAsia="Calibri" w:cstheme="minorHAnsi"/>
          <w:b/>
          <w:bCs/>
          <w:sz w:val="20"/>
          <w:szCs w:val="20"/>
        </w:rPr>
        <w:lastRenderedPageBreak/>
        <w:t>γ.</w:t>
      </w:r>
      <w:r w:rsidRPr="00517A7B">
        <w:rPr>
          <w:rFonts w:eastAsia="Calibri" w:cstheme="minorHAnsi"/>
          <w:sz w:val="20"/>
          <w:szCs w:val="20"/>
        </w:rPr>
        <w:t xml:space="preserve"> Η ρίκνωση κυλινδρικών επιφανειών στον τόρνο γίνεται με τη βοήθεια των σπειροτόμων. </w:t>
      </w:r>
    </w:p>
    <w:p w:rsidR="00082CD7" w:rsidRPr="00517A7B" w:rsidRDefault="00082CD7" w:rsidP="00517A7B">
      <w:pPr>
        <w:pStyle w:val="a5"/>
        <w:tabs>
          <w:tab w:val="left" w:pos="284"/>
        </w:tabs>
        <w:spacing w:after="0" w:line="360" w:lineRule="auto"/>
        <w:ind w:left="567"/>
        <w:jc w:val="both"/>
        <w:rPr>
          <w:rFonts w:eastAsia="Calibri" w:cstheme="minorHAnsi"/>
          <w:sz w:val="20"/>
          <w:szCs w:val="20"/>
        </w:rPr>
      </w:pPr>
      <w:r w:rsidRPr="00517A7B">
        <w:rPr>
          <w:rFonts w:eastAsia="Calibri" w:cstheme="minorHAnsi"/>
          <w:b/>
          <w:bCs/>
          <w:sz w:val="20"/>
          <w:szCs w:val="20"/>
        </w:rPr>
        <w:t>δ.</w:t>
      </w:r>
      <w:r w:rsidRPr="00517A7B">
        <w:rPr>
          <w:rFonts w:eastAsia="Calibri" w:cstheme="minorHAnsi"/>
          <w:sz w:val="20"/>
          <w:szCs w:val="20"/>
        </w:rPr>
        <w:t xml:space="preserve"> Με τον όρο ζωή του κοπτικού εργαλείου εννοείται ο χρόνος που το εργαλείο μπορεί να κόβει συνεχώς χωρίς να χρειαστεί επανατροχισμό ή να απορριφθεί. </w:t>
      </w:r>
    </w:p>
    <w:p w:rsidR="00082CD7" w:rsidRPr="00517A7B" w:rsidRDefault="00082CD7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eastAsia="Calibri" w:cstheme="minorHAnsi"/>
          <w:b/>
          <w:bCs/>
          <w:sz w:val="20"/>
          <w:szCs w:val="20"/>
        </w:rPr>
      </w:pPr>
    </w:p>
    <w:p w:rsidR="00082CD7" w:rsidRPr="00517A7B" w:rsidRDefault="00082CD7" w:rsidP="00517A7B">
      <w:pPr>
        <w:spacing w:after="0" w:line="360" w:lineRule="auto"/>
        <w:jc w:val="both"/>
        <w:rPr>
          <w:rFonts w:eastAsia="Times New Roman" w:cstheme="minorHAnsi"/>
          <w:sz w:val="20"/>
          <w:szCs w:val="20"/>
        </w:rPr>
      </w:pPr>
      <w:r w:rsidRPr="00517A7B">
        <w:rPr>
          <w:rFonts w:eastAsia="Times New Roman" w:cstheme="minorHAnsi"/>
          <w:b/>
          <w:sz w:val="20"/>
          <w:szCs w:val="20"/>
        </w:rPr>
        <w:t>2.2</w:t>
      </w:r>
      <w:r w:rsidRPr="00517A7B">
        <w:rPr>
          <w:rFonts w:eastAsia="Times New Roman" w:cstheme="minorHAnsi"/>
          <w:sz w:val="20"/>
          <w:szCs w:val="20"/>
        </w:rPr>
        <w:t xml:space="preserve"> Να γράψετε τους αριθμούς 1, 2, 3  από τη στήλη Α και δίπλα ένα από τα γράμματα α, β, γ της στήλης Β, που δίνει τη σωστή αντιστοίχιση, για τις κύριες μεθόδους κωνικής τόρνευσης. </w:t>
      </w: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0"/>
        <w:gridCol w:w="8361"/>
      </w:tblGrid>
      <w:tr w:rsidR="00082CD7" w:rsidRPr="00517A7B" w:rsidTr="00B60CBB">
        <w:trPr>
          <w:jc w:val="center"/>
        </w:trPr>
        <w:tc>
          <w:tcPr>
            <w:tcW w:w="2590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Στήλη Α</w:t>
            </w:r>
          </w:p>
        </w:tc>
        <w:tc>
          <w:tcPr>
            <w:tcW w:w="8361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Στήλη Β</w:t>
            </w:r>
          </w:p>
        </w:tc>
      </w:tr>
      <w:tr w:rsidR="00082CD7" w:rsidRPr="00517A7B" w:rsidTr="00B60CBB">
        <w:trPr>
          <w:jc w:val="center"/>
        </w:trPr>
        <w:tc>
          <w:tcPr>
            <w:tcW w:w="2590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1.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Με στροφή του φορείου του εργαλειοδέτη.</w:t>
            </w:r>
          </w:p>
        </w:tc>
        <w:tc>
          <w:tcPr>
            <w:tcW w:w="8361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α.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Τα πλεονεκτήματα της μεθόδου αυτής είναι ότι η συγκράτηση των κομματιών μπορεί να γίνει με οποιοδήποτε τρόπο και η πρόωση μπορεί να γίνει αυτόματα. Το μειονέκτημά της είναι ο περιορισμός στην τιμή της κωνικότητας.</w:t>
            </w:r>
          </w:p>
        </w:tc>
      </w:tr>
      <w:tr w:rsidR="00082CD7" w:rsidRPr="00517A7B" w:rsidTr="00B60CBB">
        <w:trPr>
          <w:jc w:val="center"/>
        </w:trPr>
        <w:tc>
          <w:tcPr>
            <w:tcW w:w="2590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2.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Με εγκάρσια μετατόπιση του κεντροφορέα (κουκουβάγια).</w:t>
            </w:r>
          </w:p>
        </w:tc>
        <w:tc>
          <w:tcPr>
            <w:tcW w:w="8361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Το βασικότερο πλεονέκτημά της είναι ότι η πρόωση του κοπτικού εργαλείου γίνεται αυτόματα, με αποτέλεσμα καλύτερη ποιότητα επιφανείας. Το μειονέκτημά της είναι ότι δεν μπορεί να γίνει τόρνευση με μεγάλη κωνικότητα</w:t>
            </w:r>
          </w:p>
        </w:tc>
      </w:tr>
      <w:tr w:rsidR="00082CD7" w:rsidRPr="00517A7B" w:rsidTr="00B60CBB">
        <w:trPr>
          <w:jc w:val="center"/>
        </w:trPr>
        <w:tc>
          <w:tcPr>
            <w:tcW w:w="2590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3.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Με σύστημα αντιγραφής.</w:t>
            </w:r>
          </w:p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8361" w:type="dxa"/>
            <w:shd w:val="clear" w:color="auto" w:fill="auto"/>
          </w:tcPr>
          <w:p w:rsidR="00082CD7" w:rsidRPr="00517A7B" w:rsidRDefault="00082CD7" w:rsidP="00517A7B">
            <w:pPr>
              <w:spacing w:after="0" w:line="360" w:lineRule="auto"/>
              <w:jc w:val="both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517A7B">
              <w:rPr>
                <w:rFonts w:eastAsia="Times New Roman" w:cstheme="minorHAnsi"/>
                <w:b/>
                <w:sz w:val="20"/>
                <w:szCs w:val="20"/>
              </w:rPr>
              <w:t>γ.</w:t>
            </w:r>
            <w:r w:rsidRPr="00517A7B">
              <w:rPr>
                <w:rFonts w:eastAsia="Times New Roman" w:cstheme="minorHAnsi"/>
                <w:sz w:val="20"/>
                <w:szCs w:val="20"/>
              </w:rPr>
              <w:t xml:space="preserve"> Είναι κατάλληλη για εσωτερική ή εξωτερική κωνική τόρνευση. Το μειονέκτημά της είναι ότι η πρόωση γίνεται χειροκίνητα και όχι αυτόματα, που σημαίνει μη σταθερή ταχύτητα προώσεως και κακή ποιότητα επιφανείας.</w:t>
            </w:r>
          </w:p>
        </w:tc>
      </w:tr>
    </w:tbl>
    <w:p w:rsidR="005150AC" w:rsidRPr="00517A7B" w:rsidRDefault="005150AC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5150AC" w:rsidRPr="00517A7B" w:rsidRDefault="005150AC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5150AC" w:rsidRPr="00517A7B" w:rsidRDefault="005150AC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  <w:u w:val="single"/>
        </w:rPr>
        <w:t>27616 - Θέμα 2</w:t>
      </w:r>
      <w:r w:rsidRPr="00517A7B">
        <w:rPr>
          <w:rFonts w:cstheme="minorHAnsi"/>
          <w:b/>
          <w:bCs/>
          <w:sz w:val="20"/>
          <w:szCs w:val="20"/>
          <w:u w:val="single"/>
          <w:vertAlign w:val="superscript"/>
        </w:rPr>
        <w:t>ο</w:t>
      </w:r>
    </w:p>
    <w:p w:rsidR="005150AC" w:rsidRPr="00517A7B" w:rsidRDefault="005150AC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 xml:space="preserve">2.1. </w:t>
      </w:r>
      <w:r w:rsidRPr="00517A7B">
        <w:rPr>
          <w:rFonts w:cstheme="minorHAnsi"/>
          <w:sz w:val="20"/>
          <w:szCs w:val="20"/>
        </w:rPr>
        <w:t xml:space="preserve">Να </w:t>
      </w:r>
      <w:bookmarkStart w:id="3" w:name="_Hlk98610756"/>
      <w:r w:rsidRPr="00517A7B">
        <w:rPr>
          <w:rFonts w:cstheme="minorHAnsi"/>
          <w:sz w:val="20"/>
          <w:szCs w:val="20"/>
        </w:rPr>
        <w:t xml:space="preserve">γράψετε τον αριθμό για κάθε ένα από τα κενά </w:t>
      </w:r>
      <w:r w:rsidRPr="00517A7B">
        <w:rPr>
          <w:rFonts w:cstheme="minorHAnsi"/>
          <w:bCs/>
          <w:iCs/>
          <w:sz w:val="20"/>
          <w:szCs w:val="20"/>
        </w:rPr>
        <w:t>και δίπλα,</w:t>
      </w:r>
      <w:r w:rsidRPr="00517A7B">
        <w:rPr>
          <w:rFonts w:cstheme="minorHAnsi"/>
          <w:sz w:val="20"/>
          <w:szCs w:val="20"/>
        </w:rPr>
        <w:t xml:space="preserve">  </w:t>
      </w:r>
      <w:r w:rsidRPr="00517A7B">
        <w:rPr>
          <w:rFonts w:cstheme="minorHAnsi"/>
          <w:bCs/>
          <w:iCs/>
          <w:sz w:val="20"/>
          <w:szCs w:val="20"/>
        </w:rPr>
        <w:t>μία από τις λέξεις που συμπληρώνει σωστά το</w:t>
      </w:r>
      <w:r w:rsidRPr="00517A7B">
        <w:rPr>
          <w:rFonts w:cstheme="minorHAnsi"/>
          <w:sz w:val="20"/>
          <w:szCs w:val="20"/>
        </w:rPr>
        <w:t xml:space="preserve"> παρακάτω κείμενο. </w:t>
      </w:r>
      <w:bookmarkEnd w:id="3"/>
      <w:r w:rsidRPr="00517A7B">
        <w:rPr>
          <w:rFonts w:cstheme="minorHAnsi"/>
          <w:sz w:val="20"/>
          <w:szCs w:val="20"/>
        </w:rPr>
        <w:t>Σημειώνεται ότι τρεις (3) από τις λέξεις θα περισσέψουν.</w:t>
      </w:r>
    </w:p>
    <w:p w:rsidR="005150AC" w:rsidRPr="00517A7B" w:rsidRDefault="005150AC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sz w:val="20"/>
          <w:szCs w:val="20"/>
        </w:rPr>
        <w:t xml:space="preserve">Λέξεις που δίνονται: </w:t>
      </w:r>
      <w:r w:rsidRPr="00517A7B">
        <w:rPr>
          <w:rFonts w:cstheme="minorHAnsi"/>
          <w:b/>
          <w:sz w:val="20"/>
          <w:szCs w:val="20"/>
        </w:rPr>
        <w:t>περιστροφή, αντίστροφη, χαμηλή, υψηλή, αντίσταση</w:t>
      </w:r>
      <w:r w:rsidRPr="00517A7B">
        <w:rPr>
          <w:rFonts w:cstheme="minorHAnsi"/>
          <w:sz w:val="20"/>
          <w:szCs w:val="20"/>
        </w:rPr>
        <w:t xml:space="preserve">, </w:t>
      </w:r>
      <w:r w:rsidRPr="00517A7B">
        <w:rPr>
          <w:rFonts w:cstheme="minorHAnsi"/>
          <w:b/>
          <w:sz w:val="20"/>
          <w:szCs w:val="20"/>
        </w:rPr>
        <w:t>πρόωση</w:t>
      </w:r>
      <w:r w:rsidRPr="00517A7B">
        <w:rPr>
          <w:rFonts w:cstheme="minorHAnsi"/>
          <w:sz w:val="20"/>
          <w:szCs w:val="20"/>
        </w:rPr>
        <w:t>.</w:t>
      </w:r>
    </w:p>
    <w:p w:rsidR="005150AC" w:rsidRPr="00517A7B" w:rsidRDefault="005150AC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bCs/>
          <w:sz w:val="20"/>
          <w:szCs w:val="20"/>
        </w:rPr>
        <w:t>«</w:t>
      </w:r>
      <w:r w:rsidRPr="00517A7B">
        <w:rPr>
          <w:rFonts w:cstheme="minorHAnsi"/>
          <w:bCs/>
          <w:sz w:val="20"/>
          <w:szCs w:val="20"/>
        </w:rPr>
        <w:t>Στον τόρνο, η</w:t>
      </w:r>
      <w:r w:rsidRPr="00517A7B">
        <w:rPr>
          <w:rFonts w:cstheme="minorHAnsi"/>
          <w:sz w:val="20"/>
          <w:szCs w:val="20"/>
        </w:rPr>
        <w:t xml:space="preserve"> ταχύτητα κοπής δεν επιλέγεται τυχαία. Η </w:t>
      </w:r>
      <w:r w:rsidRPr="00517A7B">
        <w:rPr>
          <w:rFonts w:eastAsia="Times New Roman" w:cstheme="minorHAnsi"/>
          <w:sz w:val="20"/>
          <w:szCs w:val="20"/>
        </w:rPr>
        <w:t>__________ (1)</w:t>
      </w:r>
      <w:r w:rsidRPr="00517A7B">
        <w:rPr>
          <w:rFonts w:cstheme="minorHAnsi"/>
          <w:sz w:val="20"/>
          <w:szCs w:val="20"/>
        </w:rPr>
        <w:t xml:space="preserve"> ταχύτητα κοπής, οδηγεί σε μεγάλο χρόνο κοπής, ενώ </w:t>
      </w:r>
      <w:r w:rsidRPr="00517A7B">
        <w:rPr>
          <w:rFonts w:eastAsia="Times New Roman" w:cstheme="minorHAnsi"/>
          <w:sz w:val="20"/>
          <w:szCs w:val="20"/>
        </w:rPr>
        <w:t>__________ (2)</w:t>
      </w:r>
      <w:r w:rsidRPr="00517A7B">
        <w:rPr>
          <w:rFonts w:cstheme="minorHAnsi"/>
          <w:sz w:val="20"/>
          <w:szCs w:val="20"/>
        </w:rPr>
        <w:t xml:space="preserve"> ταχύτητα κοπής οδηγεί σε υψηλές θερμοκρασίες που αναπτύσσονται στο κοπτικό εργαλείο, με αποτέλεσμα την πρόωρη φθορά και καταστροφή του. </w:t>
      </w:r>
    </w:p>
    <w:p w:rsidR="005150AC" w:rsidRPr="00517A7B" w:rsidRDefault="005150AC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sz w:val="20"/>
          <w:szCs w:val="20"/>
        </w:rPr>
        <w:t xml:space="preserve">Η ταχύτητα κοπής εκφράζει το ρυθμό κοπής στην κύρια κίνηση, που είναι η </w:t>
      </w:r>
      <w:r w:rsidRPr="00517A7B">
        <w:rPr>
          <w:rFonts w:eastAsia="Times New Roman" w:cstheme="minorHAnsi"/>
          <w:sz w:val="20"/>
          <w:szCs w:val="20"/>
        </w:rPr>
        <w:t>__________ (3)</w:t>
      </w:r>
      <w:r w:rsidRPr="00517A7B">
        <w:rPr>
          <w:rFonts w:cstheme="minorHAnsi"/>
          <w:sz w:val="20"/>
          <w:szCs w:val="20"/>
        </w:rPr>
        <w:t xml:space="preserve"> του τεμαχίου».  </w:t>
      </w:r>
    </w:p>
    <w:p w:rsidR="005150AC" w:rsidRPr="00517A7B" w:rsidRDefault="005150AC" w:rsidP="00517A7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cstheme="minorHAnsi"/>
          <w:b/>
          <w:bCs/>
          <w:sz w:val="20"/>
          <w:szCs w:val="20"/>
        </w:rPr>
      </w:pPr>
    </w:p>
    <w:p w:rsidR="005150AC" w:rsidRPr="00517A7B" w:rsidRDefault="005150AC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2.2.</w:t>
      </w:r>
      <w:r w:rsidRPr="00517A7B">
        <w:rPr>
          <w:rFonts w:cstheme="minorHAnsi"/>
          <w:sz w:val="20"/>
          <w:szCs w:val="20"/>
        </w:rPr>
        <w:t xml:space="preserve"> Με βάση τη σχηματική παράσταση που απεικονίζεται στο παρακάτω σχήμα, να γράψετε τους αριθμούς 1, 2, 3, 4 από τη στήλη Α και δίπλα ένα από τα γράμματα α, β, γ, δ, ε της στήλης Β που δίνει τη σωστή αντιστοίχιση. Σημειώνεται ότι ένα γράμμα από τη στήλη Β θα περισσέψει.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4147"/>
      </w:tblGrid>
      <w:tr w:rsidR="005150AC" w:rsidRPr="00517A7B" w:rsidTr="0018079F">
        <w:trPr>
          <w:jc w:val="center"/>
        </w:trPr>
        <w:tc>
          <w:tcPr>
            <w:tcW w:w="3369" w:type="dxa"/>
            <w:shd w:val="clear" w:color="auto" w:fill="auto"/>
          </w:tcPr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Στήλη Α</w:t>
            </w:r>
          </w:p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(γωνίες κοπτικού εργαλείου)</w:t>
            </w:r>
          </w:p>
        </w:tc>
        <w:tc>
          <w:tcPr>
            <w:tcW w:w="4147" w:type="dxa"/>
            <w:shd w:val="clear" w:color="auto" w:fill="auto"/>
          </w:tcPr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Στήλη Β</w:t>
            </w:r>
          </w:p>
        </w:tc>
      </w:tr>
      <w:tr w:rsidR="005150AC" w:rsidRPr="00517A7B" w:rsidTr="0018079F">
        <w:trPr>
          <w:jc w:val="center"/>
        </w:trPr>
        <w:tc>
          <w:tcPr>
            <w:tcW w:w="3369" w:type="dxa"/>
            <w:shd w:val="clear" w:color="auto" w:fill="auto"/>
          </w:tcPr>
          <w:p w:rsidR="005150AC" w:rsidRPr="00517A7B" w:rsidRDefault="0018079F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sz w:val="20"/>
                <w:szCs w:val="20"/>
              </w:rPr>
              <w:object w:dxaOrig="6180" w:dyaOrig="6300">
                <v:shape id="_x0000_i1029" type="#_x0000_t75" style="width:127.5pt;height:130.5pt" o:ole="">
                  <v:imagedata r:id="rId20" o:title=""/>
                </v:shape>
                <o:OLEObject Type="Embed" ProgID="PBrush" ShapeID="_x0000_i1029" DrawAspect="Content" ObjectID="_1760288645" r:id="rId21"/>
              </w:object>
            </w:r>
          </w:p>
        </w:tc>
        <w:tc>
          <w:tcPr>
            <w:tcW w:w="4147" w:type="dxa"/>
            <w:shd w:val="clear" w:color="auto" w:fill="auto"/>
          </w:tcPr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α. </w:t>
            </w:r>
            <w:r w:rsidRPr="00517A7B">
              <w:rPr>
                <w:rFonts w:cstheme="minorHAnsi"/>
                <w:sz w:val="20"/>
                <w:szCs w:val="20"/>
              </w:rPr>
              <w:t xml:space="preserve">Γωνία κοπής </w:t>
            </w:r>
          </w:p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sz w:val="20"/>
                <w:szCs w:val="20"/>
              </w:rPr>
              <w:t xml:space="preserve"> Γωνία ελευθερίας </w:t>
            </w:r>
          </w:p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Pr="00517A7B">
              <w:rPr>
                <w:rFonts w:cstheme="minorHAnsi"/>
                <w:sz w:val="20"/>
                <w:szCs w:val="20"/>
              </w:rPr>
              <w:t xml:space="preserve"> Γωνία σφήνας</w:t>
            </w:r>
          </w:p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δ</w:t>
            </w:r>
            <w:r w:rsidRPr="00517A7B">
              <w:rPr>
                <w:rFonts w:cstheme="minorHAnsi"/>
                <w:sz w:val="20"/>
                <w:szCs w:val="20"/>
              </w:rPr>
              <w:t>. Γωνία τεμαχίου</w:t>
            </w:r>
          </w:p>
          <w:p w:rsidR="005150AC" w:rsidRPr="00517A7B" w:rsidRDefault="005150AC" w:rsidP="00517A7B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ε.</w:t>
            </w:r>
            <w:r w:rsidRPr="00517A7B">
              <w:rPr>
                <w:rFonts w:cstheme="minorHAnsi"/>
                <w:sz w:val="20"/>
                <w:szCs w:val="20"/>
              </w:rPr>
              <w:t xml:space="preserve"> Γωνία αποβλίττου</w:t>
            </w:r>
          </w:p>
        </w:tc>
      </w:tr>
    </w:tbl>
    <w:p w:rsidR="005150AC" w:rsidRPr="00517A7B" w:rsidRDefault="005150AC" w:rsidP="00517A7B">
      <w:pPr>
        <w:jc w:val="both"/>
        <w:rPr>
          <w:rFonts w:cstheme="minorHAnsi"/>
          <w:sz w:val="20"/>
          <w:szCs w:val="20"/>
        </w:rPr>
      </w:pPr>
    </w:p>
    <w:p w:rsidR="004F7A3D" w:rsidRPr="00517A7B" w:rsidRDefault="004F7A3D" w:rsidP="00517A7B">
      <w:pPr>
        <w:spacing w:after="30" w:line="360" w:lineRule="auto"/>
        <w:jc w:val="both"/>
        <w:rPr>
          <w:rFonts w:cstheme="minorHAnsi"/>
          <w:b/>
          <w:sz w:val="20"/>
          <w:szCs w:val="20"/>
        </w:rPr>
      </w:pPr>
      <w:r w:rsidRPr="00517A7B">
        <w:rPr>
          <w:rFonts w:cstheme="minorHAnsi"/>
          <w:b/>
          <w:sz w:val="20"/>
          <w:szCs w:val="20"/>
          <w:u w:val="single"/>
        </w:rPr>
        <w:lastRenderedPageBreak/>
        <w:t>27598 - Θέμα 2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</w:p>
    <w:p w:rsidR="004F7A3D" w:rsidRDefault="004F7A3D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2.1 </w:t>
      </w:r>
      <w:r w:rsidRPr="00517A7B">
        <w:rPr>
          <w:rFonts w:cstheme="minorHAnsi"/>
          <w:sz w:val="20"/>
          <w:szCs w:val="20"/>
        </w:rPr>
        <w:t>Στη γεωμετρία του κοπτικού εργαλείου εκτός από τις χαρακτηριστικές γωνίες υπάρχουν και οι χαρακτηριστικές επιφάνειες και ακμές</w:t>
      </w:r>
      <w:r w:rsidRPr="00517A7B">
        <w:rPr>
          <w:rFonts w:cstheme="minorHAnsi"/>
          <w:b/>
          <w:sz w:val="20"/>
          <w:szCs w:val="20"/>
        </w:rPr>
        <w:t xml:space="preserve">. </w:t>
      </w:r>
      <w:r w:rsidRPr="00517A7B">
        <w:rPr>
          <w:rFonts w:eastAsia="Calibri" w:cstheme="minorHAnsi"/>
          <w:color w:val="000000" w:themeColor="text1"/>
          <w:sz w:val="20"/>
          <w:szCs w:val="20"/>
        </w:rPr>
        <w:t xml:space="preserve">Να γράψετε τους αριθμούς 1, 2, 3 από τη Στήλη Α και δίπλα, ένα από τα γράμματα </w:t>
      </w:r>
      <w:r w:rsidRPr="00517A7B">
        <w:rPr>
          <w:rFonts w:eastAsia="Calibri" w:cstheme="minorHAnsi"/>
          <w:sz w:val="20"/>
          <w:szCs w:val="20"/>
        </w:rPr>
        <w:t>α, β, γ, δ</w:t>
      </w:r>
      <w:r w:rsidRPr="00517A7B">
        <w:rPr>
          <w:rFonts w:eastAsia="Calibri" w:cstheme="minorHAnsi"/>
          <w:color w:val="000000" w:themeColor="text1"/>
          <w:sz w:val="20"/>
          <w:szCs w:val="20"/>
        </w:rPr>
        <w:t xml:space="preserve"> της Στήλης Β, που δίνει τη σωστή αντιστοίχιση. </w:t>
      </w:r>
      <w:r w:rsidRPr="00517A7B">
        <w:rPr>
          <w:rFonts w:cstheme="minorHAnsi"/>
          <w:sz w:val="20"/>
          <w:szCs w:val="20"/>
        </w:rPr>
        <w:t>Σημειώνεται ότι ένα γράμμα από τη στήλη Β θα περισσέψει .</w:t>
      </w:r>
    </w:p>
    <w:p w:rsidR="002D799A" w:rsidRPr="00517A7B" w:rsidRDefault="002D799A" w:rsidP="00517A7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tbl>
      <w:tblPr>
        <w:tblStyle w:val="a3"/>
        <w:tblW w:w="0" w:type="auto"/>
        <w:jc w:val="center"/>
        <w:tblLook w:val="04A0"/>
      </w:tblPr>
      <w:tblGrid>
        <w:gridCol w:w="2355"/>
        <w:gridCol w:w="8327"/>
      </w:tblGrid>
      <w:tr w:rsidR="004F7A3D" w:rsidRPr="00517A7B" w:rsidTr="00B60CBB">
        <w:trPr>
          <w:jc w:val="center"/>
        </w:trPr>
        <w:tc>
          <w:tcPr>
            <w:tcW w:w="2355" w:type="dxa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Α</w:t>
            </w:r>
          </w:p>
        </w:tc>
        <w:tc>
          <w:tcPr>
            <w:tcW w:w="8327" w:type="dxa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Β</w:t>
            </w:r>
          </w:p>
        </w:tc>
      </w:tr>
      <w:tr w:rsidR="004F7A3D" w:rsidRPr="00517A7B" w:rsidTr="00B60CBB">
        <w:trPr>
          <w:jc w:val="center"/>
        </w:trPr>
        <w:tc>
          <w:tcPr>
            <w:tcW w:w="2355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1.</w:t>
            </w:r>
            <w:r w:rsidRPr="00517A7B">
              <w:rPr>
                <w:rFonts w:cstheme="minorHAnsi"/>
                <w:sz w:val="20"/>
                <w:szCs w:val="20"/>
              </w:rPr>
              <w:t>Επιφάνεια αποβλήτου.</w:t>
            </w:r>
          </w:p>
        </w:tc>
        <w:tc>
          <w:tcPr>
            <w:tcW w:w="8327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α.</w:t>
            </w:r>
            <w:r w:rsidR="00B60C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sz w:val="20"/>
                <w:szCs w:val="20"/>
              </w:rPr>
              <w:t>Είναι η διπλανή κοπτική ακμή, στο ίδιο επίπεδο της κύριας κοπτικής ακμής.</w:t>
            </w:r>
          </w:p>
        </w:tc>
      </w:tr>
      <w:tr w:rsidR="004F7A3D" w:rsidRPr="00517A7B" w:rsidTr="00B60CBB">
        <w:trPr>
          <w:jc w:val="center"/>
        </w:trPr>
        <w:tc>
          <w:tcPr>
            <w:tcW w:w="2355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2.</w:t>
            </w:r>
            <w:r w:rsidRPr="00517A7B">
              <w:rPr>
                <w:rFonts w:cstheme="minorHAnsi"/>
                <w:sz w:val="20"/>
                <w:szCs w:val="20"/>
              </w:rPr>
              <w:t>Επιφάνεια ελευθερίας.</w:t>
            </w:r>
          </w:p>
        </w:tc>
        <w:tc>
          <w:tcPr>
            <w:tcW w:w="8327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="00B60C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sz w:val="20"/>
                <w:szCs w:val="20"/>
              </w:rPr>
              <w:t>Είναι η επιφάνεια πάνω στην οποία ρέει το απόβλητο.</w:t>
            </w:r>
          </w:p>
        </w:tc>
      </w:tr>
      <w:tr w:rsidR="004F7A3D" w:rsidRPr="00517A7B" w:rsidTr="00B60CBB">
        <w:trPr>
          <w:jc w:val="center"/>
        </w:trPr>
        <w:tc>
          <w:tcPr>
            <w:tcW w:w="2355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3.</w:t>
            </w:r>
            <w:r w:rsidRPr="00517A7B">
              <w:rPr>
                <w:rFonts w:cstheme="minorHAnsi"/>
                <w:sz w:val="20"/>
                <w:szCs w:val="20"/>
              </w:rPr>
              <w:t>Δευτερεύουσα ακμή.</w:t>
            </w:r>
          </w:p>
        </w:tc>
        <w:tc>
          <w:tcPr>
            <w:tcW w:w="8327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Pr="00517A7B">
              <w:rPr>
                <w:rFonts w:cstheme="minorHAnsi"/>
                <w:sz w:val="20"/>
                <w:szCs w:val="20"/>
              </w:rPr>
              <w:t xml:space="preserve"> Είναι η απέναντι επιφάνεια από την κατεργαζόμενη του τεμαχίου.</w:t>
            </w:r>
          </w:p>
        </w:tc>
      </w:tr>
      <w:tr w:rsidR="004F7A3D" w:rsidRPr="00517A7B" w:rsidTr="00B60CBB">
        <w:trPr>
          <w:jc w:val="center"/>
        </w:trPr>
        <w:tc>
          <w:tcPr>
            <w:tcW w:w="2355" w:type="dxa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27" w:type="dxa"/>
            <w:vAlign w:val="center"/>
          </w:tcPr>
          <w:p w:rsidR="004F7A3D" w:rsidRPr="00517A7B" w:rsidRDefault="004F7A3D" w:rsidP="00517A7B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δ.</w:t>
            </w:r>
            <w:r w:rsidR="00B60C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17A7B">
              <w:rPr>
                <w:rFonts w:cstheme="minorHAnsi"/>
                <w:sz w:val="20"/>
                <w:szCs w:val="20"/>
              </w:rPr>
              <w:t>Είναι η κοπτική ακμή η παράλληλη ή κάθετη στον άξονα περιστροφής του τεμαχίου, ανάλογα την κατεύθυνση της πρόωσης.</w:t>
            </w:r>
          </w:p>
        </w:tc>
      </w:tr>
    </w:tbl>
    <w:p w:rsidR="004F7A3D" w:rsidRPr="00517A7B" w:rsidRDefault="004F7A3D" w:rsidP="00517A7B">
      <w:pPr>
        <w:spacing w:after="30" w:line="360" w:lineRule="auto"/>
        <w:jc w:val="both"/>
        <w:rPr>
          <w:rFonts w:cstheme="minorHAnsi"/>
          <w:b/>
          <w:i/>
          <w:sz w:val="20"/>
          <w:szCs w:val="20"/>
        </w:rPr>
      </w:pPr>
    </w:p>
    <w:p w:rsidR="004F7A3D" w:rsidRPr="00517A7B" w:rsidRDefault="004F7A3D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2.2</w:t>
      </w:r>
      <w:r w:rsidR="00B60CBB">
        <w:rPr>
          <w:rFonts w:cstheme="minorHAnsi"/>
          <w:b/>
          <w:sz w:val="20"/>
          <w:szCs w:val="20"/>
        </w:rPr>
        <w:t xml:space="preserve"> </w:t>
      </w:r>
      <w:r w:rsidRPr="00517A7B">
        <w:rPr>
          <w:rFonts w:cstheme="minorHAnsi"/>
          <w:sz w:val="20"/>
          <w:szCs w:val="20"/>
        </w:rPr>
        <w:t>Να χαρακτηρίσετε τις προτάσεις που ακολουθούν, γράφοντας δίπλα στο γράμμα που αντιστοιχεί σε κάθε πρόταση τη λέξη Σωστό, αν η πρόταση είναι σωστή ή τη λέξη Λάθος, αν η πρόταση είναι λανθασμένη.</w:t>
      </w:r>
    </w:p>
    <w:p w:rsidR="004F7A3D" w:rsidRPr="00517A7B" w:rsidRDefault="004F7A3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α. </w:t>
      </w:r>
      <w:r w:rsidRPr="00517A7B">
        <w:rPr>
          <w:rFonts w:cstheme="minorHAnsi"/>
          <w:sz w:val="20"/>
          <w:szCs w:val="20"/>
        </w:rPr>
        <w:t>Η μορφή των κοπτικών εργαλείων σπειρωμάτων είναι ανάλογη με τη μορφή του σπειρώματος.</w:t>
      </w:r>
    </w:p>
    <w:p w:rsidR="004F7A3D" w:rsidRPr="00517A7B" w:rsidRDefault="004F7A3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β.</w:t>
      </w:r>
      <w:r w:rsidR="00AF26B0">
        <w:rPr>
          <w:rFonts w:cstheme="minorHAnsi"/>
          <w:b/>
          <w:sz w:val="20"/>
          <w:szCs w:val="20"/>
        </w:rPr>
        <w:t xml:space="preserve"> </w:t>
      </w:r>
      <w:r w:rsidRPr="00517A7B">
        <w:rPr>
          <w:rFonts w:cstheme="minorHAnsi"/>
          <w:sz w:val="20"/>
          <w:szCs w:val="20"/>
        </w:rPr>
        <w:t>Τα κοπτικά εργαλεία για κοπή σπειρωμάτων τοποθετούνται παράλληλα στην αξονική γραμμή του υπό κατεργασία σπειρώματος.</w:t>
      </w:r>
    </w:p>
    <w:p w:rsidR="004F7A3D" w:rsidRPr="00517A7B" w:rsidRDefault="004F7A3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γ.</w:t>
      </w:r>
      <w:r w:rsidR="00AF26B0">
        <w:rPr>
          <w:rFonts w:cstheme="minorHAnsi"/>
          <w:b/>
          <w:sz w:val="20"/>
          <w:szCs w:val="20"/>
        </w:rPr>
        <w:t xml:space="preserve"> </w:t>
      </w:r>
      <w:r w:rsidRPr="00517A7B">
        <w:rPr>
          <w:rFonts w:cstheme="minorHAnsi"/>
          <w:sz w:val="20"/>
          <w:szCs w:val="20"/>
        </w:rPr>
        <w:t>Η ταχύτητα κοπής σπειρωμάτων εκτιμάται κατά 25% έως 30% της ταχύτητας εκχόνδρισης της διαμήκους τόρνευσης.</w:t>
      </w:r>
    </w:p>
    <w:p w:rsidR="004F7A3D" w:rsidRPr="00517A7B" w:rsidRDefault="004F7A3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δ.</w:t>
      </w:r>
      <w:r w:rsidRPr="00517A7B">
        <w:rPr>
          <w:rFonts w:cstheme="minorHAnsi"/>
          <w:sz w:val="20"/>
          <w:szCs w:val="20"/>
        </w:rPr>
        <w:t xml:space="preserve"> Το σπείρωμα βασικά υφίσταται κατεργασία σε δύο στάδια κατά, το πρώτο στάδιο επιτυγχάνεται η εκχόνδριση και κατά το δεύτερο το φινίρισμα (αποπεράτωση).</w:t>
      </w:r>
    </w:p>
    <w:p w:rsidR="00280F2D" w:rsidRPr="00517A7B" w:rsidRDefault="00280F2D" w:rsidP="00517A7B">
      <w:pPr>
        <w:jc w:val="both"/>
        <w:rPr>
          <w:rFonts w:cstheme="minorHAnsi"/>
          <w:sz w:val="20"/>
          <w:szCs w:val="20"/>
        </w:rPr>
      </w:pPr>
    </w:p>
    <w:p w:rsidR="0054172D" w:rsidRPr="00517A7B" w:rsidRDefault="0054172D" w:rsidP="00517A7B">
      <w:pPr>
        <w:spacing w:after="30" w:line="360" w:lineRule="auto"/>
        <w:jc w:val="both"/>
        <w:rPr>
          <w:rFonts w:cstheme="minorHAnsi"/>
          <w:b/>
          <w:sz w:val="20"/>
          <w:szCs w:val="20"/>
        </w:rPr>
      </w:pPr>
      <w:r w:rsidRPr="00517A7B">
        <w:rPr>
          <w:rFonts w:cstheme="minorHAnsi"/>
          <w:b/>
          <w:sz w:val="20"/>
          <w:szCs w:val="20"/>
          <w:u w:val="single"/>
        </w:rPr>
        <w:t>27599 - Θέμα 2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  <w:r w:rsidRPr="00517A7B">
        <w:rPr>
          <w:rFonts w:cstheme="minorHAnsi"/>
          <w:b/>
          <w:sz w:val="20"/>
          <w:szCs w:val="20"/>
          <w:u w:val="single"/>
        </w:rPr>
        <w:t xml:space="preserve"> </w:t>
      </w:r>
    </w:p>
    <w:p w:rsidR="0054172D" w:rsidRPr="00517A7B" w:rsidRDefault="0054172D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2.1 </w:t>
      </w:r>
      <w:r w:rsidRPr="00517A7B">
        <w:rPr>
          <w:rFonts w:cstheme="minorHAnsi"/>
          <w:sz w:val="20"/>
          <w:szCs w:val="20"/>
        </w:rPr>
        <w:t>Να χαρακτηρίσετε τις προτάσεις που ακολουθούν, γράφοντας δίπλα στο γράμμα που αντιστοιχεί σε κάθε πρόταση τη λέξη Σωστό, αν η πρόταση είναι σωστή ή τη λέξη Λάθος, αν η πρόταση είναι λανθασμένη.</w:t>
      </w:r>
    </w:p>
    <w:p w:rsidR="0054172D" w:rsidRPr="00517A7B" w:rsidRDefault="0054172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α. </w:t>
      </w:r>
      <w:r w:rsidRPr="00517A7B">
        <w:rPr>
          <w:rFonts w:cstheme="minorHAnsi"/>
          <w:sz w:val="20"/>
          <w:szCs w:val="20"/>
        </w:rPr>
        <w:t>Στην τόρνευση</w:t>
      </w:r>
      <w:r w:rsidRPr="00517A7B">
        <w:rPr>
          <w:rFonts w:cstheme="minorHAnsi"/>
          <w:b/>
          <w:sz w:val="20"/>
          <w:szCs w:val="20"/>
        </w:rPr>
        <w:t xml:space="preserve"> </w:t>
      </w:r>
      <w:r w:rsidRPr="00517A7B">
        <w:rPr>
          <w:rFonts w:cstheme="minorHAnsi"/>
          <w:sz w:val="20"/>
          <w:szCs w:val="20"/>
        </w:rPr>
        <w:t>τα εργαλεία εκχόνδρισης ανάλογα με τη θέση της κύριας κόψης διακρίνονται σε δεξιόκοπα και αριστερόκοπα.</w:t>
      </w:r>
    </w:p>
    <w:p w:rsidR="0054172D" w:rsidRPr="00517A7B" w:rsidRDefault="0054172D" w:rsidP="00517A7B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 xml:space="preserve">β. </w:t>
      </w:r>
      <w:r w:rsidRPr="00517A7B">
        <w:rPr>
          <w:rFonts w:cstheme="minorHAnsi"/>
          <w:sz w:val="20"/>
          <w:szCs w:val="20"/>
        </w:rPr>
        <w:t>Στην τόρνευση</w:t>
      </w:r>
      <w:r w:rsidRPr="00517A7B">
        <w:rPr>
          <w:rFonts w:cstheme="minorHAnsi"/>
          <w:b/>
          <w:sz w:val="20"/>
          <w:szCs w:val="20"/>
        </w:rPr>
        <w:t xml:space="preserve"> </w:t>
      </w:r>
      <w:r w:rsidRPr="00517A7B">
        <w:rPr>
          <w:rFonts w:cstheme="minorHAnsi"/>
          <w:sz w:val="20"/>
          <w:szCs w:val="20"/>
        </w:rPr>
        <w:t>τα κοπτικά εργαλεία ειδικών μορφών χρησιμοποιούνται για το φινίρισμα του τεμαχίου.</w:t>
      </w:r>
    </w:p>
    <w:p w:rsidR="000442E9" w:rsidRPr="000442E9" w:rsidRDefault="0054172D" w:rsidP="000442E9">
      <w:pPr>
        <w:spacing w:after="30" w:line="360" w:lineRule="auto"/>
        <w:ind w:left="567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b/>
          <w:sz w:val="20"/>
          <w:szCs w:val="20"/>
        </w:rPr>
        <w:t>γ.</w:t>
      </w:r>
      <w:r w:rsidRPr="00517A7B">
        <w:rPr>
          <w:rFonts w:cstheme="minorHAnsi"/>
          <w:sz w:val="20"/>
          <w:szCs w:val="20"/>
        </w:rPr>
        <w:t xml:space="preserve"> Στην τόρνευση, κατά τη διαδικασία κατασκευής σπειρώματος η χρήση του ψυκτικού υγρού δίδει ομαλότερη επιφάνεια σπειρώματος. </w:t>
      </w:r>
    </w:p>
    <w:p w:rsidR="000442E9" w:rsidRDefault="000442E9" w:rsidP="00517A7B">
      <w:pPr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54172D" w:rsidRPr="00517A7B" w:rsidRDefault="000442E9" w:rsidP="0018079F">
      <w:pPr>
        <w:spacing w:after="0"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494665</wp:posOffset>
            </wp:positionV>
            <wp:extent cx="1574857" cy="1435100"/>
            <wp:effectExtent l="19050" t="0" r="6293" b="0"/>
            <wp:wrapNone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43" cy="14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72D" w:rsidRPr="00517A7B">
        <w:rPr>
          <w:rFonts w:cstheme="minorHAnsi"/>
          <w:b/>
          <w:sz w:val="20"/>
          <w:szCs w:val="20"/>
        </w:rPr>
        <w:t xml:space="preserve">2.2 </w:t>
      </w:r>
      <w:r w:rsidR="0018079F">
        <w:rPr>
          <w:rFonts w:cstheme="minorHAnsi"/>
          <w:sz w:val="20"/>
          <w:szCs w:val="20"/>
        </w:rPr>
        <w:t>Στο σχήμα</w:t>
      </w:r>
      <w:r w:rsidR="0054172D" w:rsidRPr="00517A7B">
        <w:rPr>
          <w:rFonts w:cstheme="minorHAnsi"/>
          <w:sz w:val="20"/>
          <w:szCs w:val="20"/>
        </w:rPr>
        <w:t xml:space="preserve"> παρουσιάζονται οι χαρακτηριστικές επιφάνειες και ακμές του εργαλείου και του κατεργαζόμενου τεμαχίου κατά την τόρνευση</w:t>
      </w:r>
      <w:r w:rsidR="0054172D" w:rsidRPr="00517A7B">
        <w:rPr>
          <w:rFonts w:cstheme="minorHAnsi"/>
          <w:b/>
          <w:sz w:val="20"/>
          <w:szCs w:val="20"/>
        </w:rPr>
        <w:t xml:space="preserve">. </w:t>
      </w:r>
      <w:r w:rsidR="0054172D" w:rsidRPr="00517A7B">
        <w:rPr>
          <w:rFonts w:eastAsia="Calibri" w:cstheme="minorHAnsi"/>
          <w:color w:val="000000" w:themeColor="text1"/>
          <w:sz w:val="20"/>
          <w:szCs w:val="20"/>
        </w:rPr>
        <w:t>Να γράψετε τους αριθμούς 1, 2, 3, 4, από τη Στήλη Α και δίπλα, ένα από τα γράμματα α, β, γ ,δ, ε, της Στήλης Β, που δίνει τη σωστή αντιστοίχιση.</w:t>
      </w:r>
      <w:r w:rsidR="0054172D" w:rsidRPr="00517A7B">
        <w:rPr>
          <w:rFonts w:cstheme="minorHAnsi"/>
          <w:sz w:val="20"/>
          <w:szCs w:val="20"/>
        </w:rPr>
        <w:t xml:space="preserve"> Σημειώνεται ότι ένα γράμμα από τη στήλη Β θα περισσέψει.</w:t>
      </w:r>
    </w:p>
    <w:p w:rsidR="002D799A" w:rsidRPr="00517A7B" w:rsidRDefault="0018079F" w:rsidP="0018079F">
      <w:pPr>
        <w:spacing w:after="0" w:line="36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668"/>
        <w:gridCol w:w="3969"/>
      </w:tblGrid>
      <w:tr w:rsidR="0054172D" w:rsidRPr="00517A7B" w:rsidTr="0018079F">
        <w:tc>
          <w:tcPr>
            <w:tcW w:w="1668" w:type="dxa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Α</w:t>
            </w:r>
          </w:p>
        </w:tc>
        <w:tc>
          <w:tcPr>
            <w:tcW w:w="3969" w:type="dxa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ΣΤΗΛΗ Β</w:t>
            </w:r>
          </w:p>
        </w:tc>
      </w:tr>
      <w:tr w:rsidR="0054172D" w:rsidRPr="00517A7B" w:rsidTr="0018079F">
        <w:tc>
          <w:tcPr>
            <w:tcW w:w="1668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3969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α. </w:t>
            </w:r>
            <w:r w:rsidRPr="00517A7B">
              <w:rPr>
                <w:rFonts w:cstheme="minorHAnsi"/>
                <w:sz w:val="20"/>
                <w:szCs w:val="20"/>
              </w:rPr>
              <w:t>Κοπτικό άκρο</w:t>
            </w:r>
            <w:r w:rsidRPr="00517A7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</w:p>
        </w:tc>
      </w:tr>
      <w:tr w:rsidR="0054172D" w:rsidRPr="00517A7B" w:rsidTr="0018079F">
        <w:tc>
          <w:tcPr>
            <w:tcW w:w="1668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β.</w:t>
            </w:r>
            <w:r w:rsidRPr="00517A7B">
              <w:rPr>
                <w:rFonts w:cstheme="minorHAnsi"/>
                <w:sz w:val="20"/>
                <w:szCs w:val="20"/>
              </w:rPr>
              <w:t xml:space="preserve"> Κατεργαζόμενη επιφάνεια τεμαχίου</w:t>
            </w:r>
          </w:p>
        </w:tc>
      </w:tr>
      <w:tr w:rsidR="0054172D" w:rsidRPr="00517A7B" w:rsidTr="0018079F">
        <w:tc>
          <w:tcPr>
            <w:tcW w:w="1668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3.</w:t>
            </w:r>
          </w:p>
        </w:tc>
        <w:tc>
          <w:tcPr>
            <w:tcW w:w="3969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γ.</w:t>
            </w:r>
            <w:r w:rsidRPr="00517A7B">
              <w:rPr>
                <w:rFonts w:cstheme="minorHAnsi"/>
                <w:sz w:val="20"/>
                <w:szCs w:val="20"/>
              </w:rPr>
              <w:t xml:space="preserve"> Επιφάνεια αποβλήτου.</w:t>
            </w:r>
          </w:p>
        </w:tc>
      </w:tr>
      <w:tr w:rsidR="0054172D" w:rsidRPr="00517A7B" w:rsidTr="0018079F">
        <w:tc>
          <w:tcPr>
            <w:tcW w:w="1668" w:type="dxa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3969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 xml:space="preserve">δ. </w:t>
            </w:r>
            <w:r w:rsidRPr="00517A7B">
              <w:rPr>
                <w:rFonts w:cstheme="minorHAnsi"/>
                <w:sz w:val="20"/>
                <w:szCs w:val="20"/>
              </w:rPr>
              <w:t>Επιφάνεια κοπής στο τεμάχιο</w:t>
            </w:r>
          </w:p>
        </w:tc>
      </w:tr>
      <w:tr w:rsidR="0054172D" w:rsidRPr="00517A7B" w:rsidTr="0018079F">
        <w:tc>
          <w:tcPr>
            <w:tcW w:w="1668" w:type="dxa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54172D" w:rsidRPr="00517A7B" w:rsidRDefault="0054172D" w:rsidP="0018079F">
            <w:pPr>
              <w:spacing w:after="30"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17A7B">
              <w:rPr>
                <w:rFonts w:cstheme="minorHAnsi"/>
                <w:b/>
                <w:sz w:val="20"/>
                <w:szCs w:val="20"/>
              </w:rPr>
              <w:t>ε.</w:t>
            </w:r>
            <w:r w:rsidRPr="00517A7B">
              <w:rPr>
                <w:rFonts w:cstheme="minorHAnsi"/>
                <w:sz w:val="20"/>
                <w:szCs w:val="20"/>
              </w:rPr>
              <w:t xml:space="preserve"> Στέλεχος.</w:t>
            </w:r>
            <w:r w:rsidRPr="00517A7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</w:tbl>
    <w:p w:rsidR="0054172D" w:rsidRPr="00517A7B" w:rsidRDefault="0018079F" w:rsidP="00517A7B">
      <w:pPr>
        <w:spacing w:after="30" w:line="36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textWrapping" w:clear="all"/>
      </w:r>
    </w:p>
    <w:p w:rsidR="0054172D" w:rsidRPr="00517A7B" w:rsidRDefault="0054172D" w:rsidP="00517A7B">
      <w:pPr>
        <w:jc w:val="both"/>
        <w:rPr>
          <w:rFonts w:cstheme="minorHAnsi"/>
          <w:sz w:val="20"/>
          <w:szCs w:val="20"/>
        </w:rPr>
      </w:pPr>
    </w:p>
    <w:p w:rsidR="000442E9" w:rsidRDefault="000442E9" w:rsidP="00517A7B">
      <w:pPr>
        <w:spacing w:after="30" w:line="36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5C624B" w:rsidRPr="00517A7B" w:rsidRDefault="005C624B" w:rsidP="00517A7B">
      <w:pPr>
        <w:spacing w:after="3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517A7B">
        <w:rPr>
          <w:rFonts w:cstheme="minorHAnsi"/>
          <w:b/>
          <w:sz w:val="20"/>
          <w:szCs w:val="20"/>
          <w:u w:val="single"/>
        </w:rPr>
        <w:t>27602 - Θέμα 4</w:t>
      </w:r>
      <w:r w:rsidRPr="00517A7B">
        <w:rPr>
          <w:rFonts w:cstheme="minorHAnsi"/>
          <w:b/>
          <w:sz w:val="20"/>
          <w:szCs w:val="20"/>
          <w:u w:val="single"/>
          <w:vertAlign w:val="superscript"/>
        </w:rPr>
        <w:t>ο</w:t>
      </w:r>
    </w:p>
    <w:p w:rsidR="0054172D" w:rsidRPr="00517A7B" w:rsidRDefault="005C624B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  <w:r w:rsidRPr="00517A7B">
        <w:rPr>
          <w:rFonts w:cstheme="minorHAnsi"/>
          <w:sz w:val="20"/>
          <w:szCs w:val="20"/>
        </w:rPr>
        <w:t>Είσαστε στο μηχανουργείο και καλείστε να τροχίσετε ένα κοπτικό εργαλείου που θα χρησιμοποιηθεί για την τόρνευση ενός τεμαχίου. Περιγράψτε τα στάδια του τροχίσματος που πρέπει να ακολουθήσετε.</w:t>
      </w:r>
    </w:p>
    <w:p w:rsidR="00B60CBB" w:rsidRPr="00517A7B" w:rsidRDefault="00B60CBB" w:rsidP="00517A7B">
      <w:pPr>
        <w:spacing w:after="30" w:line="360" w:lineRule="auto"/>
        <w:jc w:val="both"/>
        <w:rPr>
          <w:rFonts w:cstheme="minorHAnsi"/>
          <w:sz w:val="20"/>
          <w:szCs w:val="20"/>
        </w:rPr>
      </w:pPr>
    </w:p>
    <w:p w:rsidR="0063566B" w:rsidRPr="00517A7B" w:rsidRDefault="0063566B" w:rsidP="00517A7B">
      <w:pPr>
        <w:jc w:val="both"/>
        <w:rPr>
          <w:rFonts w:cstheme="minorHAnsi"/>
          <w:sz w:val="20"/>
          <w:szCs w:val="20"/>
        </w:rPr>
      </w:pPr>
    </w:p>
    <w:sectPr w:rsidR="0063566B" w:rsidRPr="00517A7B" w:rsidSect="00AB59F0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E41" w:rsidRDefault="00576E41" w:rsidP="001E0907">
      <w:pPr>
        <w:spacing w:after="0" w:line="240" w:lineRule="auto"/>
      </w:pPr>
      <w:r>
        <w:separator/>
      </w:r>
    </w:p>
  </w:endnote>
  <w:endnote w:type="continuationSeparator" w:id="1">
    <w:p w:rsidR="00576E41" w:rsidRDefault="00576E41" w:rsidP="001E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A7B" w:rsidRDefault="00517A7B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Πιθαμίτση Μαργαρίτα ΠΕ82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fldSimple w:instr=" PAGE   \* MERGEFORMAT ">
      <w:r w:rsidR="000442E9" w:rsidRPr="000442E9">
        <w:rPr>
          <w:rFonts w:asciiTheme="majorHAnsi" w:hAnsiTheme="majorHAnsi"/>
          <w:noProof/>
        </w:rPr>
        <w:t>6</w:t>
      </w:r>
    </w:fldSimple>
  </w:p>
  <w:p w:rsidR="00517A7B" w:rsidRDefault="00517A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E41" w:rsidRDefault="00576E41" w:rsidP="001E0907">
      <w:pPr>
        <w:spacing w:after="0" w:line="240" w:lineRule="auto"/>
      </w:pPr>
      <w:r>
        <w:separator/>
      </w:r>
    </w:p>
  </w:footnote>
  <w:footnote w:type="continuationSeparator" w:id="1">
    <w:p w:rsidR="00576E41" w:rsidRDefault="00576E41" w:rsidP="001E0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3260"/>
    <w:multiLevelType w:val="hybridMultilevel"/>
    <w:tmpl w:val="E4400F02"/>
    <w:lvl w:ilvl="0" w:tplc="26C844FE">
      <w:start w:val="1"/>
      <w:numFmt w:val="decimal"/>
      <w:lvlText w:val="%1."/>
      <w:lvlJc w:val="left"/>
      <w:pPr>
        <w:ind w:left="833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553" w:hanging="360"/>
      </w:pPr>
    </w:lvl>
    <w:lvl w:ilvl="2" w:tplc="0408001B" w:tentative="1">
      <w:start w:val="1"/>
      <w:numFmt w:val="lowerRoman"/>
      <w:lvlText w:val="%3."/>
      <w:lvlJc w:val="right"/>
      <w:pPr>
        <w:ind w:left="2273" w:hanging="180"/>
      </w:pPr>
    </w:lvl>
    <w:lvl w:ilvl="3" w:tplc="0408000F" w:tentative="1">
      <w:start w:val="1"/>
      <w:numFmt w:val="decimal"/>
      <w:lvlText w:val="%4."/>
      <w:lvlJc w:val="left"/>
      <w:pPr>
        <w:ind w:left="2993" w:hanging="360"/>
      </w:pPr>
    </w:lvl>
    <w:lvl w:ilvl="4" w:tplc="04080019" w:tentative="1">
      <w:start w:val="1"/>
      <w:numFmt w:val="lowerLetter"/>
      <w:lvlText w:val="%5."/>
      <w:lvlJc w:val="left"/>
      <w:pPr>
        <w:ind w:left="3713" w:hanging="360"/>
      </w:pPr>
    </w:lvl>
    <w:lvl w:ilvl="5" w:tplc="0408001B" w:tentative="1">
      <w:start w:val="1"/>
      <w:numFmt w:val="lowerRoman"/>
      <w:lvlText w:val="%6."/>
      <w:lvlJc w:val="right"/>
      <w:pPr>
        <w:ind w:left="4433" w:hanging="180"/>
      </w:pPr>
    </w:lvl>
    <w:lvl w:ilvl="6" w:tplc="0408000F" w:tentative="1">
      <w:start w:val="1"/>
      <w:numFmt w:val="decimal"/>
      <w:lvlText w:val="%7."/>
      <w:lvlJc w:val="left"/>
      <w:pPr>
        <w:ind w:left="5153" w:hanging="360"/>
      </w:pPr>
    </w:lvl>
    <w:lvl w:ilvl="7" w:tplc="04080019" w:tentative="1">
      <w:start w:val="1"/>
      <w:numFmt w:val="lowerLetter"/>
      <w:lvlText w:val="%8."/>
      <w:lvlJc w:val="left"/>
      <w:pPr>
        <w:ind w:left="5873" w:hanging="360"/>
      </w:pPr>
    </w:lvl>
    <w:lvl w:ilvl="8" w:tplc="0408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068253DB"/>
    <w:multiLevelType w:val="hybridMultilevel"/>
    <w:tmpl w:val="6BDAFD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A4590"/>
    <w:multiLevelType w:val="hybridMultilevel"/>
    <w:tmpl w:val="AC4691B4"/>
    <w:lvl w:ilvl="0" w:tplc="A65203C0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6AD0FAB"/>
    <w:multiLevelType w:val="hybridMultilevel"/>
    <w:tmpl w:val="1A466B40"/>
    <w:lvl w:ilvl="0" w:tplc="D526B54A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20266B7"/>
    <w:multiLevelType w:val="hybridMultilevel"/>
    <w:tmpl w:val="E4400F02"/>
    <w:lvl w:ilvl="0" w:tplc="26C844FE">
      <w:start w:val="1"/>
      <w:numFmt w:val="decimal"/>
      <w:lvlText w:val="%1."/>
      <w:lvlJc w:val="left"/>
      <w:pPr>
        <w:ind w:left="833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553" w:hanging="360"/>
      </w:pPr>
    </w:lvl>
    <w:lvl w:ilvl="2" w:tplc="0408001B" w:tentative="1">
      <w:start w:val="1"/>
      <w:numFmt w:val="lowerRoman"/>
      <w:lvlText w:val="%3."/>
      <w:lvlJc w:val="right"/>
      <w:pPr>
        <w:ind w:left="2273" w:hanging="180"/>
      </w:pPr>
    </w:lvl>
    <w:lvl w:ilvl="3" w:tplc="0408000F" w:tentative="1">
      <w:start w:val="1"/>
      <w:numFmt w:val="decimal"/>
      <w:lvlText w:val="%4."/>
      <w:lvlJc w:val="left"/>
      <w:pPr>
        <w:ind w:left="2993" w:hanging="360"/>
      </w:pPr>
    </w:lvl>
    <w:lvl w:ilvl="4" w:tplc="04080019" w:tentative="1">
      <w:start w:val="1"/>
      <w:numFmt w:val="lowerLetter"/>
      <w:lvlText w:val="%5."/>
      <w:lvlJc w:val="left"/>
      <w:pPr>
        <w:ind w:left="3713" w:hanging="360"/>
      </w:pPr>
    </w:lvl>
    <w:lvl w:ilvl="5" w:tplc="0408001B" w:tentative="1">
      <w:start w:val="1"/>
      <w:numFmt w:val="lowerRoman"/>
      <w:lvlText w:val="%6."/>
      <w:lvlJc w:val="right"/>
      <w:pPr>
        <w:ind w:left="4433" w:hanging="180"/>
      </w:pPr>
    </w:lvl>
    <w:lvl w:ilvl="6" w:tplc="0408000F" w:tentative="1">
      <w:start w:val="1"/>
      <w:numFmt w:val="decimal"/>
      <w:lvlText w:val="%7."/>
      <w:lvlJc w:val="left"/>
      <w:pPr>
        <w:ind w:left="5153" w:hanging="360"/>
      </w:pPr>
    </w:lvl>
    <w:lvl w:ilvl="7" w:tplc="04080019" w:tentative="1">
      <w:start w:val="1"/>
      <w:numFmt w:val="lowerLetter"/>
      <w:lvlText w:val="%8."/>
      <w:lvlJc w:val="left"/>
      <w:pPr>
        <w:ind w:left="5873" w:hanging="360"/>
      </w:pPr>
    </w:lvl>
    <w:lvl w:ilvl="8" w:tplc="0408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2CED35BD"/>
    <w:multiLevelType w:val="hybridMultilevel"/>
    <w:tmpl w:val="E4400F02"/>
    <w:lvl w:ilvl="0" w:tplc="26C844FE">
      <w:start w:val="1"/>
      <w:numFmt w:val="decimal"/>
      <w:lvlText w:val="%1."/>
      <w:lvlJc w:val="left"/>
      <w:pPr>
        <w:ind w:left="833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553" w:hanging="360"/>
      </w:pPr>
    </w:lvl>
    <w:lvl w:ilvl="2" w:tplc="0408001B" w:tentative="1">
      <w:start w:val="1"/>
      <w:numFmt w:val="lowerRoman"/>
      <w:lvlText w:val="%3."/>
      <w:lvlJc w:val="right"/>
      <w:pPr>
        <w:ind w:left="2273" w:hanging="180"/>
      </w:pPr>
    </w:lvl>
    <w:lvl w:ilvl="3" w:tplc="0408000F" w:tentative="1">
      <w:start w:val="1"/>
      <w:numFmt w:val="decimal"/>
      <w:lvlText w:val="%4."/>
      <w:lvlJc w:val="left"/>
      <w:pPr>
        <w:ind w:left="2993" w:hanging="360"/>
      </w:pPr>
    </w:lvl>
    <w:lvl w:ilvl="4" w:tplc="04080019" w:tentative="1">
      <w:start w:val="1"/>
      <w:numFmt w:val="lowerLetter"/>
      <w:lvlText w:val="%5."/>
      <w:lvlJc w:val="left"/>
      <w:pPr>
        <w:ind w:left="3713" w:hanging="360"/>
      </w:pPr>
    </w:lvl>
    <w:lvl w:ilvl="5" w:tplc="0408001B" w:tentative="1">
      <w:start w:val="1"/>
      <w:numFmt w:val="lowerRoman"/>
      <w:lvlText w:val="%6."/>
      <w:lvlJc w:val="right"/>
      <w:pPr>
        <w:ind w:left="4433" w:hanging="180"/>
      </w:pPr>
    </w:lvl>
    <w:lvl w:ilvl="6" w:tplc="0408000F" w:tentative="1">
      <w:start w:val="1"/>
      <w:numFmt w:val="decimal"/>
      <w:lvlText w:val="%7."/>
      <w:lvlJc w:val="left"/>
      <w:pPr>
        <w:ind w:left="5153" w:hanging="360"/>
      </w:pPr>
    </w:lvl>
    <w:lvl w:ilvl="7" w:tplc="04080019" w:tentative="1">
      <w:start w:val="1"/>
      <w:numFmt w:val="lowerLetter"/>
      <w:lvlText w:val="%8."/>
      <w:lvlJc w:val="left"/>
      <w:pPr>
        <w:ind w:left="5873" w:hanging="360"/>
      </w:pPr>
    </w:lvl>
    <w:lvl w:ilvl="8" w:tplc="0408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443D1E3F"/>
    <w:multiLevelType w:val="hybridMultilevel"/>
    <w:tmpl w:val="2012A0AC"/>
    <w:lvl w:ilvl="0" w:tplc="7C74149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>
    <w:nsid w:val="54156AB2"/>
    <w:multiLevelType w:val="hybridMultilevel"/>
    <w:tmpl w:val="27F41B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A741B"/>
    <w:multiLevelType w:val="hybridMultilevel"/>
    <w:tmpl w:val="3B58225C"/>
    <w:lvl w:ilvl="0" w:tplc="B09607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111885"/>
    <w:multiLevelType w:val="hybridMultilevel"/>
    <w:tmpl w:val="27F41B2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C733767"/>
    <w:multiLevelType w:val="hybridMultilevel"/>
    <w:tmpl w:val="AC4691B4"/>
    <w:lvl w:ilvl="0" w:tplc="A65203C0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98E0423"/>
    <w:multiLevelType w:val="hybridMultilevel"/>
    <w:tmpl w:val="AC4691B4"/>
    <w:lvl w:ilvl="0" w:tplc="A65203C0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11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201B"/>
    <w:rsid w:val="0001207E"/>
    <w:rsid w:val="000442E9"/>
    <w:rsid w:val="00047B3C"/>
    <w:rsid w:val="00075A00"/>
    <w:rsid w:val="00082CD7"/>
    <w:rsid w:val="000C0424"/>
    <w:rsid w:val="000D1153"/>
    <w:rsid w:val="000D3EE5"/>
    <w:rsid w:val="000F5679"/>
    <w:rsid w:val="0018079F"/>
    <w:rsid w:val="001B7715"/>
    <w:rsid w:val="001E0907"/>
    <w:rsid w:val="001F0BDC"/>
    <w:rsid w:val="001F2081"/>
    <w:rsid w:val="001F5B36"/>
    <w:rsid w:val="00220447"/>
    <w:rsid w:val="00236527"/>
    <w:rsid w:val="00240D0B"/>
    <w:rsid w:val="0025450D"/>
    <w:rsid w:val="00256B65"/>
    <w:rsid w:val="00280F2D"/>
    <w:rsid w:val="002B7079"/>
    <w:rsid w:val="002D799A"/>
    <w:rsid w:val="002F3C16"/>
    <w:rsid w:val="003073DC"/>
    <w:rsid w:val="003134EB"/>
    <w:rsid w:val="00350E12"/>
    <w:rsid w:val="003802FF"/>
    <w:rsid w:val="0039319A"/>
    <w:rsid w:val="003A0636"/>
    <w:rsid w:val="003C29F4"/>
    <w:rsid w:val="003C5244"/>
    <w:rsid w:val="003C73AA"/>
    <w:rsid w:val="003E099E"/>
    <w:rsid w:val="003F3BAC"/>
    <w:rsid w:val="00416DDC"/>
    <w:rsid w:val="004345D1"/>
    <w:rsid w:val="00466747"/>
    <w:rsid w:val="00466A33"/>
    <w:rsid w:val="004A77D7"/>
    <w:rsid w:val="004B23C0"/>
    <w:rsid w:val="004F7A3D"/>
    <w:rsid w:val="005150AC"/>
    <w:rsid w:val="00517A7B"/>
    <w:rsid w:val="0054172D"/>
    <w:rsid w:val="00544A2A"/>
    <w:rsid w:val="00576E41"/>
    <w:rsid w:val="005825C3"/>
    <w:rsid w:val="005B4A2F"/>
    <w:rsid w:val="005C624B"/>
    <w:rsid w:val="005F10A5"/>
    <w:rsid w:val="0061655C"/>
    <w:rsid w:val="00617F86"/>
    <w:rsid w:val="0063566B"/>
    <w:rsid w:val="006C4B48"/>
    <w:rsid w:val="00700EDD"/>
    <w:rsid w:val="00702EAC"/>
    <w:rsid w:val="007579A7"/>
    <w:rsid w:val="00790A4E"/>
    <w:rsid w:val="0079201B"/>
    <w:rsid w:val="007B61B9"/>
    <w:rsid w:val="007C4ED3"/>
    <w:rsid w:val="007F0676"/>
    <w:rsid w:val="007F58FF"/>
    <w:rsid w:val="008029D9"/>
    <w:rsid w:val="00825F8B"/>
    <w:rsid w:val="00840AFB"/>
    <w:rsid w:val="00844492"/>
    <w:rsid w:val="00845DFB"/>
    <w:rsid w:val="008478D4"/>
    <w:rsid w:val="0089751B"/>
    <w:rsid w:val="008A2515"/>
    <w:rsid w:val="008C28E9"/>
    <w:rsid w:val="008D6249"/>
    <w:rsid w:val="008E2BE7"/>
    <w:rsid w:val="008F35FE"/>
    <w:rsid w:val="00903C25"/>
    <w:rsid w:val="00917713"/>
    <w:rsid w:val="009444DA"/>
    <w:rsid w:val="009526CC"/>
    <w:rsid w:val="00977AFE"/>
    <w:rsid w:val="00981767"/>
    <w:rsid w:val="009C3F43"/>
    <w:rsid w:val="00A23755"/>
    <w:rsid w:val="00A6687F"/>
    <w:rsid w:val="00A83D9B"/>
    <w:rsid w:val="00A90319"/>
    <w:rsid w:val="00AB2315"/>
    <w:rsid w:val="00AB59F0"/>
    <w:rsid w:val="00AB69E5"/>
    <w:rsid w:val="00AF26B0"/>
    <w:rsid w:val="00AF5C02"/>
    <w:rsid w:val="00B01FD3"/>
    <w:rsid w:val="00B20BB9"/>
    <w:rsid w:val="00B42BEA"/>
    <w:rsid w:val="00B5171A"/>
    <w:rsid w:val="00B60CBB"/>
    <w:rsid w:val="00B94327"/>
    <w:rsid w:val="00B945F9"/>
    <w:rsid w:val="00BA29B9"/>
    <w:rsid w:val="00BC608A"/>
    <w:rsid w:val="00BE0D28"/>
    <w:rsid w:val="00C50CEE"/>
    <w:rsid w:val="00C85E6F"/>
    <w:rsid w:val="00CA0DCC"/>
    <w:rsid w:val="00CA5972"/>
    <w:rsid w:val="00CC4567"/>
    <w:rsid w:val="00D0014F"/>
    <w:rsid w:val="00D03742"/>
    <w:rsid w:val="00D61E83"/>
    <w:rsid w:val="00D844D2"/>
    <w:rsid w:val="00D87F12"/>
    <w:rsid w:val="00D87FEE"/>
    <w:rsid w:val="00DA083E"/>
    <w:rsid w:val="00DB73BF"/>
    <w:rsid w:val="00DF77A3"/>
    <w:rsid w:val="00E447E3"/>
    <w:rsid w:val="00E506EF"/>
    <w:rsid w:val="00E925E1"/>
    <w:rsid w:val="00E97F07"/>
    <w:rsid w:val="00EA1B5C"/>
    <w:rsid w:val="00EF52F9"/>
    <w:rsid w:val="00EF6A6D"/>
    <w:rsid w:val="00F13E60"/>
    <w:rsid w:val="00F30CA3"/>
    <w:rsid w:val="00F374C1"/>
    <w:rsid w:val="00F509FF"/>
    <w:rsid w:val="00F510FC"/>
    <w:rsid w:val="00F940EC"/>
    <w:rsid w:val="00FD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201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9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920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14A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Char0"/>
    <w:uiPriority w:val="99"/>
    <w:semiHidden/>
    <w:unhideWhenUsed/>
    <w:rsid w:val="001E09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1E0907"/>
  </w:style>
  <w:style w:type="paragraph" w:styleId="a7">
    <w:name w:val="footer"/>
    <w:basedOn w:val="a"/>
    <w:link w:val="Char1"/>
    <w:uiPriority w:val="99"/>
    <w:unhideWhenUsed/>
    <w:rsid w:val="001E09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1E09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55A5F-4D2F-4A1D-A3A2-32E72F04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1474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dcterms:created xsi:type="dcterms:W3CDTF">2023-09-09T12:34:00Z</dcterms:created>
  <dcterms:modified xsi:type="dcterms:W3CDTF">2023-10-31T18:17:00Z</dcterms:modified>
</cp:coreProperties>
</file>