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4F" w:rsidRDefault="00BA38FA">
      <w:r>
        <w:t xml:space="preserve">ΕΠΑΝΑΛΗΨΗ </w:t>
      </w:r>
    </w:p>
    <w:p w:rsidR="00BA38FA" w:rsidRDefault="00BA38FA"/>
    <w:tbl>
      <w:tblPr>
        <w:tblStyle w:val="a3"/>
        <w:tblW w:w="0" w:type="auto"/>
        <w:tblLook w:val="04A0"/>
      </w:tblPr>
      <w:tblGrid>
        <w:gridCol w:w="598"/>
        <w:gridCol w:w="1464"/>
        <w:gridCol w:w="2704"/>
        <w:gridCol w:w="3756"/>
      </w:tblGrid>
      <w:tr w:rsidR="00E4428E" w:rsidTr="00E4428E">
        <w:tc>
          <w:tcPr>
            <w:tcW w:w="598" w:type="dxa"/>
          </w:tcPr>
          <w:p w:rsidR="00BA38FA" w:rsidRDefault="00BA38FA" w:rsidP="00E4428E">
            <w:pPr>
              <w:jc w:val="center"/>
            </w:pPr>
            <w:r>
              <w:t>ΣΕΛ</w:t>
            </w:r>
          </w:p>
        </w:tc>
        <w:tc>
          <w:tcPr>
            <w:tcW w:w="1464" w:type="dxa"/>
          </w:tcPr>
          <w:p w:rsidR="00BA38FA" w:rsidRDefault="00BA38FA" w:rsidP="00E4428E">
            <w:pPr>
              <w:jc w:val="center"/>
            </w:pPr>
            <w:r>
              <w:t>ΜΑΘΗΜΑ</w:t>
            </w:r>
          </w:p>
        </w:tc>
        <w:tc>
          <w:tcPr>
            <w:tcW w:w="2704" w:type="dxa"/>
          </w:tcPr>
          <w:p w:rsidR="00BA38FA" w:rsidRDefault="00BA38FA" w:rsidP="00E4428E">
            <w:pPr>
              <w:jc w:val="center"/>
            </w:pPr>
            <w:r>
              <w:t>ΕΡΩΤΗΣΕΙΣ</w:t>
            </w:r>
          </w:p>
        </w:tc>
        <w:tc>
          <w:tcPr>
            <w:tcW w:w="3756" w:type="dxa"/>
          </w:tcPr>
          <w:p w:rsidR="00BA38FA" w:rsidRDefault="00CB78C8" w:rsidP="00E4428E">
            <w:pPr>
              <w:jc w:val="center"/>
            </w:pPr>
            <w:r>
              <w:t>ΑΣΚΗΣΗ</w:t>
            </w:r>
          </w:p>
        </w:tc>
      </w:tr>
      <w:tr w:rsidR="00E4428E" w:rsidTr="00E4428E">
        <w:tc>
          <w:tcPr>
            <w:tcW w:w="598" w:type="dxa"/>
          </w:tcPr>
          <w:p w:rsidR="00BA38FA" w:rsidRDefault="00BA38FA">
            <w:r>
              <w:t>13</w:t>
            </w:r>
            <w:r w:rsidR="00E4428E">
              <w:t>,  15</w:t>
            </w:r>
          </w:p>
        </w:tc>
        <w:tc>
          <w:tcPr>
            <w:tcW w:w="1464" w:type="dxa"/>
          </w:tcPr>
          <w:p w:rsidR="00BA38FA" w:rsidRDefault="00BA38FA">
            <w:r>
              <w:t>ΥΛΙΚΑ, ΜΕΣΑ ΚΑΙ ΟΡΓΑΝΑ ΣΧΕΔΙΑΣΗΣ</w:t>
            </w:r>
          </w:p>
        </w:tc>
        <w:tc>
          <w:tcPr>
            <w:tcW w:w="2704" w:type="dxa"/>
          </w:tcPr>
          <w:p w:rsidR="00CE5011" w:rsidRDefault="00BA38FA" w:rsidP="00CE5011">
            <w:pPr>
              <w:pStyle w:val="a4"/>
              <w:numPr>
                <w:ilvl w:val="0"/>
                <w:numId w:val="2"/>
              </w:numPr>
            </w:pPr>
            <w:r>
              <w:t xml:space="preserve">ΜΕ ΠΟΙΟ ΤΡΟΠΟ ΣΧΕΔΙΑΖΟΥΜΕ;  </w:t>
            </w:r>
          </w:p>
          <w:p w:rsidR="00E4428E" w:rsidRDefault="00E4428E" w:rsidP="00E4428E">
            <w:pPr>
              <w:pStyle w:val="a4"/>
            </w:pPr>
          </w:p>
          <w:p w:rsidR="00BA38FA" w:rsidRDefault="00BA38FA" w:rsidP="00CE5011">
            <w:pPr>
              <w:pStyle w:val="a4"/>
              <w:numPr>
                <w:ilvl w:val="0"/>
                <w:numId w:val="2"/>
              </w:numPr>
            </w:pPr>
            <w:r>
              <w:t>ΠΟΙΑ ΥΛΙΚΑ, ΜΕΣΑ &amp; ΟΡΓΑΝΑ ΧΡΗΣΙΜΟΠΟΙΗΣΑΜΕ   ΜΕΧΡΙ ΤΩΡΑ;</w:t>
            </w:r>
          </w:p>
          <w:p w:rsidR="00BA38FA" w:rsidRDefault="00BA38FA" w:rsidP="00CE5011">
            <w:pPr>
              <w:pStyle w:val="a4"/>
              <w:ind w:left="360"/>
            </w:pPr>
          </w:p>
        </w:tc>
        <w:tc>
          <w:tcPr>
            <w:tcW w:w="3756" w:type="dxa"/>
          </w:tcPr>
          <w:p w:rsidR="00E4428E" w:rsidRDefault="00CE5011">
            <w:r>
              <w:t xml:space="preserve">Σχεδιάστε ένα </w:t>
            </w:r>
            <w:r w:rsidR="00E4428E">
              <w:t xml:space="preserve"> ορθογώνιο </w:t>
            </w:r>
          </w:p>
          <w:p w:rsidR="00E4428E" w:rsidRDefault="00E4428E">
            <w:r>
              <w:t>Παραλληλόγραμμο με τις διαστάσεις που βλέπετε, επάνω σε μια κόλλα χαρτί Α4 (σελ. 15)</w:t>
            </w:r>
          </w:p>
          <w:p w:rsidR="00E4428E" w:rsidRDefault="00E4428E"/>
          <w:p w:rsidR="00E4428E" w:rsidRDefault="00E4428E"/>
          <w:p w:rsidR="00E4428E" w:rsidRDefault="00E4428E"/>
          <w:p w:rsidR="00BA38FA" w:rsidRDefault="00E4428E">
            <w:r>
              <w:object w:dxaOrig="3540" w:dyaOrig="48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3pt;height:243.85pt" o:ole="">
                  <v:imagedata r:id="rId5" o:title=""/>
                </v:shape>
                <o:OLEObject Type="Embed" ProgID="PBrush" ShapeID="_x0000_i1025" DrawAspect="Content" ObjectID="_1677346682" r:id="rId6"/>
              </w:object>
            </w:r>
          </w:p>
        </w:tc>
      </w:tr>
    </w:tbl>
    <w:p w:rsidR="00BA38FA" w:rsidRDefault="00CB78C8">
      <w:pPr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Ένα </w:t>
      </w:r>
      <w:r>
        <w:rPr>
          <w:rStyle w:val="a5"/>
          <w:color w:val="000000"/>
          <w:sz w:val="23"/>
          <w:szCs w:val="23"/>
          <w:shd w:val="clear" w:color="auto" w:fill="FFFFFF"/>
        </w:rPr>
        <w:t>σημείο</w:t>
      </w:r>
      <w:r>
        <w:rPr>
          <w:color w:val="000000"/>
          <w:sz w:val="23"/>
          <w:szCs w:val="23"/>
          <w:shd w:val="clear" w:color="auto" w:fill="FFFFFF"/>
        </w:rPr>
        <w:t> δεν έχει διαστάσεις. Το παριστάνουμε με μια τελεία και το ονομάζουμε με ένα κεφαλαίο γράμμα (π.χ. Σημείο Α, Σημείο Β (</w:t>
      </w:r>
      <w:proofErr w:type="spellStart"/>
      <w:r>
        <w:rPr>
          <w:color w:val="000000"/>
          <w:sz w:val="23"/>
          <w:szCs w:val="23"/>
          <w:shd w:val="clear" w:color="auto" w:fill="FFFFFF"/>
        </w:rPr>
        <w:t>σχ.1</w:t>
      </w:r>
      <w:proofErr w:type="spellEnd"/>
      <w:r>
        <w:rPr>
          <w:color w:val="000000"/>
          <w:sz w:val="23"/>
          <w:szCs w:val="23"/>
          <w:shd w:val="clear" w:color="auto" w:fill="FFFFFF"/>
        </w:rPr>
        <w:t>)).</w:t>
      </w:r>
      <w:r w:rsidR="00CE5011" w:rsidRPr="00CE5011">
        <w:t xml:space="preserve"> </w:t>
      </w:r>
      <w:r w:rsidR="00CE5011">
        <w:rPr>
          <w:noProof/>
          <w:lang w:eastAsia="el-GR"/>
        </w:rPr>
        <w:drawing>
          <wp:inline distT="0" distB="0" distL="0" distR="0">
            <wp:extent cx="2061845" cy="819785"/>
            <wp:effectExtent l="19050" t="0" r="0" b="0"/>
            <wp:docPr id="1" name="Εικόνα 1" descr="Σχήμ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ήμ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Αν μετακινήσουμε χωρίς διακοπή τη μύτη του μολυβιού πάνω σε ένα χαρτί, τότε γράφει μία</w:t>
      </w:r>
      <w:r>
        <w:rPr>
          <w:rStyle w:val="a5"/>
          <w:color w:val="000000"/>
          <w:sz w:val="23"/>
          <w:szCs w:val="23"/>
          <w:shd w:val="clear" w:color="auto" w:fill="FFFFFF"/>
        </w:rPr>
        <w:t> γραμμή</w:t>
      </w:r>
      <w:r>
        <w:rPr>
          <w:color w:val="000000"/>
          <w:sz w:val="23"/>
          <w:szCs w:val="23"/>
          <w:shd w:val="clear" w:color="auto" w:fill="FFFFFF"/>
        </w:rPr>
        <w:t> (</w:t>
      </w:r>
      <w:proofErr w:type="spellStart"/>
      <w:r>
        <w:rPr>
          <w:color w:val="000000"/>
          <w:sz w:val="23"/>
          <w:szCs w:val="23"/>
          <w:shd w:val="clear" w:color="auto" w:fill="FFFFFF"/>
        </w:rPr>
        <w:t>σχ.2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). </w:t>
      </w:r>
    </w:p>
    <w:p w:rsidR="00CE5011" w:rsidRDefault="00CE5011">
      <w:pPr>
        <w:rPr>
          <w:color w:val="000000"/>
          <w:sz w:val="23"/>
          <w:szCs w:val="23"/>
          <w:shd w:val="clear" w:color="auto" w:fill="FFFFFF"/>
        </w:rPr>
      </w:pPr>
      <w:r>
        <w:rPr>
          <w:noProof/>
          <w:color w:val="000000"/>
          <w:sz w:val="23"/>
          <w:szCs w:val="23"/>
          <w:lang w:eastAsia="el-G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5.65pt;margin-top:70.8pt;width:188.15pt;height:142.65pt;z-index:251658240" stroked="f">
            <v:textbox>
              <w:txbxContent>
                <w:p w:rsidR="00CE5011" w:rsidRDefault="00CE5011">
                  <w:r w:rsidRPr="00CE5011">
                    <w:drawing>
                      <wp:inline distT="0" distB="0" distL="0" distR="0">
                        <wp:extent cx="1794510" cy="1492250"/>
                        <wp:effectExtent l="19050" t="0" r="0" b="0"/>
                        <wp:docPr id="2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4510" cy="149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0000"/>
          <w:sz w:val="23"/>
          <w:szCs w:val="23"/>
          <w:shd w:val="clear" w:color="auto" w:fill="FFFFFF"/>
          <w:lang w:eastAsia="el-GR"/>
        </w:rPr>
        <w:drawing>
          <wp:inline distT="0" distB="0" distL="0" distR="0">
            <wp:extent cx="1915160" cy="2769235"/>
            <wp:effectExtent l="19050" t="0" r="889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7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11" w:rsidRDefault="00CE5011"/>
    <w:sectPr w:rsidR="00CE5011" w:rsidSect="000C0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5418"/>
    <w:multiLevelType w:val="hybridMultilevel"/>
    <w:tmpl w:val="51383412"/>
    <w:lvl w:ilvl="0" w:tplc="334A08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D30D13"/>
    <w:multiLevelType w:val="hybridMultilevel"/>
    <w:tmpl w:val="A70C24B2"/>
    <w:lvl w:ilvl="0" w:tplc="334A0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38FA"/>
    <w:rsid w:val="000C0678"/>
    <w:rsid w:val="00121F41"/>
    <w:rsid w:val="009D6A87"/>
    <w:rsid w:val="00BA38FA"/>
    <w:rsid w:val="00CB78C8"/>
    <w:rsid w:val="00CE5011"/>
    <w:rsid w:val="00E4428E"/>
    <w:rsid w:val="00E5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8FA"/>
    <w:pPr>
      <w:ind w:left="720"/>
      <w:contextualSpacing/>
    </w:pPr>
  </w:style>
  <w:style w:type="character" w:styleId="a5">
    <w:name w:val="Strong"/>
    <w:basedOn w:val="a0"/>
    <w:uiPriority w:val="22"/>
    <w:qFormat/>
    <w:rsid w:val="00CB78C8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CE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E5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2021-03-15T18:06:00Z</dcterms:created>
  <dcterms:modified xsi:type="dcterms:W3CDTF">2021-03-15T18:52:00Z</dcterms:modified>
</cp:coreProperties>
</file>