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802" w:rsidRDefault="00142802" w:rsidP="00142802">
      <w:pPr>
        <w:jc w:val="center"/>
        <w:rPr>
          <w:b/>
        </w:rPr>
      </w:pPr>
      <w:r>
        <w:rPr>
          <w:b/>
        </w:rPr>
        <w:t>ΚΕΙΜΕΝΑ</w:t>
      </w:r>
    </w:p>
    <w:p w:rsidR="00142802" w:rsidRDefault="00142802" w:rsidP="00142802">
      <w:pPr>
        <w:jc w:val="both"/>
      </w:pPr>
    </w:p>
    <w:p w:rsidR="00142802" w:rsidRDefault="00142802" w:rsidP="00142802">
      <w:pPr>
        <w:jc w:val="both"/>
      </w:pPr>
      <w:r>
        <w:tab/>
      </w:r>
      <w:r>
        <w:rPr>
          <w:b/>
        </w:rPr>
        <w:t>Κείμενο</w:t>
      </w:r>
      <w:r>
        <w:t xml:space="preserve"> λέγεται ένα θέμα με επικοινωνιακό σκοπό, με μεγάλη ή μικρή έκταση, που είναι διατυπωμένο σε γραπτό λόγο.</w:t>
      </w:r>
    </w:p>
    <w:p w:rsidR="00142802" w:rsidRDefault="00142802" w:rsidP="00142802">
      <w:pPr>
        <w:jc w:val="both"/>
      </w:pPr>
    </w:p>
    <w:p w:rsidR="00142802" w:rsidRDefault="00142802" w:rsidP="00142802">
      <w:pPr>
        <w:jc w:val="both"/>
        <w:rPr>
          <w:b/>
        </w:rPr>
      </w:pPr>
      <w:r>
        <w:rPr>
          <w:b/>
        </w:rPr>
        <w:t>ΕΙΔΗ ΚΕΙΜΕΝΩΝ</w:t>
      </w:r>
    </w:p>
    <w:p w:rsidR="00142802" w:rsidRDefault="00142802" w:rsidP="00142802">
      <w:pPr>
        <w:numPr>
          <w:ilvl w:val="0"/>
          <w:numId w:val="1"/>
        </w:numPr>
        <w:jc w:val="both"/>
      </w:pPr>
      <w:r>
        <w:t xml:space="preserve">Ανάλογα με το θέμα τους και τον επικοινωνιακό τους σκοπό: επιστημονικά, ενημερωτικά, διαφημιστικά, λογοτεχνικά, ρητορικά, πολιτικά, υπηρεσιακά </w:t>
      </w:r>
      <w:proofErr w:type="spellStart"/>
      <w:r>
        <w:t>κ.λ.π</w:t>
      </w:r>
      <w:proofErr w:type="spellEnd"/>
    </w:p>
    <w:p w:rsidR="00142802" w:rsidRDefault="00142802" w:rsidP="00142802">
      <w:pPr>
        <w:numPr>
          <w:ilvl w:val="0"/>
          <w:numId w:val="1"/>
        </w:numPr>
        <w:jc w:val="both"/>
      </w:pPr>
      <w:r>
        <w:t xml:space="preserve">Ανάλογα με τον εκφραστικό τρόπο που κυριαρχεί σε αυτά : </w:t>
      </w:r>
    </w:p>
    <w:p w:rsidR="00142802" w:rsidRDefault="00142802" w:rsidP="00142802">
      <w:pPr>
        <w:ind w:left="360"/>
        <w:jc w:val="both"/>
        <w:rPr>
          <w:b/>
        </w:rPr>
      </w:pPr>
      <w:r>
        <w:rPr>
          <w:b/>
        </w:rPr>
        <w:t>1.περιγραφικά       2.αφηγηματικά      3.πειστικά- αποδεικτικά</w:t>
      </w:r>
    </w:p>
    <w:p w:rsidR="00142802" w:rsidRPr="00142802" w:rsidRDefault="00142802" w:rsidP="00142802">
      <w:pPr>
        <w:ind w:left="360"/>
        <w:jc w:val="both"/>
      </w:pPr>
      <w:r>
        <w:t xml:space="preserve">Οι εκφραστικοί τρόποι είναι : </w:t>
      </w:r>
    </w:p>
    <w:p w:rsidR="00142802" w:rsidRDefault="00142802" w:rsidP="00142802">
      <w:pPr>
        <w:ind w:left="360"/>
        <w:jc w:val="both"/>
      </w:pPr>
      <w:r>
        <w:t>-Ο περιγραφικός- περιγραφή</w:t>
      </w:r>
    </w:p>
    <w:p w:rsidR="00142802" w:rsidRDefault="00142802" w:rsidP="00142802">
      <w:pPr>
        <w:ind w:left="360"/>
        <w:jc w:val="both"/>
      </w:pPr>
      <w:r>
        <w:t xml:space="preserve">-Ο αφηγηματικός-αφήγηση, διάλογος </w:t>
      </w:r>
    </w:p>
    <w:p w:rsidR="00142802" w:rsidRDefault="00142802" w:rsidP="00142802">
      <w:pPr>
        <w:ind w:left="360"/>
        <w:jc w:val="both"/>
      </w:pPr>
      <w:r>
        <w:t>-Μονόλογος, αποστροφή</w:t>
      </w:r>
    </w:p>
    <w:p w:rsidR="00142802" w:rsidRDefault="00142802" w:rsidP="00142802">
      <w:pPr>
        <w:ind w:left="360"/>
        <w:jc w:val="both"/>
      </w:pPr>
      <w:r>
        <w:t xml:space="preserve"> Ο αποφαντικός-πειθώ, επιχειρήματα</w:t>
      </w:r>
    </w:p>
    <w:p w:rsidR="00142802" w:rsidRDefault="00142802" w:rsidP="00142802">
      <w:pPr>
        <w:ind w:left="360"/>
        <w:jc w:val="both"/>
      </w:pPr>
      <w:proofErr w:type="spellStart"/>
      <w:r>
        <w:t>Συλλογισμοί→παραγωγικός</w:t>
      </w:r>
      <w:proofErr w:type="spellEnd"/>
      <w:r>
        <w:t xml:space="preserve"> - επαγωγικός - αναλογικός </w:t>
      </w:r>
    </w:p>
    <w:p w:rsidR="00142802" w:rsidRDefault="00142802" w:rsidP="00142802">
      <w:pPr>
        <w:ind w:left="360"/>
        <w:jc w:val="both"/>
      </w:pPr>
    </w:p>
    <w:p w:rsidR="00142802" w:rsidRDefault="00142802" w:rsidP="00142802">
      <w:pPr>
        <w:numPr>
          <w:ilvl w:val="0"/>
          <w:numId w:val="2"/>
        </w:numPr>
        <w:jc w:val="both"/>
      </w:pPr>
      <w:r>
        <w:rPr>
          <w:b/>
        </w:rPr>
        <w:t>Θέμα :</w:t>
      </w:r>
      <w:r>
        <w:t xml:space="preserve"> Κάθε κείμενο έχει ένα θέμα, το οποίο επιδιώκουμε να κατανοήσουμε, με άλλα λόγια να αποκωδικοποιήσουμε τις πληροφορίες που εμπεριέχει.</w:t>
      </w:r>
    </w:p>
    <w:p w:rsidR="00142802" w:rsidRDefault="00142802" w:rsidP="00142802">
      <w:pPr>
        <w:ind w:left="360"/>
        <w:jc w:val="both"/>
      </w:pPr>
    </w:p>
    <w:p w:rsidR="00142802" w:rsidRDefault="00142802" w:rsidP="00142802">
      <w:pPr>
        <w:numPr>
          <w:ilvl w:val="0"/>
          <w:numId w:val="2"/>
        </w:numPr>
        <w:jc w:val="both"/>
      </w:pPr>
      <w:r>
        <w:rPr>
          <w:b/>
        </w:rPr>
        <w:t>Δομή :</w:t>
      </w:r>
      <w:r>
        <w:t xml:space="preserve"> Κάθε κείμενο έχει το δικό του τρόπο οργάνωσης σε επιμέρους </w:t>
      </w:r>
      <w:r>
        <w:rPr>
          <w:b/>
        </w:rPr>
        <w:t>θεματικές ενότητες</w:t>
      </w:r>
      <w:r>
        <w:t xml:space="preserve">, αν είναι εκτεταμένο ή σε </w:t>
      </w:r>
      <w:r>
        <w:rPr>
          <w:b/>
        </w:rPr>
        <w:t>παραγράφους</w:t>
      </w:r>
      <w:r>
        <w:t>, αν είναι πιο σύντομο.</w:t>
      </w:r>
    </w:p>
    <w:p w:rsidR="00142802" w:rsidRDefault="00142802" w:rsidP="00142802">
      <w:pPr>
        <w:ind w:left="720"/>
        <w:jc w:val="both"/>
      </w:pPr>
      <w:proofErr w:type="spellStart"/>
      <w:r>
        <w:t>→Γι</w:t>
      </w:r>
      <w:proofErr w:type="spellEnd"/>
      <w:r>
        <w:t xml:space="preserve"> αυτό παρακολουθούμε προσεκτικά τη </w:t>
      </w:r>
      <w:r>
        <w:rPr>
          <w:b/>
        </w:rPr>
        <w:t>διάρθρωση</w:t>
      </w:r>
      <w:r>
        <w:t xml:space="preserve"> των ενοτήτων ή των παραγράφων ( διαρθρωτικές λέξεις ή φράσεις )</w:t>
      </w:r>
    </w:p>
    <w:p w:rsidR="00142802" w:rsidRDefault="00142802" w:rsidP="00142802">
      <w:pPr>
        <w:ind w:left="720"/>
        <w:jc w:val="both"/>
      </w:pPr>
      <w:proofErr w:type="spellStart"/>
      <w:r>
        <w:t>→παρακολουθούμε</w:t>
      </w:r>
      <w:proofErr w:type="spellEnd"/>
      <w:r>
        <w:t xml:space="preserve"> τη </w:t>
      </w:r>
      <w:r>
        <w:rPr>
          <w:b/>
        </w:rPr>
        <w:t>συλλογιστική πορεία</w:t>
      </w:r>
      <w:r>
        <w:t xml:space="preserve"> των παραγράφων, αν είναι αποφαντικός λόγος ( παραγωγή, επαγωγή, αναλογία )</w:t>
      </w:r>
    </w:p>
    <w:p w:rsidR="00142802" w:rsidRDefault="00142802" w:rsidP="00142802">
      <w:pPr>
        <w:ind w:left="720"/>
        <w:jc w:val="both"/>
      </w:pPr>
      <w:proofErr w:type="spellStart"/>
      <w:r>
        <w:t>→παρακολουθούμε</w:t>
      </w:r>
      <w:proofErr w:type="spellEnd"/>
      <w:r>
        <w:t xml:space="preserve"> τον </w:t>
      </w:r>
      <w:r>
        <w:rPr>
          <w:b/>
        </w:rPr>
        <w:t>τρόπο οργάνωσης των παραγράφων</w:t>
      </w:r>
      <w:r>
        <w:t xml:space="preserve"> ( ορισμός, διαίρεση, αναλογία, αίτιο-αιτιατό, αιτιολόγηση, σύγκριση-αντίθεση, με παραδείγματα, συνδυασμός τρόπων )</w:t>
      </w:r>
    </w:p>
    <w:p w:rsidR="00142802" w:rsidRDefault="00142802" w:rsidP="00142802">
      <w:pPr>
        <w:ind w:left="720"/>
        <w:jc w:val="both"/>
      </w:pPr>
      <w:proofErr w:type="spellStart"/>
      <w:r>
        <w:t>→παρακολουθούμε</w:t>
      </w:r>
      <w:proofErr w:type="spellEnd"/>
      <w:r>
        <w:t xml:space="preserve"> τη γενικότερη οργάνωση όλου του κειμένου</w:t>
      </w:r>
    </w:p>
    <w:p w:rsidR="00142802" w:rsidRDefault="00142802" w:rsidP="00142802">
      <w:pPr>
        <w:ind w:left="720"/>
        <w:jc w:val="both"/>
      </w:pPr>
      <w:r>
        <w:t>Με βάση αυτές τις παρατηρήσεις μπορούμε να κάνουμε περίληψη, επιγραμματικές περιλήψεις των ενοτήτων ή των παραγράφων, να δώσουμε πλαγιότιτλους σε ευρύτερες θεματικές ενότητες ή παραγράφους.</w:t>
      </w:r>
    </w:p>
    <w:p w:rsidR="00142802" w:rsidRDefault="00142802" w:rsidP="00142802">
      <w:pPr>
        <w:ind w:left="720"/>
        <w:jc w:val="both"/>
      </w:pPr>
    </w:p>
    <w:p w:rsidR="00142802" w:rsidRDefault="00142802" w:rsidP="0014280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Μορφή ( </w:t>
      </w:r>
      <w:proofErr w:type="spellStart"/>
      <w:r>
        <w:rPr>
          <w:b/>
        </w:rPr>
        <w:t>μορφοσυντακτικά</w:t>
      </w:r>
      <w:proofErr w:type="spellEnd"/>
      <w:r>
        <w:rPr>
          <w:b/>
        </w:rPr>
        <w:t>-ύφος )</w:t>
      </w:r>
    </w:p>
    <w:p w:rsidR="00142802" w:rsidRDefault="00142802" w:rsidP="00142802">
      <w:pPr>
        <w:ind w:left="360" w:firstLine="360"/>
        <w:jc w:val="both"/>
      </w:pPr>
      <w:proofErr w:type="spellStart"/>
      <w:r>
        <w:t>→</w:t>
      </w:r>
      <w:r>
        <w:rPr>
          <w:b/>
        </w:rPr>
        <w:t>Γλώσσα</w:t>
      </w:r>
      <w:proofErr w:type="spellEnd"/>
      <w:r>
        <w:rPr>
          <w:b/>
        </w:rPr>
        <w:t xml:space="preserve"> :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t>Ως προς το είδος :</w:t>
      </w:r>
      <w:r>
        <w:t xml:space="preserve"> απλή, λόγια, λαϊκή, ιδιώματα, ιδιωματισμοί, καθαρεύουσα, </w:t>
      </w:r>
      <w:proofErr w:type="spellStart"/>
      <w:r>
        <w:t>αρχαΐζουσα</w:t>
      </w:r>
      <w:proofErr w:type="spellEnd"/>
      <w:r>
        <w:t>, εξεζητημένες λέξεις, δημοτική καλοδουλεμένη, ειδικές γλώσσες, κοινωνικές ποικιλίες.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t>Ως προς τη λειτουργία :</w:t>
      </w:r>
      <w:r>
        <w:t xml:space="preserve"> Αναφορική ή ποιητική λειτουργία 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t>Ως προς τη σημασία :</w:t>
      </w:r>
      <w:r>
        <w:t xml:space="preserve"> Δηλωτική ή </w:t>
      </w:r>
      <w:proofErr w:type="spellStart"/>
      <w:r>
        <w:t>συνυποδηλωτική</w:t>
      </w:r>
      <w:proofErr w:type="spellEnd"/>
      <w:r>
        <w:t xml:space="preserve"> χρήση της γλώσσας.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ind w:left="360" w:firstLine="360"/>
        <w:jc w:val="both"/>
      </w:pPr>
      <w:r>
        <w:t>Ανάλογα με τη γλώσσα το ύφος χαρακτηρίζεται : απλό, λαϊκό, λόγιο, τυπικό, επιτηδευμένο, φυσικό, επιστημονικό, σοβαρό...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ind w:left="360" w:firstLine="360"/>
        <w:jc w:val="both"/>
      </w:pPr>
      <w:proofErr w:type="spellStart"/>
      <w:r>
        <w:t>→</w:t>
      </w:r>
      <w:r>
        <w:rPr>
          <w:b/>
        </w:rPr>
        <w:t>Σύνταξη</w:t>
      </w:r>
      <w:proofErr w:type="spellEnd"/>
      <w:r>
        <w:rPr>
          <w:b/>
        </w:rPr>
        <w:t xml:space="preserve"> :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t>Ως προς την πρόταση</w:t>
      </w:r>
      <w:r>
        <w:t xml:space="preserve"> : απλή-επαυξημένη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t>Ως προς την περίοδο :</w:t>
      </w:r>
      <w:r>
        <w:t xml:space="preserve"> σύντομη ή εκτενής, μακροπερίοδος λόγος </w:t>
      </w:r>
    </w:p>
    <w:p w:rsidR="00142802" w:rsidRDefault="00142802" w:rsidP="00142802">
      <w:pPr>
        <w:ind w:left="360" w:firstLine="360"/>
        <w:jc w:val="both"/>
      </w:pPr>
      <w:r>
        <w:rPr>
          <w:b/>
        </w:rPr>
        <w:lastRenderedPageBreak/>
        <w:t>Ως προς την σύνδεση :</w:t>
      </w:r>
      <w:r>
        <w:t xml:space="preserve"> παρατακτική, υποτακτική, διαδοχική υπόταξη</w:t>
      </w:r>
    </w:p>
    <w:p w:rsidR="00142802" w:rsidRDefault="00142802" w:rsidP="00142802">
      <w:pPr>
        <w:ind w:left="360" w:firstLine="360"/>
        <w:jc w:val="both"/>
      </w:pPr>
      <w:r>
        <w:t xml:space="preserve">                                        Ασύνδετο-πολυσύνδετο</w:t>
      </w:r>
    </w:p>
    <w:p w:rsidR="00142802" w:rsidRDefault="00142802" w:rsidP="00142802">
      <w:pPr>
        <w:ind w:left="360" w:firstLine="360"/>
        <w:jc w:val="both"/>
      </w:pPr>
      <w:r>
        <w:t>Ανάλογα με τη σύνταξη το ύφος χαρακτηρίζεται : απλό, σύνθετο, πυκνό, δυσνόητο, κατανοητό, χαλαρό, απότομο, ζωηρό, κοφτό, πλαδαρό.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ind w:left="360" w:firstLine="360"/>
        <w:jc w:val="both"/>
      </w:pPr>
      <w:proofErr w:type="spellStart"/>
      <w:r>
        <w:t>→</w:t>
      </w:r>
      <w:r>
        <w:rPr>
          <w:b/>
        </w:rPr>
        <w:t>Διάθεση</w:t>
      </w:r>
      <w:proofErr w:type="spellEnd"/>
      <w:r>
        <w:rPr>
          <w:b/>
        </w:rPr>
        <w:t>-περιεχόμενο :</w:t>
      </w:r>
      <w:r>
        <w:t xml:space="preserve"> ανάλογα με τη διάθεση του πομπού ή το περιεχόμενο του κειμένου το ύφος χαρακτηρίζεται : ειρωνικό, αισιόδοξο, απαισιόδοξο, μελαγχολικό, φιλικό, οικείο, εύθυμο, σοβαρό, ευγενικό, μεγαλοπρεπές, ρητορικό, πομπώδες, αλαζονικό, στομφώδες, φιλοσοφικό, στοχαστικό, επικό, επικολυρικό, λυρικό, υψηλό, δραματικό, πατριωτικό </w:t>
      </w:r>
      <w:proofErr w:type="spellStart"/>
      <w:r>
        <w:t>κ.λ.π</w:t>
      </w:r>
      <w:proofErr w:type="spellEnd"/>
      <w:r>
        <w:t>.</w:t>
      </w:r>
    </w:p>
    <w:p w:rsidR="00142802" w:rsidRDefault="00142802" w:rsidP="00142802">
      <w:pPr>
        <w:ind w:left="360" w:firstLine="360"/>
        <w:jc w:val="both"/>
      </w:pPr>
      <w:r>
        <w:t>Ο τόνος του κειμένου χαρακτηρίζεται από την κυρίαρχη διάθεση.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ind w:left="360" w:firstLine="360"/>
        <w:jc w:val="both"/>
      </w:pPr>
      <w:proofErr w:type="spellStart"/>
      <w:r>
        <w:t>→</w:t>
      </w:r>
      <w:r>
        <w:rPr>
          <w:b/>
        </w:rPr>
        <w:t>Σκοπός</w:t>
      </w:r>
      <w:proofErr w:type="spellEnd"/>
      <w:r>
        <w:rPr>
          <w:b/>
        </w:rPr>
        <w:t xml:space="preserve"> :</w:t>
      </w:r>
      <w:r>
        <w:t xml:space="preserve"> Ανάλογα με το σκοπό του πομπού το ύφος χαρακτηρίζεται : διδακτικό, συμβουλευτικό, σατιρικό, επιδοκιμαστικό, αποδοκιμαστικό, ενημερωτικό </w:t>
      </w:r>
      <w:proofErr w:type="spellStart"/>
      <w:r>
        <w:t>κ.λ.π</w:t>
      </w:r>
      <w:proofErr w:type="spellEnd"/>
      <w:r>
        <w:t>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ind w:left="360" w:firstLine="360"/>
        <w:jc w:val="both"/>
      </w:pPr>
      <w:proofErr w:type="spellStart"/>
      <w:r>
        <w:t>→</w:t>
      </w:r>
      <w:r>
        <w:rPr>
          <w:b/>
        </w:rPr>
        <w:t>Σχήματα</w:t>
      </w:r>
      <w:proofErr w:type="spellEnd"/>
      <w:r>
        <w:rPr>
          <w:b/>
        </w:rPr>
        <w:t xml:space="preserve"> λόγου :</w:t>
      </w:r>
      <w:r>
        <w:t xml:space="preserve"> Ανάλογα με τα σχήματα λόγου που χρησιμοποιούνται στα κείμενα το ύφος χαρακτηρίζεται : γλαφυρό, λιτό, χαριτωμένο, απέριττο, κομψό, παραστατικό, ζωντανό, συναρπαστικό </w:t>
      </w:r>
      <w:proofErr w:type="spellStart"/>
      <w:r>
        <w:t>κ.λ.π</w:t>
      </w:r>
      <w:proofErr w:type="spellEnd"/>
      <w:r>
        <w:t>.</w:t>
      </w:r>
    </w:p>
    <w:p w:rsidR="00142802" w:rsidRDefault="00142802" w:rsidP="00142802">
      <w:pPr>
        <w:ind w:left="360" w:firstLine="360"/>
        <w:jc w:val="both"/>
      </w:pPr>
    </w:p>
    <w:p w:rsidR="00142802" w:rsidRDefault="00142802" w:rsidP="00142802">
      <w:pPr>
        <w:jc w:val="both"/>
      </w:pPr>
      <w:proofErr w:type="spellStart"/>
      <w:r>
        <w:t>→</w:t>
      </w:r>
      <w:r>
        <w:rPr>
          <w:b/>
        </w:rPr>
        <w:t>Στίξη</w:t>
      </w:r>
      <w:proofErr w:type="spellEnd"/>
      <w:r>
        <w:rPr>
          <w:b/>
        </w:rPr>
        <w:t xml:space="preserve"> :</w:t>
      </w:r>
      <w:r>
        <w:t xml:space="preserve"> λειτουργία στίξης.</w:t>
      </w:r>
    </w:p>
    <w:p w:rsidR="00142802" w:rsidRDefault="00142802" w:rsidP="00142802">
      <w:pPr>
        <w:jc w:val="both"/>
      </w:pPr>
      <w:r>
        <w:t xml:space="preserve">Γι αυτό το ύφος ενός κειμένου επιδέχεται περισσότερους από έναν χαρακτηρισμούς.    </w:t>
      </w:r>
    </w:p>
    <w:p w:rsidR="00142802" w:rsidRDefault="00142802" w:rsidP="00142802">
      <w:pPr>
        <w:pStyle w:val="a3"/>
        <w:tabs>
          <w:tab w:val="clear" w:pos="4153"/>
          <w:tab w:val="clear" w:pos="8306"/>
        </w:tabs>
        <w:jc w:val="both"/>
        <w:rPr>
          <w:b/>
        </w:rPr>
      </w:pPr>
    </w:p>
    <w:p w:rsidR="00EF3C8D" w:rsidRDefault="00EF3C8D" w:rsidP="00142802"/>
    <w:sectPr w:rsidR="00EF3C8D" w:rsidSect="00EF3C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A0B89"/>
    <w:multiLevelType w:val="hybridMultilevel"/>
    <w:tmpl w:val="8FAAECC4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42B95"/>
    <w:multiLevelType w:val="hybridMultilevel"/>
    <w:tmpl w:val="654EE3EC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56D1771"/>
    <w:multiLevelType w:val="hybridMultilevel"/>
    <w:tmpl w:val="1FF2F126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802"/>
    <w:rsid w:val="00142802"/>
    <w:rsid w:val="00EF3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rsid w:val="0014280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semiHidden/>
    <w:rsid w:val="00142802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makostakis</dc:creator>
  <cp:lastModifiedBy>makostakis</cp:lastModifiedBy>
  <cp:revision>1</cp:revision>
  <dcterms:created xsi:type="dcterms:W3CDTF">2020-05-17T10:19:00Z</dcterms:created>
  <dcterms:modified xsi:type="dcterms:W3CDTF">2020-05-17T10:19:00Z</dcterms:modified>
</cp:coreProperties>
</file>