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9C" w:rsidRDefault="006A6F9C"/>
    <w:p w:rsidR="0003378B" w:rsidRPr="0018535E" w:rsidRDefault="00F7740C" w:rsidP="0003378B">
      <w:pPr>
        <w:ind w:right="-1050"/>
        <w:rPr>
          <w:rFonts w:ascii="Arial" w:hAnsi="Arial"/>
          <w:b/>
          <w:i/>
          <w:u w:val="single"/>
          <w:lang w:val="el-GR"/>
        </w:rPr>
      </w:pPr>
      <w:r>
        <w:rPr>
          <w:rFonts w:ascii="Arial" w:hAnsi="Arial"/>
          <w:b/>
          <w:i/>
          <w:u w:val="single"/>
          <w:lang w:val="el-GR"/>
        </w:rPr>
        <w:t xml:space="preserve">                                                           </w:t>
      </w:r>
      <w:r w:rsidR="0003378B" w:rsidRPr="0018535E">
        <w:rPr>
          <w:rFonts w:ascii="Arial" w:hAnsi="Arial"/>
          <w:b/>
          <w:i/>
          <w:u w:val="single"/>
          <w:lang w:val="el-GR"/>
        </w:rPr>
        <w:t>ΑΣΚΗΣΗ</w:t>
      </w:r>
    </w:p>
    <w:p w:rsidR="0003378B" w:rsidRPr="0018535E" w:rsidRDefault="0003378B" w:rsidP="0003378B">
      <w:pPr>
        <w:rPr>
          <w:rFonts w:ascii="Arial" w:hAnsi="Arial"/>
          <w:b/>
          <w:i/>
          <w:lang w:val="el-GR"/>
        </w:rPr>
      </w:pPr>
      <w:r w:rsidRPr="0018535E">
        <w:rPr>
          <w:rFonts w:ascii="Arial" w:hAnsi="Arial"/>
          <w:b/>
          <w:i/>
          <w:lang w:val="el-GR"/>
        </w:rPr>
        <w:t>Εντοπίστε τη δομή των παρακάτω παραγράφων</w:t>
      </w:r>
      <w:r w:rsidR="00F7740C">
        <w:rPr>
          <w:rFonts w:ascii="Arial" w:hAnsi="Arial"/>
          <w:b/>
          <w:i/>
          <w:lang w:val="el-GR"/>
        </w:rPr>
        <w:t xml:space="preserve">: οι απαντήσεις σας να καταγραφούν στο μεσοδιάστημα: </w:t>
      </w:r>
    </w:p>
    <w:p w:rsidR="0003378B" w:rsidRPr="0018535E" w:rsidRDefault="0003378B" w:rsidP="0003378B">
      <w:pPr>
        <w:rPr>
          <w:rFonts w:ascii="Arial" w:hAnsi="Arial"/>
          <w:lang w:val="el-GR"/>
        </w:rPr>
      </w:pPr>
    </w:p>
    <w:p w:rsidR="0003378B" w:rsidRDefault="0003378B" w:rsidP="0003378B">
      <w:pPr>
        <w:pStyle w:val="a3"/>
        <w:numPr>
          <w:ilvl w:val="0"/>
          <w:numId w:val="2"/>
        </w:numPr>
        <w:ind w:right="-908"/>
        <w:jc w:val="both"/>
        <w:rPr>
          <w:rFonts w:ascii="Arial" w:hAnsi="Arial" w:cs="Arial"/>
          <w:color w:val="111111"/>
          <w:shd w:val="clear" w:color="auto" w:fill="FFFFFF"/>
          <w:lang w:val="el-GR"/>
        </w:rPr>
      </w:pPr>
      <w:r w:rsidRPr="00DA3281">
        <w:rPr>
          <w:rFonts w:ascii="Arial" w:hAnsi="Arial" w:cs="Arial"/>
          <w:color w:val="111111"/>
          <w:shd w:val="clear" w:color="auto" w:fill="FFFFFF"/>
          <w:lang w:val="el-GR"/>
        </w:rPr>
        <w:t xml:space="preserve">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Αν, π.χ., </w:t>
      </w:r>
      <w:r w:rsidRPr="00DA3281">
        <w:rPr>
          <w:rFonts w:ascii="Arial" w:hAnsi="Arial" w:cs="Arial"/>
          <w:color w:val="111111"/>
          <w:shd w:val="clear" w:color="auto" w:fill="FFFFFF"/>
          <w:lang w:val="el-GR"/>
        </w:rPr>
        <w:t>α</w:t>
      </w:r>
      <w:r w:rsidRPr="00DA3281">
        <w:rPr>
          <w:rFonts w:ascii="Arial" w:hAnsi="Arial" w:cs="Arial"/>
          <w:color w:val="111111"/>
          <w:shd w:val="clear" w:color="auto" w:fill="FFFFFF"/>
          <w:lang w:val="el-GR"/>
        </w:rPr>
        <w:t>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w:t>
      </w:r>
      <w:r w:rsidRPr="00DA3281">
        <w:rPr>
          <w:rFonts w:ascii="Arial" w:hAnsi="Arial" w:cs="Arial"/>
          <w:color w:val="111111"/>
          <w:shd w:val="clear" w:color="auto" w:fill="FFFFFF"/>
          <w:lang w:val="el-GR"/>
        </w:rPr>
        <w:t>έ</w:t>
      </w:r>
      <w:r w:rsidRPr="00DA3281">
        <w:rPr>
          <w:rFonts w:ascii="Arial" w:hAnsi="Arial" w:cs="Arial"/>
          <w:color w:val="111111"/>
          <w:shd w:val="clear" w:color="auto" w:fill="FFFFFF"/>
          <w:lang w:val="el-GR"/>
        </w:rPr>
        <w:t>σει στους γονείς η κλασική μουσική ή τα παλιά τραγούδια, ενώ η μοντέρνα μο</w:t>
      </w:r>
      <w:r w:rsidRPr="00DA3281">
        <w:rPr>
          <w:rFonts w:ascii="Arial" w:hAnsi="Arial" w:cs="Arial"/>
          <w:color w:val="111111"/>
          <w:shd w:val="clear" w:color="auto" w:fill="FFFFFF"/>
          <w:lang w:val="el-GR"/>
        </w:rPr>
        <w:t>υ</w:t>
      </w:r>
      <w:r w:rsidRPr="00DA3281">
        <w:rPr>
          <w:rFonts w:ascii="Arial" w:hAnsi="Arial" w:cs="Arial"/>
          <w:color w:val="111111"/>
          <w:shd w:val="clear" w:color="auto" w:fill="FFFFFF"/>
          <w:lang w:val="el-GR"/>
        </w:rPr>
        <w:t>σική αντιμετωπίζεται με περιφρόνηση, οι προτιμήσεις των παιδιών θα στραφούν μάλλον προς τη μοντέρνα έξαλλη μουσική. (…)Πάμπολλα είναι τα παραδείγματα τα οποία θα μπορούσε κανείς να αναφέρει σχετικά με αυτήν την τάση των εφ</w:t>
      </w:r>
      <w:r w:rsidRPr="00DA3281">
        <w:rPr>
          <w:rFonts w:ascii="Arial" w:hAnsi="Arial" w:cs="Arial"/>
          <w:color w:val="111111"/>
          <w:shd w:val="clear" w:color="auto" w:fill="FFFFFF"/>
          <w:lang w:val="el-GR"/>
        </w:rPr>
        <w:t>ή</w:t>
      </w:r>
      <w:r w:rsidRPr="00DA3281">
        <w:rPr>
          <w:rFonts w:ascii="Arial" w:hAnsi="Arial" w:cs="Arial"/>
          <w:color w:val="111111"/>
          <w:shd w:val="clear" w:color="auto" w:fill="FFFFFF"/>
          <w:lang w:val="el-GR"/>
        </w:rPr>
        <w:t>βων να δρουν αντίθετα προς τις επιθυμίες των γονέων τους με πρόδηλη συχνά την πρόθεση να τους ερεθίσουν.</w:t>
      </w:r>
    </w:p>
    <w:p w:rsidR="0003378B" w:rsidRDefault="0003378B" w:rsidP="0003378B">
      <w:pPr>
        <w:pStyle w:val="a3"/>
        <w:ind w:right="-908"/>
        <w:jc w:val="both"/>
        <w:rPr>
          <w:rFonts w:ascii="Arial" w:hAnsi="Arial" w:cs="Arial"/>
          <w:color w:val="111111"/>
          <w:shd w:val="clear" w:color="auto" w:fill="FFFFFF"/>
          <w:lang w:val="el-GR"/>
        </w:rPr>
      </w:pPr>
    </w:p>
    <w:p w:rsidR="0003378B" w:rsidRDefault="0003378B" w:rsidP="0003378B">
      <w:pPr>
        <w:pStyle w:val="a3"/>
        <w:ind w:right="-908"/>
        <w:jc w:val="both"/>
        <w:rPr>
          <w:rFonts w:ascii="Arial" w:hAnsi="Arial" w:cs="Arial"/>
          <w:color w:val="111111"/>
          <w:shd w:val="clear" w:color="auto" w:fill="FFFFFF"/>
          <w:lang w:val="el-GR"/>
        </w:rPr>
      </w:pPr>
    </w:p>
    <w:p w:rsidR="0003378B" w:rsidRDefault="0003378B" w:rsidP="0003378B">
      <w:pPr>
        <w:pStyle w:val="a3"/>
        <w:ind w:right="-908"/>
        <w:jc w:val="both"/>
        <w:rPr>
          <w:rFonts w:ascii="Arial" w:hAnsi="Arial" w:cs="Arial"/>
          <w:color w:val="111111"/>
          <w:shd w:val="clear" w:color="auto" w:fill="FFFFFF"/>
          <w:lang w:val="el-GR"/>
        </w:rPr>
      </w:pPr>
    </w:p>
    <w:p w:rsidR="0003378B" w:rsidRDefault="0003378B" w:rsidP="0003378B">
      <w:pPr>
        <w:pStyle w:val="a3"/>
        <w:ind w:right="-908"/>
        <w:jc w:val="both"/>
        <w:rPr>
          <w:rFonts w:ascii="Arial" w:hAnsi="Arial" w:cs="Arial"/>
          <w:color w:val="111111"/>
          <w:shd w:val="clear" w:color="auto" w:fill="FFFFFF"/>
          <w:lang w:val="el-GR"/>
        </w:rPr>
      </w:pPr>
    </w:p>
    <w:p w:rsidR="0003378B" w:rsidRPr="00DA3281" w:rsidRDefault="0003378B" w:rsidP="0003378B">
      <w:pPr>
        <w:pStyle w:val="a3"/>
        <w:ind w:right="-908"/>
        <w:jc w:val="both"/>
        <w:rPr>
          <w:rFonts w:ascii="Arial" w:hAnsi="Arial" w:cs="Arial"/>
          <w:color w:val="111111"/>
          <w:shd w:val="clear" w:color="auto" w:fill="FFFFFF"/>
          <w:lang w:val="el-GR"/>
        </w:rPr>
      </w:pPr>
    </w:p>
    <w:p w:rsidR="0003378B" w:rsidRPr="0003378B" w:rsidRDefault="0003378B" w:rsidP="0003378B">
      <w:pPr>
        <w:numPr>
          <w:ilvl w:val="0"/>
          <w:numId w:val="1"/>
        </w:numPr>
        <w:shd w:val="clear" w:color="auto" w:fill="FFFFFF"/>
        <w:spacing w:before="100" w:beforeAutospacing="1" w:after="100" w:afterAutospacing="1"/>
        <w:ind w:right="-1050"/>
        <w:jc w:val="both"/>
        <w:rPr>
          <w:rFonts w:ascii="Arial" w:hAnsi="Arial" w:cs="Arial"/>
          <w:color w:val="111111"/>
        </w:rPr>
      </w:pPr>
      <w:r>
        <w:rPr>
          <w:rFonts w:ascii="Arial" w:hAnsi="Arial" w:cs="Arial"/>
          <w:noProof/>
          <w:color w:val="111111"/>
          <w:lang w:val="el-GR" w:eastAsia="el-GR"/>
        </w:rPr>
        <w:drawing>
          <wp:anchor distT="0" distB="0" distL="114300" distR="114300" simplePos="0" relativeHeight="251659264" behindDoc="1" locked="0" layoutInCell="1" allowOverlap="1">
            <wp:simplePos x="0" y="0"/>
            <wp:positionH relativeFrom="column">
              <wp:posOffset>-537210</wp:posOffset>
            </wp:positionH>
            <wp:positionV relativeFrom="paragraph">
              <wp:posOffset>2400300</wp:posOffset>
            </wp:positionV>
            <wp:extent cx="1108710" cy="1813560"/>
            <wp:effectExtent l="19050" t="0" r="0" b="0"/>
            <wp:wrapTight wrapText="right">
              <wp:wrapPolygon edited="0">
                <wp:start x="1485" y="0"/>
                <wp:lineTo x="371" y="1815"/>
                <wp:lineTo x="-371" y="8168"/>
                <wp:lineTo x="2598" y="10891"/>
                <wp:lineTo x="4454" y="14521"/>
                <wp:lineTo x="4454" y="19739"/>
                <wp:lineTo x="7423" y="21328"/>
                <wp:lineTo x="10392" y="21328"/>
                <wp:lineTo x="16701" y="21328"/>
                <wp:lineTo x="17814" y="21328"/>
                <wp:lineTo x="21526" y="18832"/>
                <wp:lineTo x="21526" y="15429"/>
                <wp:lineTo x="21155" y="14067"/>
                <wp:lineTo x="16701" y="12025"/>
                <wp:lineTo x="12990" y="10891"/>
                <wp:lineTo x="15959" y="8168"/>
                <wp:lineTo x="15959" y="7261"/>
                <wp:lineTo x="17443" y="7261"/>
                <wp:lineTo x="18186" y="5672"/>
                <wp:lineTo x="18186" y="2042"/>
                <wp:lineTo x="17443" y="0"/>
                <wp:lineTo x="16330" y="0"/>
                <wp:lineTo x="1485" y="0"/>
              </wp:wrapPolygon>
            </wp:wrapTight>
            <wp:docPr id="2" name="Εικόνα 1" descr="C:\Program Files\Microsoft Office\MEDIA\CAGCAT10\j029912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99125.wmf"/>
                    <pic:cNvPicPr>
                      <a:picLocks noChangeAspect="1" noChangeArrowheads="1"/>
                    </pic:cNvPicPr>
                  </pic:nvPicPr>
                  <pic:blipFill>
                    <a:blip r:embed="rId7" cstate="print"/>
                    <a:srcRect/>
                    <a:stretch>
                      <a:fillRect/>
                    </a:stretch>
                  </pic:blipFill>
                  <pic:spPr bwMode="auto">
                    <a:xfrm>
                      <a:off x="0" y="0"/>
                      <a:ext cx="1108710" cy="1813560"/>
                    </a:xfrm>
                    <a:prstGeom prst="rect">
                      <a:avLst/>
                    </a:prstGeom>
                    <a:noFill/>
                    <a:ln w="9525">
                      <a:noFill/>
                      <a:miter lim="800000"/>
                      <a:headEnd/>
                      <a:tailEnd/>
                    </a:ln>
                  </pic:spPr>
                </pic:pic>
              </a:graphicData>
            </a:graphic>
          </wp:anchor>
        </w:drawing>
      </w:r>
      <w:r w:rsidRPr="0018535E">
        <w:rPr>
          <w:rFonts w:ascii="Arial" w:hAnsi="Arial" w:cs="Arial"/>
          <w:color w:val="111111"/>
          <w:lang w:val="el-GR"/>
        </w:rPr>
        <w:t>Η «ανθρωπιά» είναι μια λέξη του καιρού μας, ένας όρος κοινόχρηστος, ένα νόμ</w:t>
      </w:r>
      <w:r w:rsidRPr="0018535E">
        <w:rPr>
          <w:rFonts w:ascii="Arial" w:hAnsi="Arial" w:cs="Arial"/>
          <w:color w:val="111111"/>
          <w:lang w:val="el-GR"/>
        </w:rPr>
        <w:t>ι</w:t>
      </w:r>
      <w:r w:rsidRPr="0018535E">
        <w:rPr>
          <w:rFonts w:ascii="Arial" w:hAnsi="Arial" w:cs="Arial"/>
          <w:color w:val="111111"/>
          <w:lang w:val="el-GR"/>
        </w:rPr>
        <w:t>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w:t>
      </w:r>
      <w:r w:rsidRPr="0018535E">
        <w:rPr>
          <w:rFonts w:ascii="Arial" w:hAnsi="Arial" w:cs="Arial"/>
          <w:color w:val="111111"/>
          <w:lang w:val="el-GR"/>
        </w:rPr>
        <w:t>ι</w:t>
      </w:r>
      <w:r w:rsidRPr="0018535E">
        <w:rPr>
          <w:rFonts w:ascii="Arial" w:hAnsi="Arial" w:cs="Arial"/>
          <w:color w:val="111111"/>
          <w:lang w:val="el-GR"/>
        </w:rPr>
        <w:t xml:space="preserve">σμός». Έλεγαν: «αυτός είναι μεγάλος ανθρωπιστής» και με τούτο </w:t>
      </w:r>
      <w:proofErr w:type="spellStart"/>
      <w:r w:rsidRPr="0018535E">
        <w:rPr>
          <w:rFonts w:ascii="Arial" w:hAnsi="Arial" w:cs="Arial"/>
          <w:color w:val="111111"/>
          <w:lang w:val="el-GR"/>
        </w:rPr>
        <w:t>εσήμαιναν</w:t>
      </w:r>
      <w:proofErr w:type="spellEnd"/>
      <w:r w:rsidRPr="0018535E">
        <w:rPr>
          <w:rFonts w:ascii="Arial" w:hAnsi="Arial" w:cs="Arial"/>
          <w:color w:val="111111"/>
          <w:lang w:val="el-GR"/>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w:t>
      </w:r>
      <w:r w:rsidRPr="0018535E">
        <w:rPr>
          <w:rFonts w:ascii="Arial" w:hAnsi="Arial" w:cs="Arial"/>
          <w:color w:val="111111"/>
          <w:lang w:val="el-GR"/>
        </w:rPr>
        <w:t>ι</w:t>
      </w:r>
      <w:r w:rsidRPr="0018535E">
        <w:rPr>
          <w:rFonts w:ascii="Arial" w:hAnsi="Arial" w:cs="Arial"/>
          <w:color w:val="111111"/>
          <w:lang w:val="el-GR"/>
        </w:rPr>
        <w:t xml:space="preserve">στής. Πέρα απ’ </w:t>
      </w:r>
      <w:proofErr w:type="spellStart"/>
      <w:r w:rsidRPr="0018535E">
        <w:rPr>
          <w:rFonts w:ascii="Arial" w:hAnsi="Arial" w:cs="Arial"/>
          <w:color w:val="111111"/>
          <w:lang w:val="el-GR"/>
        </w:rPr>
        <w:t>ό,τι</w:t>
      </w:r>
      <w:proofErr w:type="spellEnd"/>
      <w:r w:rsidRPr="0018535E">
        <w:rPr>
          <w:rFonts w:ascii="Arial" w:hAnsi="Arial" w:cs="Arial"/>
          <w:color w:val="111111"/>
          <w:lang w:val="el-GR"/>
        </w:rPr>
        <w:t xml:space="preserve"> θα μπορούσε να ενδιαφέρει αποκλειστικά το άτομό του, </w:t>
      </w:r>
      <w:proofErr w:type="spellStart"/>
      <w:r w:rsidRPr="0018535E">
        <w:rPr>
          <w:rFonts w:ascii="Arial" w:hAnsi="Arial" w:cs="Arial"/>
          <w:color w:val="111111"/>
          <w:lang w:val="el-GR"/>
        </w:rPr>
        <w:t>ε</w:t>
      </w:r>
      <w:r w:rsidRPr="0018535E">
        <w:rPr>
          <w:rFonts w:ascii="Arial" w:hAnsi="Arial" w:cs="Arial"/>
          <w:color w:val="111111"/>
          <w:lang w:val="el-GR"/>
        </w:rPr>
        <w:t>συλλογίσθηκε</w:t>
      </w:r>
      <w:proofErr w:type="spellEnd"/>
      <w:r w:rsidRPr="0018535E">
        <w:rPr>
          <w:rFonts w:ascii="Arial" w:hAnsi="Arial" w:cs="Arial"/>
          <w:color w:val="111111"/>
          <w:lang w:val="el-GR"/>
        </w:rPr>
        <w:t xml:space="preserve"> τους ανθρώπους που έπασχαν, έξω από διάκριση φυλής και θρ</w:t>
      </w:r>
      <w:r w:rsidRPr="0018535E">
        <w:rPr>
          <w:rFonts w:ascii="Arial" w:hAnsi="Arial" w:cs="Arial"/>
          <w:color w:val="111111"/>
          <w:lang w:val="el-GR"/>
        </w:rPr>
        <w:t>η</w:t>
      </w:r>
      <w:r w:rsidRPr="0018535E">
        <w:rPr>
          <w:rFonts w:ascii="Arial" w:hAnsi="Arial" w:cs="Arial"/>
          <w:color w:val="111111"/>
          <w:lang w:val="el-GR"/>
        </w:rPr>
        <w:t xml:space="preserve">σκείας, «εν </w:t>
      </w:r>
      <w:proofErr w:type="spellStart"/>
      <w:r w:rsidRPr="0018535E">
        <w:rPr>
          <w:rFonts w:ascii="Arial" w:hAnsi="Arial" w:cs="Arial"/>
          <w:color w:val="111111"/>
          <w:lang w:val="el-GR"/>
        </w:rPr>
        <w:t>πολέμω</w:t>
      </w:r>
      <w:proofErr w:type="spellEnd"/>
      <w:r w:rsidRPr="0018535E">
        <w:rPr>
          <w:rFonts w:ascii="Arial" w:hAnsi="Arial" w:cs="Arial"/>
          <w:color w:val="111111"/>
          <w:lang w:val="el-GR"/>
        </w:rPr>
        <w:t xml:space="preserve"> και εν ειρήνη». </w:t>
      </w:r>
      <w:r w:rsidRPr="0018535E">
        <w:rPr>
          <w:rFonts w:ascii="Arial" w:hAnsi="Arial" w:cs="Arial"/>
          <w:color w:val="111111"/>
        </w:rPr>
        <w:t>(</w:t>
      </w:r>
      <w:proofErr w:type="spellStart"/>
      <w:r w:rsidRPr="0018535E">
        <w:rPr>
          <w:rFonts w:ascii="Arial" w:hAnsi="Arial" w:cs="Arial"/>
          <w:color w:val="111111"/>
        </w:rPr>
        <w:t>Πανελλαδικές</w:t>
      </w:r>
      <w:proofErr w:type="spellEnd"/>
      <w:r w:rsidRPr="0018535E">
        <w:rPr>
          <w:rFonts w:ascii="Arial" w:hAnsi="Arial" w:cs="Arial"/>
          <w:color w:val="111111"/>
        </w:rPr>
        <w:t xml:space="preserve"> </w:t>
      </w:r>
      <w:proofErr w:type="spellStart"/>
      <w:r w:rsidRPr="0018535E">
        <w:rPr>
          <w:rFonts w:ascii="Arial" w:hAnsi="Arial" w:cs="Arial"/>
          <w:color w:val="111111"/>
        </w:rPr>
        <w:t>Εξετάσεις</w:t>
      </w:r>
      <w:proofErr w:type="spellEnd"/>
      <w:r w:rsidRPr="0018535E">
        <w:rPr>
          <w:rFonts w:ascii="Arial" w:hAnsi="Arial" w:cs="Arial"/>
          <w:color w:val="111111"/>
        </w:rPr>
        <w:t xml:space="preserve"> </w:t>
      </w:r>
      <w:proofErr w:type="spellStart"/>
      <w:r w:rsidRPr="0018535E">
        <w:rPr>
          <w:rFonts w:ascii="Arial" w:hAnsi="Arial" w:cs="Arial"/>
          <w:color w:val="111111"/>
        </w:rPr>
        <w:t>Ημερησίων</w:t>
      </w:r>
      <w:proofErr w:type="spellEnd"/>
      <w:r w:rsidRPr="0018535E">
        <w:rPr>
          <w:rFonts w:ascii="Arial" w:hAnsi="Arial" w:cs="Arial"/>
          <w:color w:val="111111"/>
        </w:rPr>
        <w:t xml:space="preserve"> </w:t>
      </w:r>
      <w:proofErr w:type="spellStart"/>
      <w:r w:rsidRPr="0018535E">
        <w:rPr>
          <w:rFonts w:ascii="Arial" w:hAnsi="Arial" w:cs="Arial"/>
          <w:color w:val="111111"/>
        </w:rPr>
        <w:t>Λυκείων</w:t>
      </w:r>
      <w:proofErr w:type="spellEnd"/>
      <w:r w:rsidRPr="0018535E">
        <w:rPr>
          <w:rFonts w:ascii="Arial" w:hAnsi="Arial" w:cs="Arial"/>
          <w:color w:val="111111"/>
        </w:rPr>
        <w:t xml:space="preserve"> 2014)</w:t>
      </w:r>
    </w:p>
    <w:p w:rsidR="0003378B" w:rsidRDefault="0003378B" w:rsidP="0003378B">
      <w:pPr>
        <w:shd w:val="clear" w:color="auto" w:fill="FFFFFF"/>
        <w:spacing w:before="100" w:beforeAutospacing="1" w:after="100" w:afterAutospacing="1"/>
        <w:ind w:right="-1050"/>
        <w:jc w:val="both"/>
        <w:rPr>
          <w:rFonts w:ascii="Arial" w:hAnsi="Arial" w:cs="Arial"/>
          <w:color w:val="111111"/>
          <w:lang w:val="el-GR"/>
        </w:rPr>
      </w:pPr>
    </w:p>
    <w:p w:rsidR="0003378B" w:rsidRDefault="0003378B" w:rsidP="0003378B">
      <w:pPr>
        <w:shd w:val="clear" w:color="auto" w:fill="FFFFFF"/>
        <w:spacing w:before="100" w:beforeAutospacing="1" w:after="100" w:afterAutospacing="1"/>
        <w:ind w:right="-1050"/>
        <w:jc w:val="both"/>
        <w:rPr>
          <w:rFonts w:ascii="Arial" w:hAnsi="Arial" w:cs="Arial"/>
          <w:color w:val="111111"/>
          <w:lang w:val="el-GR"/>
        </w:rPr>
      </w:pPr>
    </w:p>
    <w:p w:rsidR="0003378B" w:rsidRDefault="0003378B" w:rsidP="0003378B">
      <w:pPr>
        <w:shd w:val="clear" w:color="auto" w:fill="FFFFFF"/>
        <w:spacing w:before="100" w:beforeAutospacing="1" w:after="100" w:afterAutospacing="1"/>
        <w:ind w:right="-1050"/>
        <w:jc w:val="both"/>
        <w:rPr>
          <w:rFonts w:ascii="Arial" w:hAnsi="Arial" w:cs="Arial"/>
          <w:color w:val="111111"/>
          <w:lang w:val="el-GR"/>
        </w:rPr>
      </w:pPr>
    </w:p>
    <w:p w:rsidR="0003378B" w:rsidRPr="0018535E" w:rsidRDefault="0003378B" w:rsidP="0003378B">
      <w:pPr>
        <w:shd w:val="clear" w:color="auto" w:fill="FFFFFF"/>
        <w:spacing w:before="100" w:beforeAutospacing="1" w:after="100" w:afterAutospacing="1"/>
        <w:ind w:right="-1050"/>
        <w:jc w:val="both"/>
        <w:rPr>
          <w:rFonts w:ascii="Arial" w:hAnsi="Arial" w:cs="Arial"/>
          <w:color w:val="111111"/>
        </w:rPr>
      </w:pPr>
    </w:p>
    <w:p w:rsidR="0003378B" w:rsidRPr="00FB3536" w:rsidRDefault="0003378B" w:rsidP="0003378B">
      <w:pPr>
        <w:pStyle w:val="Default"/>
        <w:ind w:right="-1054"/>
        <w:jc w:val="both"/>
        <w:rPr>
          <w:rFonts w:ascii="Arial" w:hAnsi="Arial" w:cs="Arial"/>
        </w:rPr>
      </w:pPr>
    </w:p>
    <w:p w:rsidR="0003378B" w:rsidRPr="00AB7A3B" w:rsidRDefault="0003378B" w:rsidP="0003378B">
      <w:pPr>
        <w:pStyle w:val="Default"/>
        <w:ind w:right="-1054" w:firstLine="720"/>
        <w:jc w:val="both"/>
      </w:pPr>
      <w:r>
        <w:rPr>
          <w:rFonts w:ascii="Arial" w:hAnsi="Arial" w:cs="Arial"/>
          <w:color w:val="111111"/>
        </w:rPr>
        <w:t xml:space="preserve">3) </w:t>
      </w:r>
      <w:r w:rsidRPr="00D333B0">
        <w:rPr>
          <w:rFonts w:ascii="Arial" w:hAnsi="Arial" w:cs="Arial"/>
        </w:rPr>
        <w:t xml:space="preserve">Μία ακόμη αιτία προβληματισμού για τη χρήση του όρου «φιλία» σχετίζεται με το γεγονός ότι το </w:t>
      </w:r>
      <w:proofErr w:type="spellStart"/>
      <w:r w:rsidRPr="00D333B0">
        <w:rPr>
          <w:rFonts w:ascii="Arial" w:hAnsi="Arial" w:cs="Arial"/>
        </w:rPr>
        <w:t>Facebook</w:t>
      </w:r>
      <w:proofErr w:type="spellEnd"/>
      <w:r w:rsidRPr="00D333B0">
        <w:rPr>
          <w:rFonts w:ascii="Arial" w:hAnsi="Arial" w:cs="Arial"/>
        </w:rPr>
        <w:t>, όπως και οποιαδήποτε άλλη διαδικτυακή κοινότητα, σε καμία περίπτωση δεν μπορεί να αντικατ</w:t>
      </w:r>
      <w:r w:rsidRPr="00D333B0">
        <w:rPr>
          <w:rFonts w:ascii="Arial" w:hAnsi="Arial" w:cs="Arial"/>
        </w:rPr>
        <w:t>α</w:t>
      </w:r>
      <w:r w:rsidRPr="00D333B0">
        <w:rPr>
          <w:rFonts w:ascii="Arial" w:hAnsi="Arial" w:cs="Arial"/>
        </w:rPr>
        <w:t xml:space="preserve">στήσει την πρόσωπο με πρόσωπο επαφή. Αυτό που μπορεί να κάνει είναι να υποκαταστήσει ως μέσο επικοινωνίας τη φυσική απουσία του άλλου και αυτό είναι ίσως μία από τις </w:t>
      </w:r>
      <w:r w:rsidRPr="00D333B0">
        <w:rPr>
          <w:rFonts w:ascii="Arial" w:hAnsi="Arial" w:cs="Arial"/>
          <w:u w:val="single"/>
        </w:rPr>
        <w:lastRenderedPageBreak/>
        <w:t>σημαντικότερες</w:t>
      </w:r>
      <w:r w:rsidRPr="00D333B0">
        <w:rPr>
          <w:rFonts w:ascii="Arial" w:hAnsi="Arial" w:cs="Arial"/>
        </w:rPr>
        <w:t xml:space="preserve"> λειτουργίες του, ιδια</w:t>
      </w:r>
      <w:r w:rsidRPr="00D333B0">
        <w:rPr>
          <w:rFonts w:ascii="Arial" w:hAnsi="Arial" w:cs="Arial"/>
        </w:rPr>
        <w:t>ί</w:t>
      </w:r>
      <w:r w:rsidRPr="00D333B0">
        <w:rPr>
          <w:rFonts w:ascii="Arial" w:hAnsi="Arial" w:cs="Arial"/>
        </w:rPr>
        <w:t xml:space="preserve">τερα αν ληφθούν υπόψη οι γρήγοροι ρυθμοί του σύγχρονου τρόπου ζωής. Μπορούμε, επομένως, να ισχυριστούμε ότι το </w:t>
      </w:r>
      <w:proofErr w:type="spellStart"/>
      <w:r w:rsidRPr="00D333B0">
        <w:rPr>
          <w:rFonts w:ascii="Arial" w:hAnsi="Arial" w:cs="Arial"/>
        </w:rPr>
        <w:t>Facebook</w:t>
      </w:r>
      <w:proofErr w:type="spellEnd"/>
      <w:r w:rsidRPr="00D333B0">
        <w:rPr>
          <w:rFonts w:ascii="Arial" w:hAnsi="Arial" w:cs="Arial"/>
        </w:rPr>
        <w:t xml:space="preserve"> δεν ε</w:t>
      </w:r>
      <w:r w:rsidRPr="00D333B0">
        <w:rPr>
          <w:rFonts w:ascii="Arial" w:hAnsi="Arial" w:cs="Arial"/>
        </w:rPr>
        <w:t>ί</w:t>
      </w:r>
      <w:r w:rsidRPr="00D333B0">
        <w:rPr>
          <w:rFonts w:ascii="Arial" w:hAnsi="Arial" w:cs="Arial"/>
        </w:rPr>
        <w:t xml:space="preserve">ναι ένα περιβάλλον που προσφέρεται για την ανάπτυξη </w:t>
      </w:r>
      <w:r w:rsidRPr="00D333B0">
        <w:rPr>
          <w:rFonts w:ascii="Arial" w:hAnsi="Arial" w:cs="Arial"/>
          <w:u w:val="single"/>
        </w:rPr>
        <w:t>φιλικών</w:t>
      </w:r>
      <w:r w:rsidRPr="00D333B0">
        <w:rPr>
          <w:rFonts w:ascii="Arial" w:hAnsi="Arial" w:cs="Arial"/>
        </w:rPr>
        <w:t xml:space="preserve"> σχέσεων, με την έννοια που έως τώρα τους αποδίδαμε στην </w:t>
      </w:r>
      <w:r w:rsidRPr="00D333B0">
        <w:rPr>
          <w:rFonts w:ascii="Arial" w:hAnsi="Arial" w:cs="Arial"/>
        </w:rPr>
        <w:t>ε</w:t>
      </w:r>
      <w:r w:rsidRPr="00D333B0">
        <w:rPr>
          <w:rFonts w:ascii="Arial" w:hAnsi="Arial" w:cs="Arial"/>
        </w:rPr>
        <w:t>κτός διαδικτύου</w:t>
      </w:r>
      <w:r w:rsidRPr="00D333B0">
        <w:t xml:space="preserve"> </w:t>
      </w:r>
      <w:r w:rsidRPr="00AB7A3B">
        <w:rPr>
          <w:rFonts w:ascii="Arial" w:hAnsi="Arial" w:cs="Arial"/>
        </w:rPr>
        <w:t>ζωή.</w:t>
      </w:r>
      <w:r w:rsidRPr="00AB7A3B">
        <w:t xml:space="preserve"> </w:t>
      </w:r>
    </w:p>
    <w:p w:rsidR="0003378B" w:rsidRPr="0003378B" w:rsidRDefault="0003378B">
      <w:pPr>
        <w:rPr>
          <w:lang w:val="el-GR"/>
        </w:rPr>
      </w:pPr>
    </w:p>
    <w:p w:rsidR="0003378B" w:rsidRDefault="0003378B">
      <w:pPr>
        <w:rPr>
          <w:lang w:val="el-GR"/>
        </w:rPr>
      </w:pPr>
    </w:p>
    <w:p w:rsidR="0003378B" w:rsidRDefault="0003378B">
      <w:pPr>
        <w:rPr>
          <w:lang w:val="el-GR"/>
        </w:rPr>
      </w:pPr>
    </w:p>
    <w:p w:rsidR="0003378B" w:rsidRDefault="0003378B">
      <w:pPr>
        <w:rPr>
          <w:lang w:val="el-GR"/>
        </w:rPr>
      </w:pPr>
    </w:p>
    <w:p w:rsidR="000D4617" w:rsidRDefault="000D4617" w:rsidP="000D4617">
      <w:pPr>
        <w:rPr>
          <w:sz w:val="28"/>
          <w:u w:val="single"/>
          <w:lang w:val="el-GR"/>
        </w:rPr>
      </w:pPr>
      <w:r>
        <w:rPr>
          <w:sz w:val="28"/>
          <w:u w:val="single"/>
          <w:lang w:val="el-GR"/>
        </w:rPr>
        <w:t xml:space="preserve">                           </w:t>
      </w:r>
      <w:r w:rsidR="0003378B" w:rsidRPr="000D4617">
        <w:rPr>
          <w:sz w:val="28"/>
          <w:u w:val="single"/>
          <w:lang w:val="el-GR"/>
        </w:rPr>
        <w:t>ΛΕΞΙΛΟΓΙΚ</w:t>
      </w:r>
      <w:r>
        <w:rPr>
          <w:sz w:val="28"/>
          <w:u w:val="single"/>
          <w:lang w:val="el-GR"/>
        </w:rPr>
        <w:t xml:space="preserve">ΕΣ </w:t>
      </w:r>
      <w:r w:rsidR="0003378B" w:rsidRPr="000D4617">
        <w:rPr>
          <w:sz w:val="28"/>
          <w:u w:val="single"/>
          <w:lang w:val="el-GR"/>
        </w:rPr>
        <w:t>ΑΣΚΗΣ</w:t>
      </w:r>
      <w:r>
        <w:rPr>
          <w:sz w:val="28"/>
          <w:u w:val="single"/>
          <w:lang w:val="el-GR"/>
        </w:rPr>
        <w:t>ΕΣΙΣ</w:t>
      </w:r>
    </w:p>
    <w:p w:rsidR="0003378B" w:rsidRDefault="0003378B" w:rsidP="000D4617">
      <w:pPr>
        <w:rPr>
          <w:sz w:val="28"/>
          <w:lang w:val="el-GR"/>
        </w:rPr>
      </w:pPr>
      <w:r w:rsidRPr="0003378B">
        <w:rPr>
          <w:sz w:val="28"/>
          <w:lang w:val="el-GR"/>
        </w:rPr>
        <w:t>ΑΝΤΙΣΤΟΙΧΙΣΤΕ ΤΙΣ ΛΕΞΕΙΣ ΤΙΣ ΣΤΗΛΗΣ Α ΜΕ ΤΙΣ ΣΥΝΩΝΥΜΕΣ ΤΟΥΣ ΑΠΟ ΤΗ ΣΤΗΛΗ Β.</w:t>
      </w:r>
    </w:p>
    <w:p w:rsidR="0003378B" w:rsidRPr="0003378B" w:rsidRDefault="0003378B" w:rsidP="0003378B">
      <w:pPr>
        <w:rPr>
          <w:b/>
          <w:color w:val="FF0000"/>
          <w:sz w:val="28"/>
          <w:u w:val="single"/>
          <w:lang w:val="el-GR"/>
        </w:rPr>
      </w:pPr>
      <w:r w:rsidRPr="0003378B">
        <w:rPr>
          <w:b/>
          <w:color w:val="FF0000"/>
          <w:sz w:val="28"/>
          <w:u w:val="single"/>
          <w:lang w:val="el-GR"/>
        </w:rPr>
        <w:t xml:space="preserve">                Α</w:t>
      </w:r>
      <w:r w:rsidRPr="0003378B">
        <w:rPr>
          <w:b/>
          <w:color w:val="FF0000"/>
          <w:sz w:val="28"/>
          <w:u w:val="single"/>
          <w:lang w:val="el-GR"/>
        </w:rPr>
        <w:tab/>
      </w:r>
      <w:r w:rsidRPr="0003378B">
        <w:rPr>
          <w:b/>
          <w:color w:val="FF0000"/>
          <w:sz w:val="28"/>
          <w:u w:val="single"/>
          <w:lang w:val="el-GR"/>
        </w:rPr>
        <w:tab/>
      </w:r>
      <w:r w:rsidRPr="0003378B">
        <w:rPr>
          <w:b/>
          <w:color w:val="FF0000"/>
          <w:sz w:val="28"/>
          <w:u w:val="single"/>
          <w:lang w:val="el-GR"/>
        </w:rPr>
        <w:tab/>
      </w:r>
      <w:r w:rsidRPr="0003378B">
        <w:rPr>
          <w:b/>
          <w:color w:val="FF0000"/>
          <w:sz w:val="28"/>
          <w:u w:val="single"/>
          <w:lang w:val="el-GR"/>
        </w:rPr>
        <w:tab/>
      </w:r>
      <w:r w:rsidRPr="0003378B">
        <w:rPr>
          <w:b/>
          <w:color w:val="FF0000"/>
          <w:sz w:val="28"/>
          <w:u w:val="single"/>
          <w:lang w:val="el-GR"/>
        </w:rPr>
        <w:tab/>
        <w:t xml:space="preserve">   Β</w:t>
      </w:r>
    </w:p>
    <w:p w:rsidR="0003378B" w:rsidRDefault="0003378B" w:rsidP="0003378B">
      <w:pPr>
        <w:numPr>
          <w:ilvl w:val="0"/>
          <w:numId w:val="4"/>
        </w:numPr>
        <w:rPr>
          <w:sz w:val="28"/>
          <w:lang w:val="el-GR"/>
        </w:rPr>
      </w:pPr>
      <w:r w:rsidRPr="0003378B">
        <w:rPr>
          <w:sz w:val="28"/>
          <w:lang w:val="el-GR"/>
        </w:rPr>
        <w:t xml:space="preserve">Συνοπτικά  </w:t>
      </w:r>
      <w:r>
        <w:rPr>
          <w:sz w:val="28"/>
          <w:lang w:val="el-GR"/>
        </w:rPr>
        <w:tab/>
      </w:r>
      <w:r>
        <w:rPr>
          <w:sz w:val="28"/>
          <w:lang w:val="el-GR"/>
        </w:rPr>
        <w:tab/>
      </w:r>
      <w:r>
        <w:rPr>
          <w:sz w:val="28"/>
          <w:lang w:val="el-GR"/>
        </w:rPr>
        <w:tab/>
        <w:t>α. απραξία</w:t>
      </w:r>
    </w:p>
    <w:p w:rsidR="0003378B" w:rsidRDefault="0003378B" w:rsidP="0003378B">
      <w:pPr>
        <w:numPr>
          <w:ilvl w:val="0"/>
          <w:numId w:val="4"/>
        </w:numPr>
        <w:rPr>
          <w:sz w:val="28"/>
          <w:lang w:val="el-GR"/>
        </w:rPr>
      </w:pPr>
      <w:r>
        <w:rPr>
          <w:sz w:val="28"/>
          <w:lang w:val="el-GR"/>
        </w:rPr>
        <w:t>Εύφορος</w:t>
      </w:r>
      <w:r>
        <w:rPr>
          <w:sz w:val="28"/>
          <w:lang w:val="el-GR"/>
        </w:rPr>
        <w:tab/>
      </w:r>
      <w:r>
        <w:rPr>
          <w:sz w:val="28"/>
          <w:lang w:val="el-GR"/>
        </w:rPr>
        <w:tab/>
      </w:r>
      <w:r>
        <w:rPr>
          <w:sz w:val="28"/>
          <w:lang w:val="el-GR"/>
        </w:rPr>
        <w:tab/>
        <w:t>β. απευθείας</w:t>
      </w:r>
    </w:p>
    <w:p w:rsidR="0003378B" w:rsidRDefault="0003378B" w:rsidP="0003378B">
      <w:pPr>
        <w:numPr>
          <w:ilvl w:val="0"/>
          <w:numId w:val="4"/>
        </w:numPr>
        <w:rPr>
          <w:sz w:val="28"/>
          <w:lang w:val="el-GR"/>
        </w:rPr>
      </w:pPr>
      <w:r>
        <w:rPr>
          <w:sz w:val="28"/>
          <w:lang w:val="el-GR"/>
        </w:rPr>
        <w:t>Αδράνεια</w:t>
      </w:r>
      <w:r>
        <w:rPr>
          <w:sz w:val="28"/>
          <w:lang w:val="el-GR"/>
        </w:rPr>
        <w:tab/>
      </w:r>
      <w:r>
        <w:rPr>
          <w:sz w:val="28"/>
          <w:lang w:val="el-GR"/>
        </w:rPr>
        <w:tab/>
      </w:r>
      <w:r>
        <w:rPr>
          <w:sz w:val="28"/>
          <w:lang w:val="el-GR"/>
        </w:rPr>
        <w:tab/>
        <w:t>γ. περιληπτικά</w:t>
      </w:r>
    </w:p>
    <w:p w:rsidR="0003378B" w:rsidRDefault="0003378B" w:rsidP="0003378B">
      <w:pPr>
        <w:numPr>
          <w:ilvl w:val="0"/>
          <w:numId w:val="4"/>
        </w:numPr>
        <w:rPr>
          <w:sz w:val="28"/>
          <w:lang w:val="el-GR"/>
        </w:rPr>
      </w:pPr>
      <w:r>
        <w:rPr>
          <w:sz w:val="28"/>
          <w:lang w:val="el-GR"/>
        </w:rPr>
        <w:t>Αθέμιτα</w:t>
      </w:r>
      <w:r>
        <w:rPr>
          <w:sz w:val="28"/>
          <w:lang w:val="el-GR"/>
        </w:rPr>
        <w:tab/>
      </w:r>
      <w:r>
        <w:rPr>
          <w:sz w:val="28"/>
          <w:lang w:val="el-GR"/>
        </w:rPr>
        <w:tab/>
      </w:r>
      <w:r>
        <w:rPr>
          <w:sz w:val="28"/>
          <w:lang w:val="el-GR"/>
        </w:rPr>
        <w:tab/>
        <w:t>δ. ανήθικα</w:t>
      </w:r>
    </w:p>
    <w:p w:rsidR="0003378B" w:rsidRDefault="0003378B" w:rsidP="0003378B">
      <w:pPr>
        <w:numPr>
          <w:ilvl w:val="0"/>
          <w:numId w:val="4"/>
        </w:numPr>
        <w:rPr>
          <w:sz w:val="28"/>
          <w:lang w:val="el-GR"/>
        </w:rPr>
      </w:pPr>
      <w:r>
        <w:rPr>
          <w:sz w:val="28"/>
          <w:lang w:val="el-GR"/>
        </w:rPr>
        <w:t>Ιδιοποίηση</w:t>
      </w:r>
      <w:r>
        <w:rPr>
          <w:sz w:val="28"/>
          <w:lang w:val="el-GR"/>
        </w:rPr>
        <w:tab/>
      </w:r>
      <w:r>
        <w:rPr>
          <w:sz w:val="28"/>
          <w:lang w:val="el-GR"/>
        </w:rPr>
        <w:tab/>
      </w:r>
      <w:r>
        <w:rPr>
          <w:sz w:val="28"/>
          <w:lang w:val="el-GR"/>
        </w:rPr>
        <w:tab/>
        <w:t>ε. ζωηρές</w:t>
      </w:r>
    </w:p>
    <w:p w:rsidR="0003378B" w:rsidRDefault="0003378B" w:rsidP="0003378B">
      <w:pPr>
        <w:numPr>
          <w:ilvl w:val="0"/>
          <w:numId w:val="4"/>
        </w:numPr>
        <w:rPr>
          <w:sz w:val="28"/>
          <w:lang w:val="el-GR"/>
        </w:rPr>
      </w:pPr>
      <w:r>
        <w:rPr>
          <w:sz w:val="28"/>
          <w:lang w:val="el-GR"/>
        </w:rPr>
        <w:t xml:space="preserve">Άμεσα </w:t>
      </w:r>
      <w:r>
        <w:rPr>
          <w:sz w:val="28"/>
          <w:lang w:val="el-GR"/>
        </w:rPr>
        <w:tab/>
      </w:r>
      <w:r>
        <w:rPr>
          <w:sz w:val="28"/>
          <w:lang w:val="el-GR"/>
        </w:rPr>
        <w:tab/>
      </w:r>
      <w:r>
        <w:rPr>
          <w:sz w:val="28"/>
          <w:lang w:val="el-GR"/>
        </w:rPr>
        <w:tab/>
        <w:t>στ. γόνιμος</w:t>
      </w:r>
    </w:p>
    <w:p w:rsidR="0003378B" w:rsidRDefault="0003378B" w:rsidP="0003378B">
      <w:pPr>
        <w:numPr>
          <w:ilvl w:val="0"/>
          <w:numId w:val="4"/>
        </w:numPr>
        <w:rPr>
          <w:sz w:val="28"/>
          <w:lang w:val="el-GR"/>
        </w:rPr>
      </w:pPr>
      <w:r>
        <w:rPr>
          <w:sz w:val="28"/>
          <w:lang w:val="el-GR"/>
        </w:rPr>
        <w:t xml:space="preserve">Έντονες </w:t>
      </w:r>
      <w:r>
        <w:rPr>
          <w:sz w:val="28"/>
          <w:lang w:val="el-GR"/>
        </w:rPr>
        <w:tab/>
      </w:r>
      <w:r>
        <w:rPr>
          <w:sz w:val="28"/>
          <w:lang w:val="el-GR"/>
        </w:rPr>
        <w:tab/>
      </w:r>
      <w:r>
        <w:rPr>
          <w:sz w:val="28"/>
          <w:lang w:val="el-GR"/>
        </w:rPr>
        <w:tab/>
        <w:t>ζ. εκτενείς</w:t>
      </w:r>
      <w:r>
        <w:rPr>
          <w:sz w:val="28"/>
          <w:lang w:val="el-GR"/>
        </w:rPr>
        <w:tab/>
      </w:r>
      <w:r>
        <w:rPr>
          <w:sz w:val="28"/>
          <w:lang w:val="el-GR"/>
        </w:rPr>
        <w:tab/>
      </w:r>
    </w:p>
    <w:p w:rsidR="0003378B" w:rsidRDefault="0003378B" w:rsidP="0003378B">
      <w:pPr>
        <w:numPr>
          <w:ilvl w:val="0"/>
          <w:numId w:val="4"/>
        </w:numPr>
        <w:rPr>
          <w:sz w:val="28"/>
          <w:lang w:val="el-GR"/>
        </w:rPr>
      </w:pPr>
      <w:r>
        <w:rPr>
          <w:sz w:val="28"/>
          <w:lang w:val="el-GR"/>
        </w:rPr>
        <w:t>Διεξοδικές</w:t>
      </w:r>
      <w:r>
        <w:rPr>
          <w:sz w:val="28"/>
          <w:lang w:val="el-GR"/>
        </w:rPr>
        <w:tab/>
      </w:r>
      <w:r>
        <w:rPr>
          <w:sz w:val="28"/>
          <w:lang w:val="el-GR"/>
        </w:rPr>
        <w:tab/>
      </w:r>
      <w:r>
        <w:rPr>
          <w:sz w:val="28"/>
          <w:lang w:val="el-GR"/>
        </w:rPr>
        <w:tab/>
        <w:t>η. οικειοποίηση</w:t>
      </w:r>
    </w:p>
    <w:p w:rsidR="0003378B" w:rsidRDefault="0003378B" w:rsidP="0003378B">
      <w:pPr>
        <w:rPr>
          <w:sz w:val="28"/>
          <w:lang w:val="el-GR"/>
        </w:rPr>
      </w:pPr>
    </w:p>
    <w:p w:rsidR="0003378B" w:rsidRDefault="0003378B" w:rsidP="0003378B">
      <w:pPr>
        <w:rPr>
          <w:sz w:val="28"/>
          <w:lang w:val="el-GR"/>
        </w:rPr>
      </w:pPr>
    </w:p>
    <w:p w:rsidR="0003378B" w:rsidRPr="0003378B" w:rsidRDefault="0003378B" w:rsidP="0003378B">
      <w:pPr>
        <w:numPr>
          <w:ilvl w:val="0"/>
          <w:numId w:val="3"/>
        </w:numPr>
        <w:rPr>
          <w:b/>
          <w:color w:val="0F243E" w:themeColor="text2" w:themeShade="80"/>
          <w:sz w:val="28"/>
          <w:lang w:val="el-GR"/>
        </w:rPr>
      </w:pPr>
      <w:r w:rsidRPr="0003378B">
        <w:rPr>
          <w:b/>
          <w:color w:val="0F243E" w:themeColor="text2" w:themeShade="80"/>
          <w:sz w:val="28"/>
          <w:lang w:val="el-GR"/>
        </w:rPr>
        <w:t>Σχηματίστε δικές σας προτάσεις με τις λέξεις: αθέμιτος, διεξοδικός, γόνιμος, απραξία, συνοπτικά.</w:t>
      </w:r>
    </w:p>
    <w:p w:rsidR="0003378B" w:rsidRDefault="0003378B" w:rsidP="0003378B">
      <w:pPr>
        <w:rPr>
          <w:sz w:val="28"/>
          <w:lang w:val="el-GR"/>
        </w:rPr>
      </w:pPr>
    </w:p>
    <w:p w:rsidR="0003378B" w:rsidRDefault="0003378B" w:rsidP="0003378B">
      <w:pPr>
        <w:rPr>
          <w:sz w:val="28"/>
          <w:lang w:val="el-GR"/>
        </w:rPr>
      </w:pPr>
    </w:p>
    <w:p w:rsidR="0003378B" w:rsidRDefault="0003378B" w:rsidP="0003378B">
      <w:pPr>
        <w:rPr>
          <w:sz w:val="28"/>
          <w:lang w:val="el-GR"/>
        </w:rPr>
      </w:pPr>
    </w:p>
    <w:p w:rsidR="0003378B" w:rsidRDefault="0003378B" w:rsidP="0003378B">
      <w:pPr>
        <w:rPr>
          <w:sz w:val="28"/>
          <w:lang w:val="el-GR"/>
        </w:rPr>
      </w:pPr>
    </w:p>
    <w:p w:rsidR="0003378B" w:rsidRDefault="0003378B" w:rsidP="0003378B">
      <w:pPr>
        <w:rPr>
          <w:sz w:val="28"/>
          <w:lang w:val="el-GR"/>
        </w:rPr>
      </w:pPr>
    </w:p>
    <w:p w:rsidR="0003378B" w:rsidRPr="0003378B" w:rsidRDefault="0003378B" w:rsidP="0003378B">
      <w:pPr>
        <w:numPr>
          <w:ilvl w:val="0"/>
          <w:numId w:val="3"/>
        </w:numPr>
        <w:rPr>
          <w:b/>
          <w:color w:val="0F243E" w:themeColor="text2" w:themeShade="80"/>
          <w:sz w:val="32"/>
          <w:lang w:val="el-GR"/>
        </w:rPr>
      </w:pPr>
      <w:r w:rsidRPr="0003378B">
        <w:rPr>
          <w:b/>
          <w:color w:val="0F243E" w:themeColor="text2" w:themeShade="80"/>
          <w:sz w:val="28"/>
          <w:lang w:val="el-GR"/>
        </w:rPr>
        <w:t xml:space="preserve">Να γράψετε τις σύνθετες λέξεις που παράγονται από τα ακόλουθα συνθετικά </w:t>
      </w:r>
    </w:p>
    <w:p w:rsidR="0003378B" w:rsidRPr="0003378B" w:rsidRDefault="0003378B" w:rsidP="0003378B">
      <w:pPr>
        <w:pStyle w:val="a3"/>
        <w:rPr>
          <w:b/>
          <w:color w:val="0F243E" w:themeColor="text2" w:themeShade="80"/>
          <w:sz w:val="28"/>
          <w:lang w:val="el-GR"/>
        </w:rPr>
      </w:pPr>
    </w:p>
    <w:p w:rsidR="0003378B" w:rsidRPr="0003378B" w:rsidRDefault="0003378B" w:rsidP="0003378B">
      <w:pPr>
        <w:ind w:left="360"/>
        <w:rPr>
          <w:b/>
          <w:color w:val="0F243E" w:themeColor="text2" w:themeShade="80"/>
          <w:sz w:val="28"/>
          <w:lang w:val="el-GR"/>
        </w:rPr>
      </w:pPr>
      <w:r w:rsidRPr="0003378B">
        <w:rPr>
          <w:b/>
          <w:color w:val="0F243E" w:themeColor="text2" w:themeShade="80"/>
          <w:sz w:val="28"/>
          <w:lang w:val="el-GR"/>
        </w:rPr>
        <w:t>• νέος + γεννιέμαι =&gt;                               • σίδηρος + έργο =&gt;</w:t>
      </w:r>
    </w:p>
    <w:p w:rsidR="0003378B" w:rsidRPr="0003378B" w:rsidRDefault="0003378B" w:rsidP="0003378B">
      <w:pPr>
        <w:ind w:left="360"/>
        <w:rPr>
          <w:b/>
          <w:color w:val="0F243E" w:themeColor="text2" w:themeShade="80"/>
          <w:sz w:val="28"/>
          <w:lang w:val="el-GR"/>
        </w:rPr>
      </w:pPr>
      <w:r w:rsidRPr="0003378B">
        <w:rPr>
          <w:b/>
          <w:color w:val="0F243E" w:themeColor="text2" w:themeShade="80"/>
          <w:sz w:val="28"/>
          <w:lang w:val="el-GR"/>
        </w:rPr>
        <w:t>• κίτρινος + όψη =&gt;                                 • θάνατος + φέρω =&gt;</w:t>
      </w:r>
    </w:p>
    <w:p w:rsidR="0003378B" w:rsidRPr="0003378B" w:rsidRDefault="0003378B" w:rsidP="0003378B">
      <w:pPr>
        <w:ind w:left="360"/>
        <w:rPr>
          <w:b/>
          <w:color w:val="0F243E" w:themeColor="text2" w:themeShade="80"/>
          <w:sz w:val="28"/>
          <w:lang w:val="el-GR"/>
        </w:rPr>
      </w:pPr>
      <w:r w:rsidRPr="0003378B">
        <w:rPr>
          <w:b/>
          <w:color w:val="0F243E" w:themeColor="text2" w:themeShade="80"/>
          <w:sz w:val="28"/>
          <w:lang w:val="el-GR"/>
        </w:rPr>
        <w:t xml:space="preserve">• φέρω + φωνή= &gt;                                   • α+ πυρ + βάλλω =&gt; </w:t>
      </w:r>
    </w:p>
    <w:p w:rsidR="0003378B" w:rsidRPr="0003378B" w:rsidRDefault="0003378B" w:rsidP="0003378B">
      <w:pPr>
        <w:ind w:left="360"/>
        <w:rPr>
          <w:b/>
          <w:color w:val="0F243E" w:themeColor="text2" w:themeShade="80"/>
          <w:sz w:val="28"/>
          <w:lang w:val="el-GR"/>
        </w:rPr>
      </w:pPr>
      <w:r w:rsidRPr="0003378B">
        <w:rPr>
          <w:b/>
          <w:color w:val="0F243E" w:themeColor="text2" w:themeShade="80"/>
          <w:sz w:val="28"/>
          <w:lang w:val="el-GR"/>
        </w:rPr>
        <w:t xml:space="preserve">• καπνός + δέχομαι =&gt;                             • εχθρός + πράττω =&gt; </w:t>
      </w:r>
    </w:p>
    <w:p w:rsidR="0003378B" w:rsidRPr="0003378B" w:rsidRDefault="0003378B" w:rsidP="0003378B">
      <w:pPr>
        <w:ind w:left="360"/>
        <w:rPr>
          <w:b/>
          <w:color w:val="0F243E" w:themeColor="text2" w:themeShade="80"/>
          <w:sz w:val="28"/>
          <w:lang w:val="el-GR"/>
        </w:rPr>
      </w:pPr>
      <w:r w:rsidRPr="0003378B">
        <w:rPr>
          <w:b/>
          <w:color w:val="0F243E" w:themeColor="text2" w:themeShade="80"/>
          <w:sz w:val="28"/>
          <w:lang w:val="el-GR"/>
        </w:rPr>
        <w:t xml:space="preserve">• τάγμα + άρχω =&gt;                                    • τάξη + ποιώ =&gt; </w:t>
      </w:r>
    </w:p>
    <w:p w:rsidR="0003378B" w:rsidRPr="0003378B" w:rsidRDefault="0003378B" w:rsidP="0003378B">
      <w:pPr>
        <w:ind w:left="360"/>
        <w:rPr>
          <w:b/>
          <w:color w:val="0F243E" w:themeColor="text2" w:themeShade="80"/>
          <w:sz w:val="28"/>
          <w:lang w:val="el-GR"/>
        </w:rPr>
      </w:pPr>
      <w:r w:rsidRPr="0003378B">
        <w:rPr>
          <w:b/>
          <w:color w:val="0F243E" w:themeColor="text2" w:themeShade="80"/>
          <w:sz w:val="28"/>
          <w:lang w:val="el-GR"/>
        </w:rPr>
        <w:t xml:space="preserve">• μόνος + άρχω =&gt;                                     • δίκη + αγορεύω =&gt; </w:t>
      </w:r>
    </w:p>
    <w:p w:rsidR="0003378B" w:rsidRPr="0003378B" w:rsidRDefault="0003378B" w:rsidP="0003378B">
      <w:pPr>
        <w:ind w:left="360"/>
        <w:rPr>
          <w:b/>
          <w:color w:val="0F243E" w:themeColor="text2" w:themeShade="80"/>
          <w:sz w:val="32"/>
          <w:lang w:val="el-GR"/>
        </w:rPr>
      </w:pPr>
      <w:r w:rsidRPr="0003378B">
        <w:rPr>
          <w:b/>
          <w:color w:val="0F243E" w:themeColor="text2" w:themeShade="80"/>
          <w:sz w:val="28"/>
          <w:lang w:val="el-GR"/>
        </w:rPr>
        <w:t>• εν+ φυλή =&gt;                                            • οίκος + πεδίο =&gt;</w:t>
      </w:r>
    </w:p>
    <w:p w:rsidR="0003378B" w:rsidRPr="0003378B" w:rsidRDefault="0003378B" w:rsidP="0003378B">
      <w:pPr>
        <w:rPr>
          <w:sz w:val="32"/>
          <w:lang w:val="el-GR"/>
        </w:rPr>
      </w:pPr>
    </w:p>
    <w:p w:rsidR="0003378B" w:rsidRPr="0003378B" w:rsidRDefault="0003378B" w:rsidP="0003378B">
      <w:pPr>
        <w:rPr>
          <w:sz w:val="28"/>
          <w:lang w:val="el-GR"/>
        </w:rPr>
      </w:pPr>
    </w:p>
    <w:p w:rsidR="0003378B" w:rsidRPr="0003378B" w:rsidRDefault="0003378B">
      <w:pPr>
        <w:rPr>
          <w:lang w:val="el-GR"/>
        </w:rPr>
      </w:pPr>
    </w:p>
    <w:sectPr w:rsidR="0003378B" w:rsidRPr="0003378B" w:rsidSect="006A6F9C">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2B2" w:rsidRDefault="005F62B2" w:rsidP="00880178">
      <w:r>
        <w:separator/>
      </w:r>
    </w:p>
  </w:endnote>
  <w:endnote w:type="continuationSeparator" w:id="0">
    <w:p w:rsidR="005F62B2" w:rsidRDefault="005F62B2" w:rsidP="00880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2B2" w:rsidRDefault="005F62B2" w:rsidP="00880178">
      <w:r>
        <w:separator/>
      </w:r>
    </w:p>
  </w:footnote>
  <w:footnote w:type="continuationSeparator" w:id="0">
    <w:p w:rsidR="005F62B2" w:rsidRDefault="005F62B2" w:rsidP="008801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Τίτλος"/>
      <w:id w:val="77738743"/>
      <w:placeholder>
        <w:docPart w:val="175AA53FDDD049929542299144FEAD28"/>
      </w:placeholder>
      <w:dataBinding w:prefixMappings="xmlns:ns0='http://schemas.openxmlformats.org/package/2006/metadata/core-properties' xmlns:ns1='http://purl.org/dc/elements/1.1/'" w:xpath="/ns0:coreProperties[1]/ns1:title[1]" w:storeItemID="{6C3C8BC8-F283-45AE-878A-BAB7291924A1}"/>
      <w:text/>
    </w:sdtPr>
    <w:sdtContent>
      <w:p w:rsidR="00880178" w:rsidRPr="00880178" w:rsidRDefault="00880178">
        <w:pPr>
          <w:pStyle w:val="a5"/>
          <w:pBdr>
            <w:bottom w:val="thickThinSmallGap" w:sz="24" w:space="1" w:color="622423" w:themeColor="accent2" w:themeShade="7F"/>
          </w:pBdr>
          <w:jc w:val="center"/>
          <w:rPr>
            <w:rFonts w:asciiTheme="majorHAnsi" w:eastAsiaTheme="majorEastAsia" w:hAnsiTheme="majorHAnsi" w:cstheme="majorBidi"/>
            <w:sz w:val="32"/>
            <w:szCs w:val="32"/>
            <w:lang w:val="el-GR"/>
          </w:rPr>
        </w:pPr>
        <w:r>
          <w:rPr>
            <w:rFonts w:asciiTheme="majorHAnsi" w:eastAsiaTheme="majorEastAsia" w:hAnsiTheme="majorHAnsi" w:cstheme="majorBidi"/>
            <w:sz w:val="32"/>
            <w:szCs w:val="32"/>
            <w:lang w:val="el-GR"/>
          </w:rPr>
          <w:t xml:space="preserve">Ασκήσεις εμπέδωσης στη ΔΟΜΗ παραγράφου    </w:t>
        </w:r>
      </w:p>
    </w:sdtContent>
  </w:sdt>
  <w:p w:rsidR="00880178" w:rsidRPr="00880178" w:rsidRDefault="00880178">
    <w:pPr>
      <w:pStyle w:val="a5"/>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85A90"/>
    <w:multiLevelType w:val="hybridMultilevel"/>
    <w:tmpl w:val="28D266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3CF5274"/>
    <w:multiLevelType w:val="hybridMultilevel"/>
    <w:tmpl w:val="4FC257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42522BC"/>
    <w:multiLevelType w:val="hybridMultilevel"/>
    <w:tmpl w:val="153043CA"/>
    <w:lvl w:ilvl="0" w:tplc="B3623644">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
    <w:nsid w:val="43461AFF"/>
    <w:multiLevelType w:val="multilevel"/>
    <w:tmpl w:val="CA98D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3378B"/>
    <w:rsid w:val="0003378B"/>
    <w:rsid w:val="000D4617"/>
    <w:rsid w:val="005F62B2"/>
    <w:rsid w:val="006A6F9C"/>
    <w:rsid w:val="00880178"/>
    <w:rsid w:val="00F774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78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78B"/>
    <w:pPr>
      <w:ind w:left="720"/>
      <w:contextualSpacing/>
    </w:pPr>
  </w:style>
  <w:style w:type="paragraph" w:customStyle="1" w:styleId="Default">
    <w:name w:val="Default"/>
    <w:uiPriority w:val="99"/>
    <w:rsid w:val="0003378B"/>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4">
    <w:name w:val="Balloon Text"/>
    <w:basedOn w:val="a"/>
    <w:link w:val="Char"/>
    <w:uiPriority w:val="99"/>
    <w:semiHidden/>
    <w:unhideWhenUsed/>
    <w:rsid w:val="0003378B"/>
    <w:rPr>
      <w:rFonts w:ascii="Tahoma" w:hAnsi="Tahoma" w:cs="Tahoma"/>
      <w:sz w:val="16"/>
      <w:szCs w:val="16"/>
    </w:rPr>
  </w:style>
  <w:style w:type="character" w:customStyle="1" w:styleId="Char">
    <w:name w:val="Κείμενο πλαισίου Char"/>
    <w:basedOn w:val="a0"/>
    <w:link w:val="a4"/>
    <w:uiPriority w:val="99"/>
    <w:semiHidden/>
    <w:rsid w:val="0003378B"/>
    <w:rPr>
      <w:rFonts w:ascii="Tahoma" w:eastAsia="Times New Roman" w:hAnsi="Tahoma" w:cs="Tahoma"/>
      <w:sz w:val="16"/>
      <w:szCs w:val="16"/>
      <w:lang w:val="en-GB"/>
    </w:rPr>
  </w:style>
  <w:style w:type="paragraph" w:styleId="a5">
    <w:name w:val="header"/>
    <w:basedOn w:val="a"/>
    <w:link w:val="Char0"/>
    <w:uiPriority w:val="99"/>
    <w:unhideWhenUsed/>
    <w:rsid w:val="00880178"/>
    <w:pPr>
      <w:tabs>
        <w:tab w:val="center" w:pos="4153"/>
        <w:tab w:val="right" w:pos="8306"/>
      </w:tabs>
    </w:pPr>
  </w:style>
  <w:style w:type="character" w:customStyle="1" w:styleId="Char0">
    <w:name w:val="Κεφαλίδα Char"/>
    <w:basedOn w:val="a0"/>
    <w:link w:val="a5"/>
    <w:uiPriority w:val="99"/>
    <w:rsid w:val="00880178"/>
    <w:rPr>
      <w:rFonts w:ascii="Times New Roman" w:eastAsia="Times New Roman" w:hAnsi="Times New Roman" w:cs="Times New Roman"/>
      <w:sz w:val="24"/>
      <w:szCs w:val="24"/>
      <w:lang w:val="en-GB"/>
    </w:rPr>
  </w:style>
  <w:style w:type="paragraph" w:styleId="a6">
    <w:name w:val="footer"/>
    <w:basedOn w:val="a"/>
    <w:link w:val="Char1"/>
    <w:uiPriority w:val="99"/>
    <w:semiHidden/>
    <w:unhideWhenUsed/>
    <w:rsid w:val="00880178"/>
    <w:pPr>
      <w:tabs>
        <w:tab w:val="center" w:pos="4153"/>
        <w:tab w:val="right" w:pos="8306"/>
      </w:tabs>
    </w:pPr>
  </w:style>
  <w:style w:type="character" w:customStyle="1" w:styleId="Char1">
    <w:name w:val="Υποσέλιδο Char"/>
    <w:basedOn w:val="a0"/>
    <w:link w:val="a6"/>
    <w:uiPriority w:val="99"/>
    <w:semiHidden/>
    <w:rsid w:val="00880178"/>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5AA53FDDD049929542299144FEAD28"/>
        <w:category>
          <w:name w:val="Γενικά"/>
          <w:gallery w:val="placeholder"/>
        </w:category>
        <w:types>
          <w:type w:val="bbPlcHdr"/>
        </w:types>
        <w:behaviors>
          <w:behavior w:val="content"/>
        </w:behaviors>
        <w:guid w:val="{7705AB56-CCE0-433C-826E-041EC14BD22A}"/>
      </w:docPartPr>
      <w:docPartBody>
        <w:p w:rsidR="00000000" w:rsidRDefault="00321597" w:rsidP="00321597">
          <w:pPr>
            <w:pStyle w:val="175AA53FDDD049929542299144FEAD28"/>
          </w:pPr>
          <w:r>
            <w:rPr>
              <w:rFonts w:asciiTheme="majorHAnsi" w:eastAsiaTheme="majorEastAsia" w:hAnsiTheme="majorHAnsi" w:cstheme="majorBidi"/>
              <w:sz w:val="32"/>
              <w:szCs w:val="3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21597"/>
    <w:rsid w:val="00321597"/>
    <w:rsid w:val="00BC5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5AA53FDDD049929542299144FEAD28">
    <w:name w:val="175AA53FDDD049929542299144FEAD28"/>
    <w:rsid w:val="0032159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555</Words>
  <Characters>2997</Characters>
  <Application>Microsoft Office Word</Application>
  <DocSecurity>0</DocSecurity>
  <Lines>24</Lines>
  <Paragraphs>7</Paragraphs>
  <ScaleCrop>false</ScaleCrop>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Ασκήσεις εμπέδωσης στη ΔΟΜΗ παραγράφου    </dc:title>
  <dc:creator>user</dc:creator>
  <cp:lastModifiedBy>user</cp:lastModifiedBy>
  <cp:revision>4</cp:revision>
  <cp:lastPrinted>2024-09-17T15:38:00Z</cp:lastPrinted>
  <dcterms:created xsi:type="dcterms:W3CDTF">2024-09-17T15:20:00Z</dcterms:created>
  <dcterms:modified xsi:type="dcterms:W3CDTF">2024-09-17T15:41:00Z</dcterms:modified>
</cp:coreProperties>
</file>