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BA" w:rsidRPr="00713D55" w:rsidRDefault="00713D55" w:rsidP="00713D55">
      <w:pPr>
        <w:rPr>
          <w:rFonts w:ascii="Arial" w:hAnsi="Arial" w:cs="Arial"/>
          <w:sz w:val="36"/>
        </w:rPr>
      </w:pPr>
      <w:r>
        <w:rPr>
          <w:rFonts w:ascii="Arial" w:hAnsi="Arial" w:cs="Arial"/>
          <w:sz w:val="36"/>
        </w:rPr>
        <w:t xml:space="preserve">       </w:t>
      </w:r>
      <w:r w:rsidRPr="00713D55">
        <w:rPr>
          <w:rFonts w:ascii="Arial" w:hAnsi="Arial" w:cs="Arial"/>
          <w:sz w:val="36"/>
        </w:rPr>
        <w:t>ΤΡΟΠΟΙ ΑΝΑΠΤΥΞΗΣ ΠΑΡΑΓΡΑΦΟΥ</w:t>
      </w:r>
    </w:p>
    <w:p w:rsidR="00713D55" w:rsidRPr="00713D55" w:rsidRDefault="00713D55" w:rsidP="00713D55">
      <w:pPr>
        <w:ind w:right="-1054"/>
        <w:jc w:val="both"/>
        <w:rPr>
          <w:rFonts w:ascii="Arial" w:hAnsi="Arial" w:cs="Arial"/>
          <w:b/>
          <w:bCs/>
          <w:i/>
          <w:color w:val="365F91" w:themeColor="accent1" w:themeShade="BF"/>
          <w:sz w:val="32"/>
        </w:rPr>
      </w:pPr>
      <w:r w:rsidRPr="00713D55">
        <w:rPr>
          <w:rFonts w:ascii="Arial" w:hAnsi="Arial" w:cs="Arial"/>
          <w:b/>
          <w:bCs/>
          <w:i/>
          <w:color w:val="365F91" w:themeColor="accent1" w:themeShade="BF"/>
          <w:sz w:val="32"/>
        </w:rPr>
        <w:t>Παράγραφος με παραδείγματα</w:t>
      </w:r>
    </w:p>
    <w:p w:rsidR="00713D55" w:rsidRPr="002164FE" w:rsidRDefault="00713D55" w:rsidP="00713D55">
      <w:pPr>
        <w:ind w:right="-1054"/>
        <w:jc w:val="both"/>
        <w:rPr>
          <w:rFonts w:ascii="Arial" w:hAnsi="Arial" w:cs="Arial"/>
        </w:rPr>
      </w:pPr>
      <w:r>
        <w:rPr>
          <w:rFonts w:ascii="Arial" w:hAnsi="Arial" w:cs="Arial"/>
        </w:rPr>
        <w:t xml:space="preserve">   Τη</w:t>
      </w:r>
      <w:r w:rsidRPr="002164FE">
        <w:rPr>
          <w:rFonts w:ascii="Arial" w:hAnsi="Arial" w:cs="Arial"/>
        </w:rPr>
        <w:t xml:space="preserve"> θεματική πρόταση μπορούμε να την υποστηρίζουμε, να την αναπτύσσουμε παρουσιάζ</w:t>
      </w:r>
      <w:r w:rsidRPr="002164FE">
        <w:rPr>
          <w:rFonts w:ascii="Arial" w:hAnsi="Arial" w:cs="Arial"/>
        </w:rPr>
        <w:t>ο</w:t>
      </w:r>
      <w:r w:rsidRPr="002164FE">
        <w:rPr>
          <w:rFonts w:ascii="Arial" w:hAnsi="Arial" w:cs="Arial"/>
        </w:rPr>
        <w:t xml:space="preserve">ντας κατάλληλα παραδείγματα. Αυτά  τα αντλούμε από την καθημερινή ζωή και την εμπειρία μας, από την ιστορία ή μπορούμε ακόμα και  να τα επινοήσουμε. </w:t>
      </w:r>
    </w:p>
    <w:p w:rsidR="00713D55" w:rsidRPr="00D23977" w:rsidRDefault="00713D55" w:rsidP="00713D55">
      <w:pPr>
        <w:ind w:right="-1054"/>
        <w:jc w:val="both"/>
        <w:rPr>
          <w:rFonts w:ascii="Arial" w:hAnsi="Arial" w:cs="Arial"/>
          <w:color w:val="0F243E" w:themeColor="text2" w:themeShade="80"/>
          <w:sz w:val="24"/>
          <w:u w:val="single"/>
        </w:rPr>
      </w:pPr>
      <w:r w:rsidRPr="002164FE">
        <w:rPr>
          <w:rFonts w:ascii="Arial" w:hAnsi="Arial" w:cs="Arial"/>
        </w:rPr>
        <w:t xml:space="preserve">   </w:t>
      </w:r>
      <w:r w:rsidRPr="00713D55">
        <w:rPr>
          <w:rFonts w:ascii="Arial" w:hAnsi="Arial" w:cs="Arial"/>
          <w:b/>
          <w:bCs/>
          <w:sz w:val="36"/>
        </w:rPr>
        <w:t>☻</w:t>
      </w:r>
      <w:r w:rsidRPr="002164FE">
        <w:rPr>
          <w:rFonts w:ascii="Arial" w:hAnsi="Arial" w:cs="Arial"/>
          <w:u w:val="single"/>
        </w:rPr>
        <w:t>Σημάδια αναγνώρισης</w:t>
      </w:r>
      <w:r w:rsidRPr="002164FE">
        <w:rPr>
          <w:rFonts w:ascii="Arial" w:hAnsi="Arial" w:cs="Arial"/>
        </w:rPr>
        <w:t xml:space="preserve">: λέξεις ή φράσεις όπως: </w:t>
      </w:r>
      <w:r w:rsidRPr="00D23977">
        <w:rPr>
          <w:rFonts w:ascii="Arial" w:hAnsi="Arial" w:cs="Arial"/>
          <w:b/>
          <w:bCs/>
          <w:color w:val="0F243E" w:themeColor="text2" w:themeShade="80"/>
          <w:sz w:val="24"/>
          <w:u w:val="single"/>
        </w:rPr>
        <w:t>παράδειγμα, για παράδειγμα, π</w:t>
      </w:r>
      <w:r w:rsidRPr="00D23977">
        <w:rPr>
          <w:rFonts w:ascii="Arial" w:hAnsi="Arial" w:cs="Arial"/>
          <w:b/>
          <w:bCs/>
          <w:color w:val="0F243E" w:themeColor="text2" w:themeShade="80"/>
          <w:sz w:val="24"/>
          <w:u w:val="single"/>
        </w:rPr>
        <w:t>α</w:t>
      </w:r>
      <w:r w:rsidRPr="00D23977">
        <w:rPr>
          <w:rFonts w:ascii="Arial" w:hAnsi="Arial" w:cs="Arial"/>
          <w:b/>
          <w:bCs/>
          <w:color w:val="0F243E" w:themeColor="text2" w:themeShade="80"/>
          <w:sz w:val="24"/>
          <w:u w:val="single"/>
        </w:rPr>
        <w:t>ραδείγματος χάρη, λόγου χάρη, ας πούμε,</w:t>
      </w:r>
      <w:r w:rsidR="00246E5F" w:rsidRPr="00D23977">
        <w:rPr>
          <w:rFonts w:ascii="Arial" w:hAnsi="Arial" w:cs="Arial"/>
          <w:b/>
          <w:bCs/>
          <w:color w:val="0F243E" w:themeColor="text2" w:themeShade="80"/>
          <w:sz w:val="24"/>
          <w:u w:val="single"/>
        </w:rPr>
        <w:t xml:space="preserve"> </w:t>
      </w:r>
      <w:r w:rsidRPr="00D23977">
        <w:rPr>
          <w:rFonts w:ascii="Arial" w:hAnsi="Arial" w:cs="Arial"/>
          <w:b/>
          <w:bCs/>
          <w:color w:val="0F243E" w:themeColor="text2" w:themeShade="80"/>
          <w:sz w:val="24"/>
          <w:u w:val="single"/>
        </w:rPr>
        <w:t xml:space="preserve">όπως .... .  </w:t>
      </w:r>
    </w:p>
    <w:p w:rsidR="00713D55" w:rsidRPr="00713D55" w:rsidRDefault="00713D55" w:rsidP="00713D55">
      <w:pPr>
        <w:shd w:val="clear" w:color="auto" w:fill="FFFFFF"/>
        <w:spacing w:after="0" w:line="240" w:lineRule="auto"/>
        <w:rPr>
          <w:rFonts w:ascii="Arial" w:eastAsia="Times New Roman" w:hAnsi="Arial" w:cs="Arial"/>
          <w:color w:val="E36C0A" w:themeColor="accent6" w:themeShade="BF"/>
          <w:sz w:val="26"/>
          <w:szCs w:val="26"/>
          <w:lang w:eastAsia="el-GR"/>
        </w:rPr>
      </w:pPr>
      <w:r w:rsidRPr="000B7416">
        <w:rPr>
          <w:rFonts w:ascii="Arial" w:eastAsia="Times New Roman" w:hAnsi="Arial" w:cs="Arial"/>
          <w:b/>
          <w:bCs/>
          <w:color w:val="E36C0A" w:themeColor="accent6" w:themeShade="BF"/>
          <w:sz w:val="26"/>
          <w:lang w:eastAsia="el-GR"/>
        </w:rPr>
        <w:t>Παράδειγμα</w:t>
      </w:r>
    </w:p>
    <w:tbl>
      <w:tblPr>
        <w:tblW w:w="10350" w:type="dxa"/>
        <w:tblBorders>
          <w:bottom w:val="single" w:sz="6" w:space="0" w:color="EDEDED"/>
        </w:tblBorders>
        <w:shd w:val="clear" w:color="auto" w:fill="FFFFFF"/>
        <w:tblCellMar>
          <w:top w:w="15" w:type="dxa"/>
          <w:left w:w="15" w:type="dxa"/>
          <w:bottom w:w="15" w:type="dxa"/>
          <w:right w:w="15" w:type="dxa"/>
        </w:tblCellMar>
        <w:tblLook w:val="04A0"/>
      </w:tblPr>
      <w:tblGrid>
        <w:gridCol w:w="1560"/>
        <w:gridCol w:w="8790"/>
      </w:tblGrid>
      <w:tr w:rsidR="00713D55" w:rsidRPr="00713D55" w:rsidTr="00713D55">
        <w:tc>
          <w:tcPr>
            <w:tcW w:w="1560" w:type="dxa"/>
            <w:tcBorders>
              <w:top w:val="single" w:sz="6" w:space="0" w:color="EDEDED"/>
            </w:tcBorders>
            <w:shd w:val="clear" w:color="auto" w:fill="FFFFFF"/>
            <w:tcMar>
              <w:top w:w="90" w:type="dxa"/>
              <w:left w:w="0" w:type="dxa"/>
              <w:bottom w:w="90" w:type="dxa"/>
              <w:right w:w="150" w:type="dxa"/>
            </w:tcMar>
            <w:vAlign w:val="center"/>
            <w:hideMark/>
          </w:tcPr>
          <w:p w:rsidR="00713D55" w:rsidRPr="00713D55" w:rsidRDefault="00713D55" w:rsidP="00713D55">
            <w:pPr>
              <w:spacing w:after="0" w:line="480" w:lineRule="auto"/>
              <w:rPr>
                <w:rFonts w:ascii="Roboto" w:eastAsia="Times New Roman" w:hAnsi="Roboto" w:cs="Times New Roman"/>
                <w:color w:val="111111"/>
                <w:sz w:val="24"/>
                <w:szCs w:val="24"/>
                <w:lang w:eastAsia="el-GR"/>
              </w:rPr>
            </w:pPr>
            <w:r w:rsidRPr="00713D55">
              <w:rPr>
                <w:rFonts w:ascii="Roboto" w:eastAsia="Times New Roman" w:hAnsi="Roboto" w:cs="Times New Roman"/>
                <w:b/>
                <w:bCs/>
                <w:color w:val="111111"/>
                <w:sz w:val="24"/>
                <w:szCs w:val="24"/>
                <w:lang w:eastAsia="el-GR"/>
              </w:rPr>
              <w:t>Θεματική Περίοδος</w:t>
            </w:r>
          </w:p>
        </w:tc>
        <w:tc>
          <w:tcPr>
            <w:tcW w:w="8790" w:type="dxa"/>
            <w:tcBorders>
              <w:top w:val="single" w:sz="6" w:space="0" w:color="EDEDED"/>
            </w:tcBorders>
            <w:shd w:val="clear" w:color="auto" w:fill="FFFFFF"/>
            <w:tcMar>
              <w:top w:w="90" w:type="dxa"/>
              <w:left w:w="0" w:type="dxa"/>
              <w:bottom w:w="90" w:type="dxa"/>
              <w:right w:w="150" w:type="dxa"/>
            </w:tcMar>
            <w:vAlign w:val="center"/>
            <w:hideMark/>
          </w:tcPr>
          <w:p w:rsidR="00713D55" w:rsidRPr="00713D55" w:rsidRDefault="00713D55" w:rsidP="00713D55">
            <w:pPr>
              <w:spacing w:after="0" w:line="240" w:lineRule="auto"/>
              <w:ind w:right="844"/>
              <w:jc w:val="both"/>
              <w:rPr>
                <w:rFonts w:ascii="Arial" w:eastAsia="Times New Roman" w:hAnsi="Arial" w:cs="Arial"/>
                <w:color w:val="111111"/>
                <w:sz w:val="24"/>
                <w:szCs w:val="24"/>
                <w:lang w:eastAsia="el-GR"/>
              </w:rPr>
            </w:pPr>
            <w:r w:rsidRPr="00537683">
              <w:rPr>
                <w:rFonts w:ascii="Arial" w:eastAsia="Times New Roman" w:hAnsi="Arial" w:cs="Arial"/>
                <w:color w:val="111111"/>
                <w:sz w:val="24"/>
                <w:szCs w:val="24"/>
                <w:lang w:eastAsia="el-GR"/>
              </w:rPr>
              <w:t xml:space="preserve">    </w:t>
            </w:r>
            <w:r w:rsidRPr="00713D55">
              <w:rPr>
                <w:rFonts w:ascii="Arial" w:eastAsia="Times New Roman" w:hAnsi="Arial" w:cs="Arial"/>
                <w:color w:val="111111"/>
                <w:sz w:val="24"/>
                <w:szCs w:val="24"/>
                <w:lang w:eastAsia="el-GR"/>
              </w:rPr>
              <w:t>Αγνοούν οι γονείς ότι τα παιδιά τους κατά την περίοδο αυτή, επιθυμ</w:t>
            </w:r>
            <w:r w:rsidRPr="00713D55">
              <w:rPr>
                <w:rFonts w:ascii="Arial" w:eastAsia="Times New Roman" w:hAnsi="Arial" w:cs="Arial"/>
                <w:color w:val="111111"/>
                <w:sz w:val="24"/>
                <w:szCs w:val="24"/>
                <w:lang w:eastAsia="el-GR"/>
              </w:rPr>
              <w:t>ώ</w:t>
            </w:r>
            <w:r w:rsidRPr="00713D55">
              <w:rPr>
                <w:rFonts w:ascii="Arial" w:eastAsia="Times New Roman" w:hAnsi="Arial" w:cs="Arial"/>
                <w:color w:val="111111"/>
                <w:sz w:val="24"/>
                <w:szCs w:val="24"/>
                <w:lang w:eastAsia="el-GR"/>
              </w:rPr>
              <w:t>ντας να αποκτήσουν την αυτονομία τους και να επιβεβαιώσουν την αν</w:t>
            </w:r>
            <w:r w:rsidRPr="00713D55">
              <w:rPr>
                <w:rFonts w:ascii="Arial" w:eastAsia="Times New Roman" w:hAnsi="Arial" w:cs="Arial"/>
                <w:color w:val="111111"/>
                <w:sz w:val="24"/>
                <w:szCs w:val="24"/>
                <w:lang w:eastAsia="el-GR"/>
              </w:rPr>
              <w:t>ε</w:t>
            </w:r>
            <w:r w:rsidRPr="00713D55">
              <w:rPr>
                <w:rFonts w:ascii="Arial" w:eastAsia="Times New Roman" w:hAnsi="Arial" w:cs="Arial"/>
                <w:color w:val="111111"/>
                <w:sz w:val="24"/>
                <w:szCs w:val="24"/>
                <w:lang w:eastAsia="el-GR"/>
              </w:rPr>
              <w:t>ξαρτησία τους, ενεργούν συχνά : αντίθετα προς τις πατρικές επιθυμίες και ορέξεις. (…)</w:t>
            </w:r>
          </w:p>
        </w:tc>
      </w:tr>
      <w:tr w:rsidR="00713D55" w:rsidRPr="00713D55" w:rsidTr="00713D55">
        <w:tc>
          <w:tcPr>
            <w:tcW w:w="1560" w:type="dxa"/>
            <w:tcBorders>
              <w:top w:val="single" w:sz="6" w:space="0" w:color="EDEDED"/>
            </w:tcBorders>
            <w:shd w:val="clear" w:color="auto" w:fill="FFFFFF"/>
            <w:tcMar>
              <w:top w:w="90" w:type="dxa"/>
              <w:left w:w="0" w:type="dxa"/>
              <w:bottom w:w="90" w:type="dxa"/>
              <w:right w:w="150" w:type="dxa"/>
            </w:tcMar>
            <w:vAlign w:val="center"/>
            <w:hideMark/>
          </w:tcPr>
          <w:p w:rsidR="00713D55" w:rsidRPr="00713D55" w:rsidRDefault="00713D55" w:rsidP="00713D55">
            <w:pPr>
              <w:spacing w:after="0" w:line="480" w:lineRule="auto"/>
              <w:rPr>
                <w:rFonts w:ascii="Roboto" w:eastAsia="Times New Roman" w:hAnsi="Roboto" w:cs="Times New Roman"/>
                <w:color w:val="111111"/>
                <w:sz w:val="24"/>
                <w:szCs w:val="24"/>
                <w:lang w:eastAsia="el-GR"/>
              </w:rPr>
            </w:pPr>
            <w:r w:rsidRPr="00713D55">
              <w:rPr>
                <w:rFonts w:ascii="Roboto" w:eastAsia="Times New Roman" w:hAnsi="Roboto" w:cs="Times New Roman"/>
                <w:b/>
                <w:bCs/>
                <w:color w:val="111111"/>
                <w:sz w:val="24"/>
                <w:szCs w:val="24"/>
                <w:lang w:eastAsia="el-GR"/>
              </w:rPr>
              <w:t>Λεπτομέρειες</w:t>
            </w:r>
          </w:p>
        </w:tc>
        <w:tc>
          <w:tcPr>
            <w:tcW w:w="8790" w:type="dxa"/>
            <w:tcBorders>
              <w:top w:val="single" w:sz="6" w:space="0" w:color="EDEDED"/>
            </w:tcBorders>
            <w:shd w:val="clear" w:color="auto" w:fill="FFFFFF"/>
            <w:tcMar>
              <w:top w:w="90" w:type="dxa"/>
              <w:left w:w="0" w:type="dxa"/>
              <w:bottom w:w="90" w:type="dxa"/>
              <w:right w:w="150" w:type="dxa"/>
            </w:tcMar>
            <w:vAlign w:val="center"/>
            <w:hideMark/>
          </w:tcPr>
          <w:p w:rsidR="00713D55" w:rsidRPr="00713D55" w:rsidRDefault="00713D55" w:rsidP="00713D55">
            <w:pPr>
              <w:spacing w:after="0" w:line="240" w:lineRule="auto"/>
              <w:ind w:right="844"/>
              <w:jc w:val="both"/>
              <w:rPr>
                <w:rFonts w:ascii="Arial" w:eastAsia="Times New Roman" w:hAnsi="Arial" w:cs="Arial"/>
                <w:color w:val="111111"/>
                <w:sz w:val="24"/>
                <w:szCs w:val="24"/>
                <w:lang w:eastAsia="el-GR"/>
              </w:rPr>
            </w:pPr>
            <w:r w:rsidRPr="00713D55">
              <w:rPr>
                <w:rFonts w:ascii="Arial" w:eastAsia="Times New Roman" w:hAnsi="Arial" w:cs="Arial"/>
                <w:color w:val="111111"/>
                <w:sz w:val="24"/>
                <w:szCs w:val="24"/>
                <w:lang w:eastAsia="el-GR"/>
              </w:rPr>
              <w:t>Αν, π.χ., αρέσουν στους γονείς τα κοντά μαλλιά και συχνά μιλούν με ε</w:t>
            </w:r>
            <w:r w:rsidRPr="00713D55">
              <w:rPr>
                <w:rFonts w:ascii="Arial" w:eastAsia="Times New Roman" w:hAnsi="Arial" w:cs="Arial"/>
                <w:color w:val="111111"/>
                <w:sz w:val="24"/>
                <w:szCs w:val="24"/>
                <w:lang w:eastAsia="el-GR"/>
              </w:rPr>
              <w:t>ι</w:t>
            </w:r>
            <w:r w:rsidRPr="00713D55">
              <w:rPr>
                <w:rFonts w:ascii="Arial" w:eastAsia="Times New Roman" w:hAnsi="Arial" w:cs="Arial"/>
                <w:color w:val="111111"/>
                <w:sz w:val="24"/>
                <w:szCs w:val="24"/>
                <w:lang w:eastAsia="el-GR"/>
              </w:rPr>
              <w:t>ρωνεία για τους «μακρυμάλληδες», εξωθούν με τον τρόπο τους αυτόν περισσότερο τον έφηβο γιο τους να γίνει «μακρυμάλλης» παρά να πρ</w:t>
            </w:r>
            <w:r w:rsidRPr="00713D55">
              <w:rPr>
                <w:rFonts w:ascii="Arial" w:eastAsia="Times New Roman" w:hAnsi="Arial" w:cs="Arial"/>
                <w:color w:val="111111"/>
                <w:sz w:val="24"/>
                <w:szCs w:val="24"/>
                <w:lang w:eastAsia="el-GR"/>
              </w:rPr>
              <w:t>ο</w:t>
            </w:r>
            <w:r w:rsidRPr="00713D55">
              <w:rPr>
                <w:rFonts w:ascii="Arial" w:eastAsia="Times New Roman" w:hAnsi="Arial" w:cs="Arial"/>
                <w:color w:val="111111"/>
                <w:sz w:val="24"/>
                <w:szCs w:val="24"/>
                <w:lang w:eastAsia="el-GR"/>
              </w:rPr>
              <w:t>τιμήσει τα κοντά μαλλιά. Αν αρέσει στους γονείς η κλασική μουσική ή τα παλιά τραγούδια, ενώ η μοντέρνα μουσική αντιμετωπίζεται με περιφρ</w:t>
            </w:r>
            <w:r w:rsidRPr="00713D55">
              <w:rPr>
                <w:rFonts w:ascii="Arial" w:eastAsia="Times New Roman" w:hAnsi="Arial" w:cs="Arial"/>
                <w:color w:val="111111"/>
                <w:sz w:val="24"/>
                <w:szCs w:val="24"/>
                <w:lang w:eastAsia="el-GR"/>
              </w:rPr>
              <w:t>ό</w:t>
            </w:r>
            <w:r w:rsidRPr="00713D55">
              <w:rPr>
                <w:rFonts w:ascii="Arial" w:eastAsia="Times New Roman" w:hAnsi="Arial" w:cs="Arial"/>
                <w:color w:val="111111"/>
                <w:sz w:val="24"/>
                <w:szCs w:val="24"/>
                <w:lang w:eastAsia="el-GR"/>
              </w:rPr>
              <w:t>νηση, οι προτιμήσεις των παιδιών θα στραφούν μάλλον προς τη μοντέ</w:t>
            </w:r>
            <w:r w:rsidRPr="00713D55">
              <w:rPr>
                <w:rFonts w:ascii="Arial" w:eastAsia="Times New Roman" w:hAnsi="Arial" w:cs="Arial"/>
                <w:color w:val="111111"/>
                <w:sz w:val="24"/>
                <w:szCs w:val="24"/>
                <w:lang w:eastAsia="el-GR"/>
              </w:rPr>
              <w:t>ρ</w:t>
            </w:r>
            <w:r w:rsidRPr="00713D55">
              <w:rPr>
                <w:rFonts w:ascii="Arial" w:eastAsia="Times New Roman" w:hAnsi="Arial" w:cs="Arial"/>
                <w:color w:val="111111"/>
                <w:sz w:val="24"/>
                <w:szCs w:val="24"/>
                <w:lang w:eastAsia="el-GR"/>
              </w:rPr>
              <w:t>να έξαλλη μουσική. (…)</w:t>
            </w:r>
          </w:p>
        </w:tc>
      </w:tr>
      <w:tr w:rsidR="00713D55" w:rsidRPr="00713D55" w:rsidTr="00713D55">
        <w:tc>
          <w:tcPr>
            <w:tcW w:w="1560" w:type="dxa"/>
            <w:tcBorders>
              <w:top w:val="single" w:sz="6" w:space="0" w:color="EDEDED"/>
            </w:tcBorders>
            <w:shd w:val="clear" w:color="auto" w:fill="FFFFFF"/>
            <w:tcMar>
              <w:top w:w="90" w:type="dxa"/>
              <w:left w:w="0" w:type="dxa"/>
              <w:bottom w:w="90" w:type="dxa"/>
              <w:right w:w="150" w:type="dxa"/>
            </w:tcMar>
            <w:vAlign w:val="center"/>
            <w:hideMark/>
          </w:tcPr>
          <w:p w:rsidR="00713D55" w:rsidRPr="00713D55" w:rsidRDefault="00713D55" w:rsidP="00713D55">
            <w:pPr>
              <w:spacing w:after="0" w:line="480" w:lineRule="auto"/>
              <w:rPr>
                <w:rFonts w:ascii="Roboto" w:eastAsia="Times New Roman" w:hAnsi="Roboto" w:cs="Times New Roman"/>
                <w:color w:val="111111"/>
                <w:sz w:val="24"/>
                <w:szCs w:val="24"/>
                <w:lang w:eastAsia="el-GR"/>
              </w:rPr>
            </w:pPr>
            <w:r w:rsidRPr="00713D55">
              <w:rPr>
                <w:rFonts w:ascii="Roboto" w:eastAsia="Times New Roman" w:hAnsi="Roboto" w:cs="Times New Roman"/>
                <w:b/>
                <w:bCs/>
                <w:color w:val="111111"/>
                <w:sz w:val="24"/>
                <w:szCs w:val="24"/>
                <w:lang w:eastAsia="el-GR"/>
              </w:rPr>
              <w:t>Κατακλείδα</w:t>
            </w:r>
          </w:p>
        </w:tc>
        <w:tc>
          <w:tcPr>
            <w:tcW w:w="8790" w:type="dxa"/>
            <w:tcBorders>
              <w:top w:val="single" w:sz="6" w:space="0" w:color="EDEDED"/>
            </w:tcBorders>
            <w:shd w:val="clear" w:color="auto" w:fill="FFFFFF"/>
            <w:tcMar>
              <w:top w:w="90" w:type="dxa"/>
              <w:left w:w="0" w:type="dxa"/>
              <w:bottom w:w="90" w:type="dxa"/>
              <w:right w:w="150" w:type="dxa"/>
            </w:tcMar>
            <w:vAlign w:val="center"/>
            <w:hideMark/>
          </w:tcPr>
          <w:p w:rsidR="00713D55" w:rsidRPr="00713D55" w:rsidRDefault="00713D55" w:rsidP="00713D55">
            <w:pPr>
              <w:spacing w:after="0" w:line="240" w:lineRule="auto"/>
              <w:ind w:right="844"/>
              <w:jc w:val="both"/>
              <w:rPr>
                <w:rFonts w:ascii="Arial" w:eastAsia="Times New Roman" w:hAnsi="Arial" w:cs="Arial"/>
                <w:color w:val="111111"/>
                <w:sz w:val="24"/>
                <w:szCs w:val="24"/>
                <w:lang w:eastAsia="el-GR"/>
              </w:rPr>
            </w:pPr>
            <w:r w:rsidRPr="00713D55">
              <w:rPr>
                <w:rFonts w:ascii="Arial" w:eastAsia="Times New Roman" w:hAnsi="Arial" w:cs="Arial"/>
                <w:color w:val="111111"/>
                <w:sz w:val="24"/>
                <w:szCs w:val="24"/>
                <w:lang w:eastAsia="el-GR"/>
              </w:rPr>
              <w:t>Πάμπολλα είναι τα παραδείγματα τα οποία θα μπορούσε κανείς να αν</w:t>
            </w:r>
            <w:r w:rsidRPr="00713D55">
              <w:rPr>
                <w:rFonts w:ascii="Arial" w:eastAsia="Times New Roman" w:hAnsi="Arial" w:cs="Arial"/>
                <w:color w:val="111111"/>
                <w:sz w:val="24"/>
                <w:szCs w:val="24"/>
                <w:lang w:eastAsia="el-GR"/>
              </w:rPr>
              <w:t>α</w:t>
            </w:r>
            <w:r w:rsidRPr="00713D55">
              <w:rPr>
                <w:rFonts w:ascii="Arial" w:eastAsia="Times New Roman" w:hAnsi="Arial" w:cs="Arial"/>
                <w:color w:val="111111"/>
                <w:sz w:val="24"/>
                <w:szCs w:val="24"/>
                <w:lang w:eastAsia="el-GR"/>
              </w:rPr>
              <w:t>φέρει σχετικά με αυτήν την τάση των εφήβων να δρουν αντίθετα προς τις επιθυμίες των γονέων τους με πρόδηλη συχνά την πρόθεση να τους ερ</w:t>
            </w:r>
            <w:r w:rsidRPr="00713D55">
              <w:rPr>
                <w:rFonts w:ascii="Arial" w:eastAsia="Times New Roman" w:hAnsi="Arial" w:cs="Arial"/>
                <w:color w:val="111111"/>
                <w:sz w:val="24"/>
                <w:szCs w:val="24"/>
                <w:lang w:eastAsia="el-GR"/>
              </w:rPr>
              <w:t>ε</w:t>
            </w:r>
            <w:r w:rsidRPr="00713D55">
              <w:rPr>
                <w:rFonts w:ascii="Arial" w:eastAsia="Times New Roman" w:hAnsi="Arial" w:cs="Arial"/>
                <w:color w:val="111111"/>
                <w:sz w:val="24"/>
                <w:szCs w:val="24"/>
                <w:lang w:eastAsia="el-GR"/>
              </w:rPr>
              <w:t>θίσουν.</w:t>
            </w:r>
          </w:p>
        </w:tc>
      </w:tr>
    </w:tbl>
    <w:p w:rsidR="00D23977" w:rsidRDefault="00D23977" w:rsidP="00713D55">
      <w:pPr>
        <w:ind w:right="-1054"/>
        <w:jc w:val="both"/>
        <w:rPr>
          <w:rFonts w:ascii="Arial" w:hAnsi="Arial" w:cs="Arial"/>
          <w:b/>
          <w:i/>
          <w:u w:val="single"/>
        </w:rPr>
      </w:pPr>
    </w:p>
    <w:p w:rsidR="00713D55" w:rsidRPr="00D23977" w:rsidRDefault="000B7416" w:rsidP="00713D55">
      <w:pPr>
        <w:ind w:right="-1054"/>
        <w:jc w:val="both"/>
        <w:rPr>
          <w:rFonts w:ascii="Arial" w:hAnsi="Arial" w:cs="Arial"/>
          <w:b/>
          <w:i/>
          <w:sz w:val="28"/>
          <w:u w:val="single"/>
        </w:rPr>
      </w:pPr>
      <w:r w:rsidRPr="00D23977">
        <w:rPr>
          <w:rFonts w:ascii="Arial" w:hAnsi="Arial" w:cs="Arial"/>
          <w:b/>
          <w:i/>
          <w:sz w:val="28"/>
          <w:u w:val="single"/>
        </w:rPr>
        <w:t>Σε μία τέτοια άσκηση απαντούμε ως εξής:</w:t>
      </w:r>
    </w:p>
    <w:p w:rsidR="000B7416" w:rsidRDefault="000B7416" w:rsidP="00713D55">
      <w:pPr>
        <w:ind w:right="-1054"/>
        <w:jc w:val="both"/>
        <w:rPr>
          <w:rFonts w:ascii="Arial" w:hAnsi="Arial" w:cs="Arial"/>
          <w:sz w:val="24"/>
        </w:rPr>
      </w:pPr>
      <w:r>
        <w:rPr>
          <w:rFonts w:ascii="Arial" w:hAnsi="Arial" w:cs="Arial"/>
        </w:rPr>
        <w:t xml:space="preserve">    </w:t>
      </w:r>
      <w:r w:rsidRPr="00246E5F">
        <w:rPr>
          <w:rFonts w:ascii="Arial" w:hAnsi="Arial" w:cs="Arial"/>
          <w:sz w:val="24"/>
        </w:rPr>
        <w:t xml:space="preserve">Η παράγραφος αναπτύσσεται με παραδείγματα. Ο συγγραφέας θέλοντας να εξηγήσει πως τα παιδιά δρουν αντίθετα </w:t>
      </w:r>
      <w:r w:rsidR="00246E5F">
        <w:rPr>
          <w:rFonts w:ascii="Arial" w:hAnsi="Arial" w:cs="Arial"/>
          <w:sz w:val="24"/>
        </w:rPr>
        <w:t>σ</w:t>
      </w:r>
      <w:r w:rsidRPr="00246E5F">
        <w:rPr>
          <w:rFonts w:ascii="Arial" w:hAnsi="Arial" w:cs="Arial"/>
          <w:sz w:val="24"/>
        </w:rPr>
        <w:t>τα θέλω των γονιών τους(= αυτό αποτελεί το θέμα της θεματικής περιόδου της συγκεκριμένης παραγ</w:t>
      </w:r>
      <w:r w:rsidR="00246E5F">
        <w:rPr>
          <w:rFonts w:ascii="Arial" w:hAnsi="Arial" w:cs="Arial"/>
          <w:sz w:val="24"/>
        </w:rPr>
        <w:t>ρ</w:t>
      </w:r>
      <w:r w:rsidRPr="00246E5F">
        <w:rPr>
          <w:rFonts w:ascii="Arial" w:hAnsi="Arial" w:cs="Arial"/>
          <w:sz w:val="24"/>
        </w:rPr>
        <w:t>άφου) χρησιμοποιεί δύο παραδείγματα. Στο πρώτο παράδειγμα επισημαίνει …                                               . Στο δεύτερο π</w:t>
      </w:r>
      <w:r w:rsidRPr="00246E5F">
        <w:rPr>
          <w:rFonts w:ascii="Arial" w:hAnsi="Arial" w:cs="Arial"/>
          <w:sz w:val="24"/>
        </w:rPr>
        <w:t>α</w:t>
      </w:r>
      <w:r w:rsidRPr="00246E5F">
        <w:rPr>
          <w:rFonts w:ascii="Arial" w:hAnsi="Arial" w:cs="Arial"/>
          <w:sz w:val="24"/>
        </w:rPr>
        <w:t>ράδειγμα τονίζει …               . Επίσης αυτός ο τρόπος ανάπτυξης επιβεβαιώνεται κι από τις  λέξεις</w:t>
      </w:r>
      <w:r w:rsidR="00593DFC">
        <w:rPr>
          <w:rFonts w:ascii="Arial" w:hAnsi="Arial" w:cs="Arial"/>
          <w:sz w:val="24"/>
        </w:rPr>
        <w:t>-σημάδια αναγνώρισης</w:t>
      </w:r>
      <w:r w:rsidR="00D23977">
        <w:rPr>
          <w:rFonts w:ascii="Arial" w:hAnsi="Arial" w:cs="Arial"/>
          <w:sz w:val="24"/>
        </w:rPr>
        <w:t>:</w:t>
      </w:r>
      <w:r w:rsidR="00593DFC">
        <w:rPr>
          <w:rFonts w:ascii="Arial" w:hAnsi="Arial" w:cs="Arial"/>
          <w:sz w:val="24"/>
        </w:rPr>
        <w:t xml:space="preserve">  «</w:t>
      </w:r>
      <w:r w:rsidRPr="00246E5F">
        <w:rPr>
          <w:rFonts w:ascii="Arial" w:hAnsi="Arial" w:cs="Arial"/>
          <w:sz w:val="24"/>
        </w:rPr>
        <w:t xml:space="preserve"> π.χ.</w:t>
      </w:r>
      <w:r w:rsidR="00593DFC">
        <w:rPr>
          <w:rFonts w:ascii="Arial" w:hAnsi="Arial" w:cs="Arial"/>
          <w:sz w:val="24"/>
        </w:rPr>
        <w:t xml:space="preserve">» </w:t>
      </w:r>
      <w:r w:rsidRPr="00246E5F">
        <w:rPr>
          <w:rFonts w:ascii="Arial" w:hAnsi="Arial" w:cs="Arial"/>
          <w:sz w:val="24"/>
        </w:rPr>
        <w:t>, «πάμπολλα είναι τα παραδείγματα» που χρησιμοποι</w:t>
      </w:r>
      <w:r w:rsidR="00D23977">
        <w:rPr>
          <w:rFonts w:ascii="Arial" w:hAnsi="Arial" w:cs="Arial"/>
          <w:sz w:val="24"/>
        </w:rPr>
        <w:t>ούνται</w:t>
      </w:r>
      <w:r w:rsidRPr="00246E5F">
        <w:rPr>
          <w:rFonts w:ascii="Arial" w:hAnsi="Arial" w:cs="Arial"/>
          <w:sz w:val="24"/>
        </w:rPr>
        <w:t>.</w:t>
      </w:r>
    </w:p>
    <w:p w:rsidR="00D23977" w:rsidRDefault="00D23977" w:rsidP="00713D55">
      <w:pPr>
        <w:ind w:right="-1054"/>
        <w:jc w:val="both"/>
        <w:rPr>
          <w:rFonts w:ascii="Arial" w:hAnsi="Arial" w:cs="Arial"/>
          <w:sz w:val="24"/>
        </w:rPr>
      </w:pPr>
    </w:p>
    <w:p w:rsidR="00D23977" w:rsidRDefault="00D23977" w:rsidP="00713D55">
      <w:pPr>
        <w:ind w:right="-1054"/>
        <w:jc w:val="both"/>
        <w:rPr>
          <w:rFonts w:ascii="Arial" w:hAnsi="Arial" w:cs="Arial"/>
          <w:sz w:val="24"/>
        </w:rPr>
      </w:pPr>
    </w:p>
    <w:p w:rsidR="00D23977" w:rsidRDefault="00D23977" w:rsidP="00713D55">
      <w:pPr>
        <w:ind w:right="-1054"/>
        <w:jc w:val="both"/>
        <w:rPr>
          <w:rFonts w:ascii="Arial" w:hAnsi="Arial" w:cs="Arial"/>
          <w:sz w:val="24"/>
        </w:rPr>
      </w:pPr>
    </w:p>
    <w:p w:rsidR="00D23977" w:rsidRDefault="00D23977" w:rsidP="00713D55">
      <w:pPr>
        <w:ind w:right="-1054"/>
        <w:jc w:val="both"/>
        <w:rPr>
          <w:rFonts w:ascii="Arial" w:hAnsi="Arial" w:cs="Arial"/>
          <w:sz w:val="24"/>
        </w:rPr>
      </w:pPr>
    </w:p>
    <w:p w:rsidR="00D23977" w:rsidRDefault="00D23977" w:rsidP="00713D55">
      <w:pPr>
        <w:ind w:right="-1054"/>
        <w:jc w:val="both"/>
        <w:rPr>
          <w:rFonts w:ascii="Arial" w:hAnsi="Arial" w:cs="Arial"/>
          <w:sz w:val="24"/>
        </w:rPr>
      </w:pPr>
    </w:p>
    <w:p w:rsidR="00D23977" w:rsidRPr="00D23977" w:rsidRDefault="00D23977" w:rsidP="00713D55">
      <w:pPr>
        <w:ind w:right="-1054"/>
        <w:jc w:val="both"/>
        <w:rPr>
          <w:rFonts w:ascii="Arial" w:hAnsi="Arial" w:cs="Arial"/>
          <w:b/>
          <w:i/>
          <w:sz w:val="28"/>
          <w:u w:val="single"/>
        </w:rPr>
      </w:pPr>
      <w:r w:rsidRPr="00197D1E">
        <w:rPr>
          <w:rFonts w:ascii="Arial" w:hAnsi="Arial" w:cs="Arial"/>
          <w:b/>
          <w:noProof/>
          <w:color w:val="244061" w:themeColor="accent1" w:themeShade="80"/>
          <w:sz w:val="36"/>
          <w:u w:val="single"/>
          <w:lang w:eastAsia="el-GR"/>
        </w:rPr>
        <w:pict>
          <v:shape id="Litebulb" o:spid="_x0000_s1026" style="position:absolute;left:0;text-align:left;margin-left:351.55pt;margin-top:8.25pt;width:1in;height:156.75pt;z-index:-251658240" coordsize="21600,21600" o:spt="100" wrapcoords="9225 -310 7875 -207 3150 1033 2925 1447 900 2997 -450 4651 -675 6304 -675 8061 -450 9611 675 11265 2475 12919 4950 14572 6075 16226 6075 19533 7200 21187 9000 21910 9450 21910 12150 21910 12375 21910 14175 21187 15300 19636 15300 16226 16425 14572 18900 12919 20700 11265 22050 9611 22275 7958 22275 6304 21825 4651 20475 2997 18675 1654 18225 1033 13725 -207 12150 -310 9225 -310" adj="-11796480,,540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548dd4 [1951]" strokeweight="4.5pt">
            <v:stroke joinstyle="miter"/>
            <v:formulas/>
            <v:path o:extrusionok="f" o:connecttype="custom" o:connectlocs="10800,0;21600,7782;0,7782;10800,21600" textboxrect="3556,2188,18277,9282"/>
            <o:lock v:ext="edit" verticies="t"/>
            <w10:wrap type="tight"/>
          </v:shape>
        </w:pict>
      </w:r>
      <w:r w:rsidRPr="00D23977">
        <w:rPr>
          <w:rFonts w:ascii="Arial" w:hAnsi="Arial" w:cs="Arial"/>
          <w:b/>
          <w:i/>
          <w:sz w:val="28"/>
          <w:u w:val="single"/>
        </w:rPr>
        <w:t>ΑΣΚΗΣΕΙΣ ΕΜΠΕΔΩΣΗΣ</w:t>
      </w:r>
    </w:p>
    <w:p w:rsidR="00D23977" w:rsidRPr="00D23977" w:rsidRDefault="00D23977" w:rsidP="00D23977">
      <w:pPr>
        <w:pStyle w:val="a4"/>
        <w:numPr>
          <w:ilvl w:val="0"/>
          <w:numId w:val="5"/>
        </w:numPr>
        <w:ind w:right="-1054"/>
        <w:jc w:val="both"/>
        <w:rPr>
          <w:rFonts w:ascii="Arial" w:hAnsi="Arial" w:cs="Arial"/>
          <w:b/>
          <w:noProof/>
          <w:color w:val="244061" w:themeColor="accent1" w:themeShade="80"/>
          <w:sz w:val="24"/>
          <w:u w:val="single"/>
          <w:lang w:eastAsia="el-GR"/>
        </w:rPr>
      </w:pPr>
      <w:r w:rsidRPr="00D23977">
        <w:rPr>
          <w:rFonts w:ascii="Arial" w:hAnsi="Arial" w:cs="Arial"/>
          <w:b/>
          <w:noProof/>
          <w:color w:val="244061" w:themeColor="accent1" w:themeShade="80"/>
          <w:sz w:val="36"/>
          <w:u w:val="single"/>
          <w:lang w:eastAsia="el-GR"/>
        </w:rPr>
        <w:t xml:space="preserve">1. </w:t>
      </w:r>
      <w:r w:rsidRPr="00D23977">
        <w:rPr>
          <w:rFonts w:ascii="Arial" w:hAnsi="Arial" w:cs="Arial"/>
          <w:b/>
          <w:noProof/>
          <w:color w:val="244061" w:themeColor="accent1" w:themeShade="80"/>
          <w:sz w:val="24"/>
          <w:u w:val="single"/>
          <w:lang w:eastAsia="el-GR"/>
        </w:rPr>
        <w:t xml:space="preserve">Εντοπίστε α) τη δομή των παρακάτω παραγράφων </w:t>
      </w:r>
    </w:p>
    <w:p w:rsidR="00713D55" w:rsidRDefault="00D23977" w:rsidP="00713D55">
      <w:pPr>
        <w:pStyle w:val="a4"/>
        <w:numPr>
          <w:ilvl w:val="0"/>
          <w:numId w:val="5"/>
        </w:numPr>
        <w:ind w:right="-1054"/>
        <w:jc w:val="both"/>
        <w:rPr>
          <w:rFonts w:ascii="Arial" w:hAnsi="Arial" w:cs="Arial"/>
          <w:b/>
          <w:color w:val="244061" w:themeColor="accent1" w:themeShade="80"/>
          <w:sz w:val="24"/>
          <w:u w:val="single"/>
        </w:rPr>
      </w:pPr>
      <w:r w:rsidRPr="00D23977">
        <w:rPr>
          <w:rFonts w:ascii="Arial" w:hAnsi="Arial" w:cs="Arial"/>
          <w:b/>
          <w:color w:val="244061" w:themeColor="accent1" w:themeShade="80"/>
          <w:sz w:val="24"/>
          <w:u w:val="single"/>
        </w:rPr>
        <w:t xml:space="preserve">                        </w:t>
      </w:r>
      <w:r>
        <w:rPr>
          <w:rFonts w:ascii="Arial" w:hAnsi="Arial" w:cs="Arial"/>
          <w:b/>
          <w:color w:val="244061" w:themeColor="accent1" w:themeShade="80"/>
          <w:sz w:val="24"/>
          <w:u w:val="single"/>
        </w:rPr>
        <w:t xml:space="preserve">    </w:t>
      </w:r>
      <w:r w:rsidRPr="00D23977">
        <w:rPr>
          <w:rFonts w:ascii="Arial" w:hAnsi="Arial" w:cs="Arial"/>
          <w:b/>
          <w:color w:val="244061" w:themeColor="accent1" w:themeShade="80"/>
          <w:sz w:val="24"/>
          <w:u w:val="single"/>
        </w:rPr>
        <w:t xml:space="preserve">β) </w:t>
      </w:r>
      <w:r>
        <w:rPr>
          <w:rFonts w:ascii="Arial" w:hAnsi="Arial" w:cs="Arial"/>
          <w:b/>
          <w:color w:val="244061" w:themeColor="accent1" w:themeShade="80"/>
          <w:sz w:val="24"/>
          <w:u w:val="single"/>
        </w:rPr>
        <w:t>τ</w:t>
      </w:r>
      <w:r w:rsidR="000B7416" w:rsidRPr="00D23977">
        <w:rPr>
          <w:rFonts w:ascii="Arial" w:hAnsi="Arial" w:cs="Arial"/>
          <w:b/>
          <w:color w:val="244061" w:themeColor="accent1" w:themeShade="80"/>
          <w:sz w:val="24"/>
          <w:u w:val="single"/>
        </w:rPr>
        <w:t xml:space="preserve">ον τρόπο ανάπτυξης </w:t>
      </w:r>
      <w:r>
        <w:rPr>
          <w:rFonts w:ascii="Arial" w:hAnsi="Arial" w:cs="Arial"/>
          <w:b/>
          <w:color w:val="244061" w:themeColor="accent1" w:themeShade="80"/>
          <w:sz w:val="24"/>
          <w:u w:val="single"/>
        </w:rPr>
        <w:t>αιτιολογ</w:t>
      </w:r>
      <w:r>
        <w:rPr>
          <w:rFonts w:ascii="Arial" w:hAnsi="Arial" w:cs="Arial"/>
          <w:b/>
          <w:color w:val="244061" w:themeColor="accent1" w:themeShade="80"/>
          <w:sz w:val="24"/>
          <w:u w:val="single"/>
        </w:rPr>
        <w:t>ώ</w:t>
      </w:r>
      <w:r>
        <w:rPr>
          <w:rFonts w:ascii="Arial" w:hAnsi="Arial" w:cs="Arial"/>
          <w:b/>
          <w:color w:val="244061" w:themeColor="accent1" w:themeShade="80"/>
          <w:sz w:val="24"/>
          <w:u w:val="single"/>
        </w:rPr>
        <w:t xml:space="preserve">ντας την </w:t>
      </w:r>
      <w:r>
        <w:rPr>
          <w:rFonts w:ascii="Arial" w:hAnsi="Arial" w:cs="Arial"/>
          <w:b/>
          <w:color w:val="244061" w:themeColor="accent1" w:themeShade="80"/>
          <w:sz w:val="24"/>
          <w:u w:val="single"/>
        </w:rPr>
        <w:t>ε</w:t>
      </w:r>
      <w:r>
        <w:rPr>
          <w:rFonts w:ascii="Arial" w:hAnsi="Arial" w:cs="Arial"/>
          <w:b/>
          <w:color w:val="244061" w:themeColor="accent1" w:themeShade="80"/>
          <w:sz w:val="24"/>
          <w:u w:val="single"/>
        </w:rPr>
        <w:t>πιλογή σας.</w:t>
      </w:r>
    </w:p>
    <w:p w:rsidR="00D23977" w:rsidRPr="00D23977" w:rsidRDefault="00D23977" w:rsidP="00D23977">
      <w:pPr>
        <w:ind w:right="-1054"/>
        <w:jc w:val="both"/>
        <w:rPr>
          <w:rFonts w:ascii="Arial" w:hAnsi="Arial" w:cs="Arial"/>
          <w:b/>
          <w:color w:val="244061" w:themeColor="accent1" w:themeShade="80"/>
          <w:sz w:val="24"/>
          <w:u w:val="single"/>
        </w:rPr>
      </w:pPr>
    </w:p>
    <w:p w:rsidR="000B7416" w:rsidRPr="00D23977" w:rsidRDefault="000B7416" w:rsidP="002F7CCA">
      <w:pPr>
        <w:pStyle w:val="a4"/>
        <w:numPr>
          <w:ilvl w:val="0"/>
          <w:numId w:val="3"/>
        </w:numPr>
        <w:shd w:val="clear" w:color="auto" w:fill="FFFFFF"/>
        <w:spacing w:before="100" w:beforeAutospacing="1" w:after="100" w:afterAutospacing="1" w:line="240" w:lineRule="auto"/>
        <w:ind w:left="284" w:right="-1050" w:hanging="284"/>
        <w:jc w:val="both"/>
        <w:rPr>
          <w:rFonts w:ascii="Arial" w:eastAsia="Times New Roman" w:hAnsi="Arial" w:cs="Arial"/>
          <w:color w:val="111111"/>
          <w:sz w:val="28"/>
          <w:szCs w:val="24"/>
          <w:lang w:eastAsia="el-GR"/>
        </w:rPr>
      </w:pPr>
      <w:r>
        <w:rPr>
          <w:rFonts w:ascii="Arial" w:eastAsia="Times New Roman" w:hAnsi="Arial" w:cs="Arial"/>
          <w:color w:val="111111"/>
          <w:sz w:val="24"/>
          <w:szCs w:val="24"/>
          <w:lang w:eastAsia="el-GR"/>
        </w:rPr>
        <w:t xml:space="preserve">     </w:t>
      </w:r>
      <w:r w:rsidRPr="00D23977">
        <w:rPr>
          <w:rFonts w:ascii="Arial" w:eastAsia="Times New Roman" w:hAnsi="Arial" w:cs="Arial"/>
          <w:color w:val="111111"/>
          <w:sz w:val="28"/>
          <w:szCs w:val="24"/>
          <w:lang w:eastAsia="el-GR"/>
        </w:rPr>
        <w:t>Αξιοπρόσεκτες, επίσης, είναι και οι επιπτώσεις αυτής της νέας αίσθησης του χρόνου στην εκπαιδευτική διαδ</w:t>
      </w:r>
      <w:r w:rsidRPr="00D23977">
        <w:rPr>
          <w:rFonts w:ascii="Arial" w:eastAsia="Times New Roman" w:hAnsi="Arial" w:cs="Arial"/>
          <w:color w:val="111111"/>
          <w:sz w:val="28"/>
          <w:szCs w:val="24"/>
          <w:lang w:eastAsia="el-GR"/>
        </w:rPr>
        <w:t>ι</w:t>
      </w:r>
      <w:r w:rsidRPr="00D23977">
        <w:rPr>
          <w:rFonts w:ascii="Arial" w:eastAsia="Times New Roman" w:hAnsi="Arial" w:cs="Arial"/>
          <w:color w:val="111111"/>
          <w:sz w:val="28"/>
          <w:szCs w:val="24"/>
          <w:lang w:eastAsia="el-GR"/>
        </w:rPr>
        <w:t>κασία. Παρατηρείται π.χ. δυσκολία συγκέντρωσης της προσοχής των παιδιών, όπως και υπερβολική κιν</w:t>
      </w:r>
      <w:r w:rsidRPr="00D23977">
        <w:rPr>
          <w:rFonts w:ascii="Arial" w:eastAsia="Times New Roman" w:hAnsi="Arial" w:cs="Arial"/>
          <w:color w:val="111111"/>
          <w:sz w:val="28"/>
          <w:szCs w:val="24"/>
          <w:lang w:eastAsia="el-GR"/>
        </w:rPr>
        <w:t>η</w:t>
      </w:r>
      <w:r w:rsidRPr="00D23977">
        <w:rPr>
          <w:rFonts w:ascii="Arial" w:eastAsia="Times New Roman" w:hAnsi="Arial" w:cs="Arial"/>
          <w:color w:val="111111"/>
          <w:sz w:val="28"/>
          <w:szCs w:val="24"/>
          <w:lang w:eastAsia="el-GR"/>
        </w:rPr>
        <w:t>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w:t>
      </w:r>
      <w:r w:rsidRPr="00D23977">
        <w:rPr>
          <w:rFonts w:ascii="Arial" w:eastAsia="Times New Roman" w:hAnsi="Arial" w:cs="Arial"/>
          <w:color w:val="111111"/>
          <w:sz w:val="28"/>
          <w:szCs w:val="24"/>
          <w:lang w:eastAsia="el-GR"/>
        </w:rPr>
        <w:t>έ</w:t>
      </w:r>
      <w:r w:rsidRPr="00D23977">
        <w:rPr>
          <w:rFonts w:ascii="Arial" w:eastAsia="Times New Roman" w:hAnsi="Arial" w:cs="Arial"/>
          <w:color w:val="111111"/>
          <w:sz w:val="28"/>
          <w:szCs w:val="24"/>
          <w:lang w:eastAsia="el-GR"/>
        </w:rPr>
        <w:t>νεια, που τώρα έχει αντιπάλους τα κανάλια με τα ελκυστικά τους πρ</w:t>
      </w:r>
      <w:r w:rsidRPr="00D23977">
        <w:rPr>
          <w:rFonts w:ascii="Arial" w:eastAsia="Times New Roman" w:hAnsi="Arial" w:cs="Arial"/>
          <w:color w:val="111111"/>
          <w:sz w:val="28"/>
          <w:szCs w:val="24"/>
          <w:lang w:eastAsia="el-GR"/>
        </w:rPr>
        <w:t>ο</w:t>
      </w:r>
      <w:r w:rsidRPr="00D23977">
        <w:rPr>
          <w:rFonts w:ascii="Arial" w:eastAsia="Times New Roman" w:hAnsi="Arial" w:cs="Arial"/>
          <w:color w:val="111111"/>
          <w:sz w:val="28"/>
          <w:szCs w:val="24"/>
          <w:lang w:eastAsia="el-GR"/>
        </w:rPr>
        <w:t>γράμματα. Ας μην παραλείψουμε και τις ταινίες του Σαββατόβραδου, οι οποίες έχουν στοιχίσει σε πλήθος παιδιών την απουσία από τον κυρι</w:t>
      </w:r>
      <w:r w:rsidRPr="00D23977">
        <w:rPr>
          <w:rFonts w:ascii="Arial" w:eastAsia="Times New Roman" w:hAnsi="Arial" w:cs="Arial"/>
          <w:color w:val="111111"/>
          <w:sz w:val="28"/>
          <w:szCs w:val="24"/>
          <w:lang w:eastAsia="el-GR"/>
        </w:rPr>
        <w:t>α</w:t>
      </w:r>
      <w:r w:rsidRPr="00D23977">
        <w:rPr>
          <w:rFonts w:ascii="Arial" w:eastAsia="Times New Roman" w:hAnsi="Arial" w:cs="Arial"/>
          <w:color w:val="111111"/>
          <w:sz w:val="28"/>
          <w:szCs w:val="24"/>
          <w:lang w:eastAsia="el-GR"/>
        </w:rPr>
        <w:t>κάτικο εκκλησιασμό ή από το οικογενειακό τραπέζι. (Πανελλαδικές Εξ</w:t>
      </w:r>
      <w:r w:rsidRPr="00D23977">
        <w:rPr>
          <w:rFonts w:ascii="Arial" w:eastAsia="Times New Roman" w:hAnsi="Arial" w:cs="Arial"/>
          <w:color w:val="111111"/>
          <w:sz w:val="28"/>
          <w:szCs w:val="24"/>
          <w:lang w:eastAsia="el-GR"/>
        </w:rPr>
        <w:t>ε</w:t>
      </w:r>
      <w:r w:rsidRPr="00D23977">
        <w:rPr>
          <w:rFonts w:ascii="Arial" w:eastAsia="Times New Roman" w:hAnsi="Arial" w:cs="Arial"/>
          <w:color w:val="111111"/>
          <w:sz w:val="28"/>
          <w:szCs w:val="24"/>
          <w:lang w:eastAsia="el-GR"/>
        </w:rPr>
        <w:t>τάσεις 2003 – Β’ Λ</w:t>
      </w:r>
      <w:r w:rsidRPr="00D23977">
        <w:rPr>
          <w:rFonts w:ascii="Arial" w:eastAsia="Times New Roman" w:hAnsi="Arial" w:cs="Arial"/>
          <w:color w:val="111111"/>
          <w:sz w:val="28"/>
          <w:szCs w:val="24"/>
          <w:lang w:eastAsia="el-GR"/>
        </w:rPr>
        <w:t>υ</w:t>
      </w:r>
      <w:r w:rsidRPr="00D23977">
        <w:rPr>
          <w:rFonts w:ascii="Arial" w:eastAsia="Times New Roman" w:hAnsi="Arial" w:cs="Arial"/>
          <w:color w:val="111111"/>
          <w:sz w:val="28"/>
          <w:szCs w:val="24"/>
          <w:lang w:eastAsia="el-GR"/>
        </w:rPr>
        <w:t>κείου)</w:t>
      </w:r>
    </w:p>
    <w:p w:rsidR="000B7416" w:rsidRPr="000B7416" w:rsidRDefault="000B7416" w:rsidP="000B7416">
      <w:pPr>
        <w:shd w:val="clear" w:color="auto" w:fill="FFFFFF"/>
        <w:spacing w:before="100" w:beforeAutospacing="1" w:after="100" w:afterAutospacing="1" w:line="240" w:lineRule="auto"/>
        <w:ind w:right="-1050"/>
        <w:jc w:val="both"/>
        <w:rPr>
          <w:rFonts w:ascii="Arial" w:eastAsia="Times New Roman" w:hAnsi="Arial" w:cs="Arial"/>
          <w:color w:val="111111"/>
          <w:sz w:val="24"/>
          <w:szCs w:val="24"/>
          <w:lang w:eastAsia="el-GR"/>
        </w:rPr>
      </w:pPr>
    </w:p>
    <w:p w:rsidR="000B7416" w:rsidRPr="00D23977" w:rsidRDefault="00593DFC" w:rsidP="00593DFC">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8"/>
          <w:szCs w:val="24"/>
          <w:lang w:eastAsia="el-GR"/>
        </w:rPr>
      </w:pPr>
      <w:r w:rsidRPr="00D23977">
        <w:rPr>
          <w:rFonts w:ascii="Arial" w:eastAsia="Times New Roman" w:hAnsi="Arial" w:cs="Arial"/>
          <w:noProof/>
          <w:color w:val="111111"/>
          <w:sz w:val="28"/>
          <w:szCs w:val="24"/>
          <w:lang w:eastAsia="el-GR"/>
        </w:rPr>
        <w:drawing>
          <wp:anchor distT="0" distB="0" distL="114300" distR="114300" simplePos="0" relativeHeight="251657216" behindDoc="1" locked="0" layoutInCell="1" allowOverlap="1">
            <wp:simplePos x="0" y="0"/>
            <wp:positionH relativeFrom="column">
              <wp:posOffset>171450</wp:posOffset>
            </wp:positionH>
            <wp:positionV relativeFrom="paragraph">
              <wp:posOffset>130175</wp:posOffset>
            </wp:positionV>
            <wp:extent cx="1828800" cy="1476375"/>
            <wp:effectExtent l="19050" t="0" r="0" b="0"/>
            <wp:wrapTight wrapText="bothSides">
              <wp:wrapPolygon edited="0">
                <wp:start x="-225" y="0"/>
                <wp:lineTo x="-225" y="21461"/>
                <wp:lineTo x="21600" y="21461"/>
                <wp:lineTo x="21600" y="0"/>
                <wp:lineTo x="-225" y="0"/>
              </wp:wrapPolygon>
            </wp:wrapTight>
            <wp:docPr id="3" name="Εικόνα 2" descr="C:\Program Files\Microsoft Office\MEDIA\CAGCAT10\j033236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32364.wmf"/>
                    <pic:cNvPicPr>
                      <a:picLocks noChangeAspect="1" noChangeArrowheads="1"/>
                    </pic:cNvPicPr>
                  </pic:nvPicPr>
                  <pic:blipFill>
                    <a:blip r:embed="rId7"/>
                    <a:srcRect/>
                    <a:stretch>
                      <a:fillRect/>
                    </a:stretch>
                  </pic:blipFill>
                  <pic:spPr bwMode="auto">
                    <a:xfrm>
                      <a:off x="0" y="0"/>
                      <a:ext cx="1828800" cy="1476375"/>
                    </a:xfrm>
                    <a:prstGeom prst="rect">
                      <a:avLst/>
                    </a:prstGeom>
                    <a:noFill/>
                    <a:ln w="9525">
                      <a:noFill/>
                      <a:miter lim="800000"/>
                      <a:headEnd/>
                      <a:tailEnd/>
                    </a:ln>
                  </pic:spPr>
                </pic:pic>
              </a:graphicData>
            </a:graphic>
          </wp:anchor>
        </w:drawing>
      </w:r>
      <w:r w:rsidR="000B7416" w:rsidRPr="00D23977">
        <w:rPr>
          <w:rFonts w:ascii="Arial" w:eastAsia="Times New Roman" w:hAnsi="Arial" w:cs="Arial"/>
          <w:color w:val="111111"/>
          <w:sz w:val="28"/>
          <w:szCs w:val="24"/>
          <w:lang w:eastAsia="el-GR"/>
        </w:rPr>
        <w:t>Το προστατευτικό χρώμα είναι ένα ακόμα από τα γνωστά θαύμ</w:t>
      </w:r>
      <w:r w:rsidR="000B7416" w:rsidRPr="00D23977">
        <w:rPr>
          <w:rFonts w:ascii="Arial" w:eastAsia="Times New Roman" w:hAnsi="Arial" w:cs="Arial"/>
          <w:color w:val="111111"/>
          <w:sz w:val="28"/>
          <w:szCs w:val="24"/>
          <w:lang w:eastAsia="el-GR"/>
        </w:rPr>
        <w:t>α</w:t>
      </w:r>
      <w:r w:rsidR="000B7416" w:rsidRPr="00D23977">
        <w:rPr>
          <w:rFonts w:ascii="Arial" w:eastAsia="Times New Roman" w:hAnsi="Arial" w:cs="Arial"/>
          <w:color w:val="111111"/>
          <w:sz w:val="28"/>
          <w:szCs w:val="24"/>
          <w:lang w:eastAsia="el-GR"/>
        </w:rPr>
        <w:t>τα του φυσικού κόσμου. Αυτό καθιστά το κατάστικτο ελαφάκι αόρατο στο ηλι</w:t>
      </w:r>
      <w:r w:rsidR="000B7416" w:rsidRPr="00D23977">
        <w:rPr>
          <w:rFonts w:ascii="Arial" w:eastAsia="Times New Roman" w:hAnsi="Arial" w:cs="Arial"/>
          <w:color w:val="111111"/>
          <w:sz w:val="28"/>
          <w:szCs w:val="24"/>
          <w:lang w:eastAsia="el-GR"/>
        </w:rPr>
        <w:t>ό</w:t>
      </w:r>
      <w:r w:rsidR="000B7416" w:rsidRPr="00D23977">
        <w:rPr>
          <w:rFonts w:ascii="Arial" w:eastAsia="Times New Roman" w:hAnsi="Arial" w:cs="Arial"/>
          <w:color w:val="111111"/>
          <w:sz w:val="28"/>
          <w:szCs w:val="24"/>
          <w:lang w:eastAsia="el-GR"/>
        </w:rPr>
        <w:t>λουστο δάσος· αυτό κάνει και τον γραμμωτό τράχηλο της πέρδικας δυ</w:t>
      </w:r>
      <w:r w:rsidR="000B7416" w:rsidRPr="00D23977">
        <w:rPr>
          <w:rFonts w:ascii="Arial" w:eastAsia="Times New Roman" w:hAnsi="Arial" w:cs="Arial"/>
          <w:color w:val="111111"/>
          <w:sz w:val="28"/>
          <w:szCs w:val="24"/>
          <w:lang w:eastAsia="el-GR"/>
        </w:rPr>
        <w:t>σ</w:t>
      </w:r>
      <w:r w:rsidR="000B7416" w:rsidRPr="00D23977">
        <w:rPr>
          <w:rFonts w:ascii="Arial" w:eastAsia="Times New Roman" w:hAnsi="Arial" w:cs="Arial"/>
          <w:color w:val="111111"/>
          <w:sz w:val="28"/>
          <w:szCs w:val="24"/>
          <w:lang w:eastAsia="el-GR"/>
        </w:rPr>
        <w:t>διάκριτο μέσα στα καλάμια. Σε μερικά από τα πλάσματα της η Φύση χ</w:t>
      </w:r>
      <w:r w:rsidR="000B7416" w:rsidRPr="00D23977">
        <w:rPr>
          <w:rFonts w:ascii="Arial" w:eastAsia="Times New Roman" w:hAnsi="Arial" w:cs="Arial"/>
          <w:color w:val="111111"/>
          <w:sz w:val="28"/>
          <w:szCs w:val="24"/>
          <w:lang w:eastAsia="el-GR"/>
        </w:rPr>
        <w:t>ά</w:t>
      </w:r>
      <w:r w:rsidR="000B7416" w:rsidRPr="00D23977">
        <w:rPr>
          <w:rFonts w:ascii="Arial" w:eastAsia="Times New Roman" w:hAnsi="Arial" w:cs="Arial"/>
          <w:color w:val="111111"/>
          <w:sz w:val="28"/>
          <w:szCs w:val="24"/>
          <w:lang w:eastAsia="el-GR"/>
        </w:rPr>
        <w:t>ρισε ακόμη πιο καταπληκτικούς</w:t>
      </w:r>
      <w:r w:rsidRPr="00D23977">
        <w:rPr>
          <w:rFonts w:ascii="Arial" w:eastAsia="Times New Roman" w:hAnsi="Arial" w:cs="Arial"/>
          <w:color w:val="111111"/>
          <w:sz w:val="28"/>
          <w:szCs w:val="24"/>
          <w:lang w:eastAsia="el-GR"/>
        </w:rPr>
        <w:t xml:space="preserve"> </w:t>
      </w:r>
      <w:r w:rsidR="000B7416" w:rsidRPr="00D23977">
        <w:rPr>
          <w:rFonts w:ascii="Arial" w:eastAsia="Times New Roman" w:hAnsi="Arial" w:cs="Arial"/>
          <w:color w:val="111111"/>
          <w:sz w:val="28"/>
          <w:szCs w:val="24"/>
          <w:lang w:eastAsia="el-GR"/>
        </w:rPr>
        <w:t>προστατευτικούς χρωματ</w:t>
      </w:r>
      <w:r w:rsidR="000B7416" w:rsidRPr="00D23977">
        <w:rPr>
          <w:rFonts w:ascii="Arial" w:eastAsia="Times New Roman" w:hAnsi="Arial" w:cs="Arial"/>
          <w:color w:val="111111"/>
          <w:sz w:val="28"/>
          <w:szCs w:val="24"/>
          <w:lang w:eastAsia="el-GR"/>
        </w:rPr>
        <w:t>ι</w:t>
      </w:r>
      <w:r w:rsidR="000B7416" w:rsidRPr="00D23977">
        <w:rPr>
          <w:rFonts w:ascii="Arial" w:eastAsia="Times New Roman" w:hAnsi="Arial" w:cs="Arial"/>
          <w:color w:val="111111"/>
          <w:sz w:val="28"/>
          <w:szCs w:val="24"/>
          <w:lang w:eastAsia="el-GR"/>
        </w:rPr>
        <w:t>σμούς, που μπορούν να μεταβάλλονται σύμφωνα με τις μεταλλαγές του περιβάλλοντος, δίνοντας τη δυνατότητα, π.χ., στα διάφορα έντομα και τις σαύρες να μετακινούνται άφοβα από τα πράσινα φύλλα στα καστανόχρωμα κλαδιά.</w:t>
      </w:r>
    </w:p>
    <w:p w:rsidR="00537683" w:rsidRPr="000B7416" w:rsidRDefault="00537683" w:rsidP="00246E5F">
      <w:pPr>
        <w:shd w:val="clear" w:color="auto" w:fill="FFFFFF"/>
        <w:spacing w:before="100" w:beforeAutospacing="1" w:after="100" w:afterAutospacing="1" w:line="240" w:lineRule="auto"/>
        <w:jc w:val="both"/>
        <w:rPr>
          <w:rFonts w:ascii="Arial" w:eastAsia="Times New Roman" w:hAnsi="Arial" w:cs="Arial"/>
          <w:color w:val="111111"/>
          <w:sz w:val="24"/>
          <w:szCs w:val="24"/>
          <w:lang w:eastAsia="el-GR"/>
        </w:rPr>
      </w:pPr>
    </w:p>
    <w:p w:rsidR="000B7416" w:rsidRDefault="000B7416" w:rsidP="00537683">
      <w:pPr>
        <w:shd w:val="clear" w:color="auto" w:fill="FFFFFF"/>
        <w:spacing w:before="100" w:beforeAutospacing="1" w:after="100" w:afterAutospacing="1" w:line="240" w:lineRule="auto"/>
        <w:ind w:right="-1050"/>
        <w:jc w:val="both"/>
        <w:rPr>
          <w:rFonts w:ascii="Arial" w:eastAsia="Times New Roman" w:hAnsi="Arial" w:cs="Arial"/>
          <w:color w:val="111111"/>
          <w:sz w:val="24"/>
          <w:szCs w:val="24"/>
          <w:lang w:eastAsia="el-GR"/>
        </w:rPr>
      </w:pPr>
    </w:p>
    <w:p w:rsidR="00537683" w:rsidRPr="00537683" w:rsidRDefault="00537683" w:rsidP="00537683">
      <w:pPr>
        <w:shd w:val="clear" w:color="auto" w:fill="FFFFFF"/>
        <w:spacing w:before="100" w:beforeAutospacing="1" w:after="100" w:afterAutospacing="1" w:line="240" w:lineRule="auto"/>
        <w:ind w:right="-1050"/>
        <w:jc w:val="both"/>
        <w:rPr>
          <w:rFonts w:ascii="Arial" w:eastAsia="Times New Roman" w:hAnsi="Arial" w:cs="Arial"/>
          <w:color w:val="111111"/>
          <w:sz w:val="24"/>
          <w:szCs w:val="24"/>
          <w:lang w:eastAsia="el-GR"/>
        </w:rPr>
      </w:pPr>
    </w:p>
    <w:p w:rsidR="00713D55" w:rsidRDefault="00713D55"/>
    <w:sectPr w:rsidR="00713D55" w:rsidSect="001E65B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D89" w:rsidRDefault="00525D89" w:rsidP="002F7CCA">
      <w:pPr>
        <w:spacing w:after="0" w:line="240" w:lineRule="auto"/>
      </w:pPr>
      <w:r>
        <w:separator/>
      </w:r>
    </w:p>
  </w:endnote>
  <w:endnote w:type="continuationSeparator" w:id="1">
    <w:p w:rsidR="00525D89" w:rsidRDefault="00525D89" w:rsidP="002F7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D89" w:rsidRDefault="00525D89" w:rsidP="002F7CCA">
      <w:pPr>
        <w:spacing w:after="0" w:line="240" w:lineRule="auto"/>
      </w:pPr>
      <w:r>
        <w:separator/>
      </w:r>
    </w:p>
  </w:footnote>
  <w:footnote w:type="continuationSeparator" w:id="1">
    <w:p w:rsidR="00525D89" w:rsidRDefault="00525D89" w:rsidP="002F7C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CA" w:rsidRDefault="002F7CCA">
    <w:pPr>
      <w:pStyle w:val="a6"/>
    </w:pPr>
    <w:r>
      <w:t>ΠΑΡΑΓΡΑΦΟΣ ΜΕ ΠΑΡΑΔΕΙΓΜΑΤΑ</w:t>
    </w:r>
    <w:r>
      <w:tab/>
      <w:t>Β. ΦΙΛΙΠΠΟΥ</w:t>
    </w:r>
    <w:r>
      <w:tab/>
      <w:t>1</w:t>
    </w:r>
    <w:r w:rsidRPr="002F7CCA">
      <w:rPr>
        <w:vertAlign w:val="superscript"/>
      </w:rPr>
      <w:t>ο</w:t>
    </w:r>
    <w:r>
      <w:t xml:space="preserve"> ΕΠΑ.Λ.  ΠΕΡΑΜΑΤΟΣ</w:t>
    </w:r>
  </w:p>
  <w:p w:rsidR="002F7CCA" w:rsidRDefault="002F7C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75pt;visibility:visible;mso-wrap-style:square" o:bullet="t">
        <v:imagedata r:id="rId1" o:title="BD21302_"/>
      </v:shape>
    </w:pict>
  </w:numPicBullet>
  <w:abstractNum w:abstractNumId="0">
    <w:nsid w:val="228F6EE2"/>
    <w:multiLevelType w:val="multilevel"/>
    <w:tmpl w:val="24820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1547A6"/>
    <w:multiLevelType w:val="multilevel"/>
    <w:tmpl w:val="BA8284E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6D2D0E"/>
    <w:multiLevelType w:val="hybridMultilevel"/>
    <w:tmpl w:val="65249E60"/>
    <w:lvl w:ilvl="0" w:tplc="04080011">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68183A82"/>
    <w:multiLevelType w:val="hybridMultilevel"/>
    <w:tmpl w:val="A0AA077A"/>
    <w:lvl w:ilvl="0" w:tplc="1D0A735A">
      <w:start w:val="1"/>
      <w:numFmt w:val="bullet"/>
      <w:lvlText w:val=""/>
      <w:lvlPicBulletId w:val="0"/>
      <w:lvlJc w:val="left"/>
      <w:pPr>
        <w:tabs>
          <w:tab w:val="num" w:pos="720"/>
        </w:tabs>
        <w:ind w:left="720" w:hanging="360"/>
      </w:pPr>
      <w:rPr>
        <w:rFonts w:ascii="Symbol" w:hAnsi="Symbol" w:hint="default"/>
      </w:rPr>
    </w:lvl>
    <w:lvl w:ilvl="1" w:tplc="9CB2D1D6" w:tentative="1">
      <w:start w:val="1"/>
      <w:numFmt w:val="bullet"/>
      <w:lvlText w:val=""/>
      <w:lvlJc w:val="left"/>
      <w:pPr>
        <w:tabs>
          <w:tab w:val="num" w:pos="1440"/>
        </w:tabs>
        <w:ind w:left="1440" w:hanging="360"/>
      </w:pPr>
      <w:rPr>
        <w:rFonts w:ascii="Symbol" w:hAnsi="Symbol" w:hint="default"/>
      </w:rPr>
    </w:lvl>
    <w:lvl w:ilvl="2" w:tplc="74BE16AE" w:tentative="1">
      <w:start w:val="1"/>
      <w:numFmt w:val="bullet"/>
      <w:lvlText w:val=""/>
      <w:lvlJc w:val="left"/>
      <w:pPr>
        <w:tabs>
          <w:tab w:val="num" w:pos="2160"/>
        </w:tabs>
        <w:ind w:left="2160" w:hanging="360"/>
      </w:pPr>
      <w:rPr>
        <w:rFonts w:ascii="Symbol" w:hAnsi="Symbol" w:hint="default"/>
      </w:rPr>
    </w:lvl>
    <w:lvl w:ilvl="3" w:tplc="7B48F352" w:tentative="1">
      <w:start w:val="1"/>
      <w:numFmt w:val="bullet"/>
      <w:lvlText w:val=""/>
      <w:lvlJc w:val="left"/>
      <w:pPr>
        <w:tabs>
          <w:tab w:val="num" w:pos="2880"/>
        </w:tabs>
        <w:ind w:left="2880" w:hanging="360"/>
      </w:pPr>
      <w:rPr>
        <w:rFonts w:ascii="Symbol" w:hAnsi="Symbol" w:hint="default"/>
      </w:rPr>
    </w:lvl>
    <w:lvl w:ilvl="4" w:tplc="147085B2" w:tentative="1">
      <w:start w:val="1"/>
      <w:numFmt w:val="bullet"/>
      <w:lvlText w:val=""/>
      <w:lvlJc w:val="left"/>
      <w:pPr>
        <w:tabs>
          <w:tab w:val="num" w:pos="3600"/>
        </w:tabs>
        <w:ind w:left="3600" w:hanging="360"/>
      </w:pPr>
      <w:rPr>
        <w:rFonts w:ascii="Symbol" w:hAnsi="Symbol" w:hint="default"/>
      </w:rPr>
    </w:lvl>
    <w:lvl w:ilvl="5" w:tplc="7728C99C" w:tentative="1">
      <w:start w:val="1"/>
      <w:numFmt w:val="bullet"/>
      <w:lvlText w:val=""/>
      <w:lvlJc w:val="left"/>
      <w:pPr>
        <w:tabs>
          <w:tab w:val="num" w:pos="4320"/>
        </w:tabs>
        <w:ind w:left="4320" w:hanging="360"/>
      </w:pPr>
      <w:rPr>
        <w:rFonts w:ascii="Symbol" w:hAnsi="Symbol" w:hint="default"/>
      </w:rPr>
    </w:lvl>
    <w:lvl w:ilvl="6" w:tplc="FDD2006C" w:tentative="1">
      <w:start w:val="1"/>
      <w:numFmt w:val="bullet"/>
      <w:lvlText w:val=""/>
      <w:lvlJc w:val="left"/>
      <w:pPr>
        <w:tabs>
          <w:tab w:val="num" w:pos="5040"/>
        </w:tabs>
        <w:ind w:left="5040" w:hanging="360"/>
      </w:pPr>
      <w:rPr>
        <w:rFonts w:ascii="Symbol" w:hAnsi="Symbol" w:hint="default"/>
      </w:rPr>
    </w:lvl>
    <w:lvl w:ilvl="7" w:tplc="A9243E12" w:tentative="1">
      <w:start w:val="1"/>
      <w:numFmt w:val="bullet"/>
      <w:lvlText w:val=""/>
      <w:lvlJc w:val="left"/>
      <w:pPr>
        <w:tabs>
          <w:tab w:val="num" w:pos="5760"/>
        </w:tabs>
        <w:ind w:left="5760" w:hanging="360"/>
      </w:pPr>
      <w:rPr>
        <w:rFonts w:ascii="Symbol" w:hAnsi="Symbol" w:hint="default"/>
      </w:rPr>
    </w:lvl>
    <w:lvl w:ilvl="8" w:tplc="AC909834" w:tentative="1">
      <w:start w:val="1"/>
      <w:numFmt w:val="bullet"/>
      <w:lvlText w:val=""/>
      <w:lvlJc w:val="left"/>
      <w:pPr>
        <w:tabs>
          <w:tab w:val="num" w:pos="6480"/>
        </w:tabs>
        <w:ind w:left="6480" w:hanging="360"/>
      </w:pPr>
      <w:rPr>
        <w:rFonts w:ascii="Symbol" w:hAnsi="Symbol" w:hint="default"/>
      </w:rPr>
    </w:lvl>
  </w:abstractNum>
  <w:abstractNum w:abstractNumId="4">
    <w:nsid w:val="694B3E80"/>
    <w:multiLevelType w:val="hybridMultilevel"/>
    <w:tmpl w:val="DF9ABE0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713D55"/>
    <w:rsid w:val="000B7416"/>
    <w:rsid w:val="00197D1E"/>
    <w:rsid w:val="001E65BA"/>
    <w:rsid w:val="00246E5F"/>
    <w:rsid w:val="002F7CCA"/>
    <w:rsid w:val="00525D89"/>
    <w:rsid w:val="00537683"/>
    <w:rsid w:val="00593DFC"/>
    <w:rsid w:val="00713D55"/>
    <w:rsid w:val="00CD3713"/>
    <w:rsid w:val="00D23977"/>
    <w:rsid w:val="00DA0E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3D5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13D55"/>
    <w:rPr>
      <w:b/>
      <w:bCs/>
    </w:rPr>
  </w:style>
  <w:style w:type="paragraph" w:styleId="a4">
    <w:name w:val="List Paragraph"/>
    <w:basedOn w:val="a"/>
    <w:uiPriority w:val="34"/>
    <w:qFormat/>
    <w:rsid w:val="000B7416"/>
    <w:pPr>
      <w:ind w:left="720"/>
      <w:contextualSpacing/>
    </w:pPr>
  </w:style>
  <w:style w:type="paragraph" w:styleId="a5">
    <w:name w:val="Balloon Text"/>
    <w:basedOn w:val="a"/>
    <w:link w:val="Char"/>
    <w:uiPriority w:val="99"/>
    <w:semiHidden/>
    <w:unhideWhenUsed/>
    <w:rsid w:val="00593DF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93DFC"/>
    <w:rPr>
      <w:rFonts w:ascii="Tahoma" w:hAnsi="Tahoma" w:cs="Tahoma"/>
      <w:sz w:val="16"/>
      <w:szCs w:val="16"/>
    </w:rPr>
  </w:style>
  <w:style w:type="paragraph" w:styleId="a6">
    <w:name w:val="header"/>
    <w:basedOn w:val="a"/>
    <w:link w:val="Char0"/>
    <w:uiPriority w:val="99"/>
    <w:unhideWhenUsed/>
    <w:rsid w:val="002F7CCA"/>
    <w:pPr>
      <w:tabs>
        <w:tab w:val="center" w:pos="4153"/>
        <w:tab w:val="right" w:pos="8306"/>
      </w:tabs>
      <w:spacing w:after="0" w:line="240" w:lineRule="auto"/>
    </w:pPr>
  </w:style>
  <w:style w:type="character" w:customStyle="1" w:styleId="Char0">
    <w:name w:val="Κεφαλίδα Char"/>
    <w:basedOn w:val="a0"/>
    <w:link w:val="a6"/>
    <w:uiPriority w:val="99"/>
    <w:rsid w:val="002F7CCA"/>
  </w:style>
  <w:style w:type="paragraph" w:styleId="a7">
    <w:name w:val="footer"/>
    <w:basedOn w:val="a"/>
    <w:link w:val="Char1"/>
    <w:uiPriority w:val="99"/>
    <w:semiHidden/>
    <w:unhideWhenUsed/>
    <w:rsid w:val="002F7CCA"/>
    <w:pPr>
      <w:tabs>
        <w:tab w:val="center" w:pos="4153"/>
        <w:tab w:val="right" w:pos="8306"/>
      </w:tabs>
      <w:spacing w:after="0" w:line="240" w:lineRule="auto"/>
    </w:pPr>
  </w:style>
  <w:style w:type="character" w:customStyle="1" w:styleId="Char1">
    <w:name w:val="Υποσέλιδο Char"/>
    <w:basedOn w:val="a0"/>
    <w:link w:val="a7"/>
    <w:uiPriority w:val="99"/>
    <w:semiHidden/>
    <w:rsid w:val="002F7CCA"/>
  </w:style>
</w:styles>
</file>

<file path=word/webSettings.xml><?xml version="1.0" encoding="utf-8"?>
<w:webSettings xmlns:r="http://schemas.openxmlformats.org/officeDocument/2006/relationships" xmlns:w="http://schemas.openxmlformats.org/wordprocessingml/2006/main">
  <w:divs>
    <w:div w:id="23405804">
      <w:bodyDiv w:val="1"/>
      <w:marLeft w:val="0"/>
      <w:marRight w:val="0"/>
      <w:marTop w:val="0"/>
      <w:marBottom w:val="0"/>
      <w:divBdr>
        <w:top w:val="none" w:sz="0" w:space="0" w:color="auto"/>
        <w:left w:val="none" w:sz="0" w:space="0" w:color="auto"/>
        <w:bottom w:val="none" w:sz="0" w:space="0" w:color="auto"/>
        <w:right w:val="none" w:sz="0" w:space="0" w:color="auto"/>
      </w:divBdr>
    </w:div>
    <w:div w:id="186020124">
      <w:bodyDiv w:val="1"/>
      <w:marLeft w:val="0"/>
      <w:marRight w:val="0"/>
      <w:marTop w:val="0"/>
      <w:marBottom w:val="0"/>
      <w:divBdr>
        <w:top w:val="none" w:sz="0" w:space="0" w:color="auto"/>
        <w:left w:val="none" w:sz="0" w:space="0" w:color="auto"/>
        <w:bottom w:val="none" w:sz="0" w:space="0" w:color="auto"/>
        <w:right w:val="none" w:sz="0" w:space="0" w:color="auto"/>
      </w:divBdr>
    </w:div>
    <w:div w:id="17803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511</Words>
  <Characters>2764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3</cp:revision>
  <dcterms:created xsi:type="dcterms:W3CDTF">2020-10-11T16:47:00Z</dcterms:created>
  <dcterms:modified xsi:type="dcterms:W3CDTF">2020-10-11T16:52:00Z</dcterms:modified>
</cp:coreProperties>
</file>