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B5" w:rsidRDefault="00E604B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0.25pt;height:23.25pt" fillcolor="#063" strokecolor="green">
            <v:fill r:id="rId4" o:title="Χαρτοσακούλα" type="tile"/>
            <v:shadow on="t" type="perspective" color="#c7dfd3" opacity="52429f" origin="-.5,-.5" offset="-26pt,-36pt" matrix="1.25,,,1.25"/>
            <v:textpath style="font-family:&quot;Times New Roman&quot;;font-size:20pt;font-weight:bold;font-style:italic;v-text-kern:t" trim="t" fitpath="t" string="ΠΑΡΑΓΡΑΦΟΣ ΜΕ ΑΙΤΙΟΛΟΓΗΣΗ"/>
          </v:shape>
        </w:pict>
      </w:r>
    </w:p>
    <w:p w:rsidR="00E604B5" w:rsidRPr="00E604B5" w:rsidRDefault="00E604B5" w:rsidP="00E604B5">
      <w:pPr>
        <w:ind w:right="-1050" w:firstLine="720"/>
        <w:jc w:val="both"/>
        <w:rPr>
          <w:sz w:val="28"/>
          <w:szCs w:val="28"/>
        </w:rPr>
      </w:pPr>
      <w:r w:rsidRPr="00E604B5">
        <w:rPr>
          <w:sz w:val="28"/>
          <w:szCs w:val="28"/>
        </w:rPr>
        <w:t>Μια παράγραφος αναπτύσσεται με αιτιολόγηση, όταν στη Θεματική Περί</w:t>
      </w:r>
      <w:r w:rsidRPr="00E604B5">
        <w:rPr>
          <w:sz w:val="28"/>
          <w:szCs w:val="28"/>
        </w:rPr>
        <w:t>ο</w:t>
      </w:r>
      <w:r w:rsidRPr="00E604B5">
        <w:rPr>
          <w:sz w:val="28"/>
          <w:szCs w:val="28"/>
        </w:rPr>
        <w:t>δο διατυπώνεται μια θέση-άποψη και στις Λεπτομέρειες αιτιολογείται, δηλαδή αποδεικνύεται/επεξηγείται αυτή  με  συγκεκριμένα λογικά και αξιόπιστα  επιχε</w:t>
      </w:r>
      <w:r w:rsidRPr="00E604B5">
        <w:rPr>
          <w:sz w:val="28"/>
          <w:szCs w:val="28"/>
        </w:rPr>
        <w:t>ι</w:t>
      </w:r>
      <w:r w:rsidRPr="00E604B5">
        <w:rPr>
          <w:sz w:val="28"/>
          <w:szCs w:val="28"/>
        </w:rPr>
        <w:t xml:space="preserve">ρήματα. </w:t>
      </w:r>
      <w:r w:rsidRPr="00E604B5">
        <w:rPr>
          <w:rFonts w:ascii="Arial" w:eastAsia="Times New Roman" w:hAnsi="Arial" w:cs="Arial"/>
          <w:color w:val="111111"/>
          <w:sz w:val="28"/>
          <w:szCs w:val="28"/>
          <w:lang w:eastAsia="el-GR"/>
        </w:rPr>
        <w:t>Στην περίπτωση αυτή η θεματική περίοδος μας παρακινεί να ρωτ</w:t>
      </w:r>
      <w:r w:rsidRPr="00E604B5">
        <w:rPr>
          <w:rFonts w:ascii="Arial" w:eastAsia="Times New Roman" w:hAnsi="Arial" w:cs="Arial"/>
          <w:color w:val="111111"/>
          <w:sz w:val="28"/>
          <w:szCs w:val="28"/>
          <w:lang w:eastAsia="el-GR"/>
        </w:rPr>
        <w:t>ή</w:t>
      </w:r>
      <w:r w:rsidRPr="00E604B5">
        <w:rPr>
          <w:rFonts w:ascii="Arial" w:eastAsia="Times New Roman" w:hAnsi="Arial" w:cs="Arial"/>
          <w:color w:val="111111"/>
          <w:sz w:val="28"/>
          <w:szCs w:val="28"/>
          <w:lang w:eastAsia="el-GR"/>
        </w:rPr>
        <w:t>σουμε: «</w:t>
      </w:r>
      <w:r w:rsidRPr="00E604B5">
        <w:rPr>
          <w:rFonts w:ascii="Arial" w:eastAsia="Times New Roman" w:hAnsi="Arial" w:cs="Arial"/>
          <w:color w:val="111111"/>
          <w:sz w:val="28"/>
          <w:szCs w:val="28"/>
          <w:u w:val="single"/>
          <w:lang w:eastAsia="el-GR"/>
        </w:rPr>
        <w:t>ΓΙΑΤΙ</w:t>
      </w:r>
      <w:r w:rsidRPr="00E604B5">
        <w:rPr>
          <w:rFonts w:ascii="Arial" w:eastAsia="Times New Roman" w:hAnsi="Arial" w:cs="Arial"/>
          <w:color w:val="111111"/>
          <w:sz w:val="28"/>
          <w:szCs w:val="28"/>
          <w:lang w:eastAsia="el-GR"/>
        </w:rPr>
        <w:t>;» Τότε είναι απαραίτητη η </w:t>
      </w:r>
      <w:r w:rsidRPr="00E604B5">
        <w:rPr>
          <w:rFonts w:ascii="Arial" w:eastAsia="Times New Roman" w:hAnsi="Arial" w:cs="Arial"/>
          <w:b/>
          <w:bCs/>
          <w:color w:val="111111"/>
          <w:sz w:val="28"/>
          <w:szCs w:val="28"/>
          <w:lang w:eastAsia="el-GR"/>
        </w:rPr>
        <w:t>αιτιολόγηση</w:t>
      </w:r>
      <w:r w:rsidRPr="00E604B5">
        <w:rPr>
          <w:rFonts w:ascii="Arial" w:eastAsia="Times New Roman" w:hAnsi="Arial" w:cs="Arial"/>
          <w:color w:val="111111"/>
          <w:sz w:val="28"/>
          <w:szCs w:val="28"/>
          <w:lang w:eastAsia="el-GR"/>
        </w:rPr>
        <w:t> της θέσης αυτής που γίνεται με τις λεπτομέρειες που ακολο</w:t>
      </w:r>
      <w:r>
        <w:rPr>
          <w:rFonts w:ascii="Arial" w:eastAsia="Times New Roman" w:hAnsi="Arial" w:cs="Arial"/>
          <w:color w:val="111111"/>
          <w:sz w:val="28"/>
          <w:szCs w:val="28"/>
          <w:lang w:eastAsia="el-GR"/>
        </w:rPr>
        <w:t>υ</w:t>
      </w:r>
      <w:r w:rsidRPr="00E604B5">
        <w:rPr>
          <w:rFonts w:ascii="Arial" w:eastAsia="Times New Roman" w:hAnsi="Arial" w:cs="Arial"/>
          <w:color w:val="111111"/>
          <w:sz w:val="28"/>
          <w:szCs w:val="28"/>
          <w:lang w:eastAsia="el-GR"/>
        </w:rPr>
        <w:t xml:space="preserve">θούν. </w:t>
      </w:r>
    </w:p>
    <w:p w:rsidR="00E604B5" w:rsidRPr="00E604B5" w:rsidRDefault="00E604B5" w:rsidP="00E604B5">
      <w:pPr>
        <w:shd w:val="clear" w:color="auto" w:fill="FFFFFF"/>
        <w:spacing w:after="0" w:line="240" w:lineRule="auto"/>
        <w:ind w:right="-1050"/>
        <w:jc w:val="both"/>
        <w:rPr>
          <w:rFonts w:ascii="Arial" w:eastAsia="Times New Roman" w:hAnsi="Arial" w:cs="Arial"/>
          <w:color w:val="111111"/>
          <w:sz w:val="28"/>
          <w:szCs w:val="28"/>
          <w:lang w:eastAsia="el-GR"/>
        </w:rPr>
      </w:pPr>
      <w:r w:rsidRPr="00E604B5">
        <w:rPr>
          <w:rFonts w:ascii="Arial" w:eastAsia="Times New Roman" w:hAnsi="Arial" w:cs="Arial"/>
          <w:b/>
          <w:bCs/>
          <w:color w:val="111111"/>
          <w:sz w:val="28"/>
          <w:szCs w:val="28"/>
          <w:lang w:eastAsia="el-GR"/>
        </w:rPr>
        <w:t>Ενδεικτικές λέξεις:</w:t>
      </w:r>
      <w:r w:rsidRPr="00E604B5">
        <w:rPr>
          <w:rFonts w:ascii="Arial" w:eastAsia="Times New Roman" w:hAnsi="Arial" w:cs="Arial"/>
          <w:color w:val="111111"/>
          <w:sz w:val="28"/>
          <w:szCs w:val="28"/>
          <w:lang w:eastAsia="el-GR"/>
        </w:rPr>
        <w:t> επειδή, γιατί, διότι, αφού, καθώς κ.τ.λ.</w:t>
      </w:r>
    </w:p>
    <w:p w:rsidR="00B6177C" w:rsidRDefault="00B6177C" w:rsidP="00E604B5">
      <w:pPr>
        <w:shd w:val="clear" w:color="auto" w:fill="FFFFFF"/>
        <w:spacing w:after="0" w:line="240" w:lineRule="auto"/>
        <w:ind w:right="-1050"/>
        <w:jc w:val="both"/>
        <w:rPr>
          <w:rFonts w:ascii="Arial" w:eastAsia="Times New Roman" w:hAnsi="Arial" w:cs="Arial"/>
          <w:b/>
          <w:bCs/>
          <w:color w:val="111111"/>
          <w:sz w:val="26"/>
          <w:lang w:eastAsia="el-GR"/>
        </w:rPr>
      </w:pPr>
    </w:p>
    <w:p w:rsidR="00E604B5" w:rsidRPr="00E604B5" w:rsidRDefault="00B6177C" w:rsidP="00E604B5">
      <w:pPr>
        <w:shd w:val="clear" w:color="auto" w:fill="FFFFFF"/>
        <w:spacing w:after="0" w:line="240" w:lineRule="auto"/>
        <w:ind w:right="-1050"/>
        <w:jc w:val="both"/>
        <w:rPr>
          <w:rFonts w:ascii="Arial" w:eastAsia="Times New Roman" w:hAnsi="Arial" w:cs="Arial"/>
          <w:color w:val="111111"/>
          <w:sz w:val="26"/>
          <w:szCs w:val="26"/>
          <w:lang w:eastAsia="el-GR"/>
        </w:rPr>
      </w:pPr>
      <w:r>
        <w:rPr>
          <w:rFonts w:ascii="Arial" w:eastAsia="Times New Roman" w:hAnsi="Arial" w:cs="Arial"/>
          <w:b/>
          <w:bCs/>
          <w:color w:val="111111"/>
          <w:sz w:val="26"/>
          <w:lang w:eastAsia="el-GR"/>
        </w:rPr>
        <w:t>1</w:t>
      </w:r>
      <w:r w:rsidRPr="00B6177C">
        <w:rPr>
          <w:rFonts w:ascii="Arial" w:eastAsia="Times New Roman" w:hAnsi="Arial" w:cs="Arial"/>
          <w:b/>
          <w:bCs/>
          <w:color w:val="111111"/>
          <w:sz w:val="26"/>
          <w:vertAlign w:val="superscript"/>
          <w:lang w:eastAsia="el-GR"/>
        </w:rPr>
        <w:t>ο</w:t>
      </w:r>
      <w:r>
        <w:rPr>
          <w:rFonts w:ascii="Arial" w:eastAsia="Times New Roman" w:hAnsi="Arial" w:cs="Arial"/>
          <w:b/>
          <w:bCs/>
          <w:color w:val="111111"/>
          <w:sz w:val="26"/>
          <w:lang w:eastAsia="el-GR"/>
        </w:rPr>
        <w:t xml:space="preserve"> </w:t>
      </w:r>
      <w:r w:rsidR="00E604B5" w:rsidRPr="00E604B5">
        <w:rPr>
          <w:rFonts w:ascii="Arial" w:eastAsia="Times New Roman" w:hAnsi="Arial" w:cs="Arial"/>
          <w:b/>
          <w:bCs/>
          <w:color w:val="111111"/>
          <w:sz w:val="26"/>
          <w:lang w:eastAsia="el-GR"/>
        </w:rPr>
        <w:t>Παράδειγμα</w:t>
      </w:r>
    </w:p>
    <w:tbl>
      <w:tblPr>
        <w:tblW w:w="9357" w:type="dxa"/>
        <w:tblInd w:w="-426" w:type="dxa"/>
        <w:tblBorders>
          <w:bottom w:val="single" w:sz="6" w:space="0" w:color="EDEDED"/>
        </w:tblBorders>
        <w:shd w:val="clear" w:color="auto" w:fill="FFFFFF"/>
        <w:tblCellMar>
          <w:top w:w="15" w:type="dxa"/>
          <w:left w:w="15" w:type="dxa"/>
          <w:bottom w:w="15" w:type="dxa"/>
          <w:right w:w="15" w:type="dxa"/>
        </w:tblCellMar>
        <w:tblLook w:val="04A0"/>
      </w:tblPr>
      <w:tblGrid>
        <w:gridCol w:w="1135"/>
        <w:gridCol w:w="8222"/>
      </w:tblGrid>
      <w:tr w:rsidR="00E604B5" w:rsidRPr="00E604B5" w:rsidTr="00B6177C">
        <w:trPr>
          <w:trHeight w:val="853"/>
        </w:trPr>
        <w:tc>
          <w:tcPr>
            <w:tcW w:w="1135" w:type="dxa"/>
            <w:tcBorders>
              <w:top w:val="single" w:sz="6" w:space="0" w:color="EDEDED"/>
            </w:tcBorders>
            <w:shd w:val="clear" w:color="auto" w:fill="FFFFFF"/>
            <w:tcMar>
              <w:top w:w="90" w:type="dxa"/>
              <w:left w:w="0" w:type="dxa"/>
              <w:bottom w:w="90" w:type="dxa"/>
              <w:right w:w="150" w:type="dxa"/>
            </w:tcMar>
            <w:vAlign w:val="center"/>
            <w:hideMark/>
          </w:tcPr>
          <w:p w:rsidR="00E604B5" w:rsidRDefault="00E604B5" w:rsidP="00E604B5">
            <w:pPr>
              <w:spacing w:after="0" w:line="480" w:lineRule="auto"/>
              <w:ind w:right="-1050"/>
              <w:jc w:val="both"/>
              <w:rPr>
                <w:rFonts w:ascii="Roboto" w:eastAsia="Times New Roman" w:hAnsi="Roboto" w:cs="Times New Roman"/>
                <w:b/>
                <w:bCs/>
                <w:color w:val="111111"/>
                <w:sz w:val="24"/>
                <w:szCs w:val="24"/>
                <w:lang w:eastAsia="el-GR"/>
              </w:rPr>
            </w:pPr>
            <w:r w:rsidRPr="00E604B5">
              <w:rPr>
                <w:rFonts w:ascii="Roboto" w:eastAsia="Times New Roman" w:hAnsi="Roboto" w:cs="Times New Roman"/>
                <w:b/>
                <w:bCs/>
                <w:color w:val="111111"/>
                <w:sz w:val="24"/>
                <w:szCs w:val="24"/>
                <w:lang w:eastAsia="el-GR"/>
              </w:rPr>
              <w:t>Θεματική</w:t>
            </w:r>
          </w:p>
          <w:p w:rsidR="00E604B5" w:rsidRP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b/>
                <w:bCs/>
                <w:color w:val="111111"/>
                <w:sz w:val="24"/>
                <w:szCs w:val="24"/>
                <w:lang w:eastAsia="el-GR"/>
              </w:rPr>
              <w:t xml:space="preserve"> Περίοδος</w:t>
            </w:r>
          </w:p>
        </w:tc>
        <w:tc>
          <w:tcPr>
            <w:tcW w:w="8222" w:type="dxa"/>
            <w:tcBorders>
              <w:top w:val="single" w:sz="6" w:space="0" w:color="EDEDED"/>
            </w:tcBorders>
            <w:shd w:val="clear" w:color="auto" w:fill="FFFFFF"/>
            <w:tcMar>
              <w:top w:w="90" w:type="dxa"/>
              <w:left w:w="0" w:type="dxa"/>
              <w:bottom w:w="90" w:type="dxa"/>
              <w:right w:w="150" w:type="dxa"/>
            </w:tcMar>
            <w:vAlign w:val="center"/>
            <w:hideMark/>
          </w:tcPr>
          <w:p w:rsidR="00E604B5" w:rsidRP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Pr>
                <w:rFonts w:ascii="Roboto" w:eastAsia="Times New Roman" w:hAnsi="Roboto" w:cs="Times New Roman"/>
                <w:color w:val="111111"/>
                <w:sz w:val="24"/>
                <w:szCs w:val="24"/>
                <w:lang w:eastAsia="el-GR"/>
              </w:rPr>
              <w:t xml:space="preserve">      </w:t>
            </w:r>
            <w:r w:rsidRPr="00E604B5">
              <w:rPr>
                <w:rFonts w:ascii="Roboto" w:eastAsia="Times New Roman" w:hAnsi="Roboto" w:cs="Times New Roman"/>
                <w:color w:val="111111"/>
                <w:sz w:val="24"/>
                <w:szCs w:val="24"/>
                <w:lang w:eastAsia="el-GR"/>
              </w:rPr>
              <w:t>Σήμερα η εξειδίκευση έγινε απολύτως αναγκαία.</w:t>
            </w:r>
          </w:p>
          <w:p w:rsidR="00E604B5" w:rsidRPr="00E604B5" w:rsidRDefault="00E604B5" w:rsidP="00E604B5">
            <w:pPr>
              <w:spacing w:after="0" w:line="480" w:lineRule="auto"/>
              <w:ind w:right="-1050"/>
              <w:jc w:val="both"/>
              <w:rPr>
                <w:rFonts w:ascii="Roboto" w:eastAsia="Times New Roman" w:hAnsi="Roboto" w:cs="Times New Roman"/>
                <w:color w:val="111111"/>
                <w:sz w:val="26"/>
                <w:szCs w:val="26"/>
                <w:lang w:eastAsia="el-GR"/>
              </w:rPr>
            </w:pPr>
            <w:r w:rsidRPr="00E604B5">
              <w:rPr>
                <w:rFonts w:ascii="Roboto" w:eastAsia="Times New Roman" w:hAnsi="Roboto" w:cs="Times New Roman"/>
                <w:color w:val="111111"/>
                <w:sz w:val="26"/>
                <w:szCs w:val="26"/>
                <w:lang w:eastAsia="el-GR"/>
              </w:rPr>
              <w:t> </w:t>
            </w:r>
          </w:p>
        </w:tc>
      </w:tr>
      <w:tr w:rsidR="00E604B5" w:rsidRPr="00E604B5" w:rsidTr="00E604B5">
        <w:tc>
          <w:tcPr>
            <w:tcW w:w="1135" w:type="dxa"/>
            <w:tcBorders>
              <w:top w:val="single" w:sz="6" w:space="0" w:color="EDEDED"/>
            </w:tcBorders>
            <w:shd w:val="clear" w:color="auto" w:fill="FFFFFF"/>
            <w:tcMar>
              <w:top w:w="90" w:type="dxa"/>
              <w:left w:w="0" w:type="dxa"/>
              <w:bottom w:w="90" w:type="dxa"/>
              <w:right w:w="150" w:type="dxa"/>
            </w:tcMar>
            <w:vAlign w:val="center"/>
            <w:hideMark/>
          </w:tcPr>
          <w:p w:rsidR="00E604B5" w:rsidRDefault="00E604B5" w:rsidP="00E604B5">
            <w:pPr>
              <w:spacing w:after="0" w:line="480" w:lineRule="auto"/>
              <w:ind w:right="-1050"/>
              <w:jc w:val="both"/>
              <w:rPr>
                <w:rFonts w:ascii="Roboto" w:eastAsia="Times New Roman" w:hAnsi="Roboto" w:cs="Times New Roman"/>
                <w:b/>
                <w:bCs/>
                <w:color w:val="111111"/>
                <w:sz w:val="24"/>
                <w:szCs w:val="24"/>
                <w:lang w:eastAsia="el-GR"/>
              </w:rPr>
            </w:pPr>
            <w:proofErr w:type="spellStart"/>
            <w:r w:rsidRPr="00E604B5">
              <w:rPr>
                <w:rFonts w:ascii="Roboto" w:eastAsia="Times New Roman" w:hAnsi="Roboto" w:cs="Times New Roman"/>
                <w:b/>
                <w:bCs/>
                <w:color w:val="111111"/>
                <w:sz w:val="24"/>
                <w:szCs w:val="24"/>
                <w:lang w:eastAsia="el-GR"/>
              </w:rPr>
              <w:t>Λεπτο</w:t>
            </w:r>
            <w:proofErr w:type="spellEnd"/>
            <w:r w:rsidR="00B6177C">
              <w:rPr>
                <w:rFonts w:ascii="Roboto" w:eastAsia="Times New Roman" w:hAnsi="Roboto" w:cs="Times New Roman"/>
                <w:b/>
                <w:bCs/>
                <w:color w:val="111111"/>
                <w:sz w:val="24"/>
                <w:szCs w:val="24"/>
                <w:lang w:eastAsia="el-GR"/>
              </w:rPr>
              <w:t>-</w:t>
            </w:r>
          </w:p>
          <w:p w:rsidR="00E604B5" w:rsidRPr="00E604B5" w:rsidRDefault="00E604B5" w:rsidP="00E604B5">
            <w:pPr>
              <w:spacing w:after="0" w:line="480" w:lineRule="auto"/>
              <w:ind w:right="-1050"/>
              <w:jc w:val="both"/>
              <w:rPr>
                <w:rFonts w:ascii="Roboto" w:eastAsia="Times New Roman" w:hAnsi="Roboto" w:cs="Times New Roman"/>
                <w:color w:val="111111"/>
                <w:sz w:val="24"/>
                <w:szCs w:val="24"/>
                <w:lang w:eastAsia="el-GR"/>
              </w:rPr>
            </w:pPr>
            <w:proofErr w:type="spellStart"/>
            <w:r w:rsidRPr="00E604B5">
              <w:rPr>
                <w:rFonts w:ascii="Roboto" w:eastAsia="Times New Roman" w:hAnsi="Roboto" w:cs="Times New Roman"/>
                <w:b/>
                <w:bCs/>
                <w:color w:val="111111"/>
                <w:sz w:val="24"/>
                <w:szCs w:val="24"/>
                <w:lang w:eastAsia="el-GR"/>
              </w:rPr>
              <w:t>μέρειες</w:t>
            </w:r>
            <w:proofErr w:type="spellEnd"/>
          </w:p>
          <w:p w:rsidR="00E604B5" w:rsidRPr="00E604B5" w:rsidRDefault="00E604B5" w:rsidP="00E604B5">
            <w:pPr>
              <w:spacing w:after="0" w:line="480" w:lineRule="auto"/>
              <w:ind w:right="-1050"/>
              <w:jc w:val="both"/>
              <w:rPr>
                <w:rFonts w:ascii="Roboto" w:eastAsia="Times New Roman" w:hAnsi="Roboto" w:cs="Times New Roman"/>
                <w:color w:val="111111"/>
                <w:sz w:val="26"/>
                <w:szCs w:val="26"/>
                <w:lang w:eastAsia="el-GR"/>
              </w:rPr>
            </w:pPr>
            <w:r w:rsidRPr="00E604B5">
              <w:rPr>
                <w:rFonts w:ascii="Roboto" w:eastAsia="Times New Roman" w:hAnsi="Roboto" w:cs="Times New Roman"/>
                <w:color w:val="111111"/>
                <w:sz w:val="26"/>
                <w:szCs w:val="26"/>
                <w:lang w:eastAsia="el-GR"/>
              </w:rPr>
              <w:t> </w:t>
            </w:r>
          </w:p>
        </w:tc>
        <w:tc>
          <w:tcPr>
            <w:tcW w:w="8222" w:type="dxa"/>
            <w:tcBorders>
              <w:top w:val="single" w:sz="6" w:space="0" w:color="EDEDED"/>
            </w:tcBorders>
            <w:shd w:val="clear" w:color="auto" w:fill="FFFFFF"/>
            <w:tcMar>
              <w:top w:w="90" w:type="dxa"/>
              <w:left w:w="0" w:type="dxa"/>
              <w:bottom w:w="90" w:type="dxa"/>
              <w:right w:w="150" w:type="dxa"/>
            </w:tcMar>
            <w:vAlign w:val="center"/>
            <w:hideMark/>
          </w:tcPr>
          <w:p w:rsid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Πρώτον, γιατί οι ασχολίες του σύγχρονου ανθρώπου καλύπτουν ένα τόσο</w:t>
            </w:r>
            <w:r>
              <w:rPr>
                <w:rFonts w:ascii="Roboto" w:eastAsia="Times New Roman" w:hAnsi="Roboto" w:cs="Times New Roman"/>
                <w:color w:val="111111"/>
                <w:sz w:val="24"/>
                <w:szCs w:val="24"/>
                <w:lang w:eastAsia="el-GR"/>
              </w:rPr>
              <w:t xml:space="preserve"> </w:t>
            </w:r>
            <w:r w:rsidRPr="00E604B5">
              <w:rPr>
                <w:rFonts w:ascii="Roboto" w:eastAsia="Times New Roman" w:hAnsi="Roboto" w:cs="Times New Roman"/>
                <w:color w:val="111111"/>
                <w:sz w:val="24"/>
                <w:szCs w:val="24"/>
                <w:lang w:eastAsia="el-GR"/>
              </w:rPr>
              <w:t xml:space="preserve"> ευρύ</w:t>
            </w:r>
          </w:p>
          <w:p w:rsid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 xml:space="preserve"> φάσμα, ώστε να είναι αδύνατη η ταυτόχρονη επίδοση του σε πολλούς και </w:t>
            </w:r>
            <w:proofErr w:type="spellStart"/>
            <w:r w:rsidRPr="00E604B5">
              <w:rPr>
                <w:rFonts w:ascii="Roboto" w:eastAsia="Times New Roman" w:hAnsi="Roboto" w:cs="Times New Roman"/>
                <w:color w:val="111111"/>
                <w:sz w:val="24"/>
                <w:szCs w:val="24"/>
                <w:lang w:eastAsia="el-GR"/>
              </w:rPr>
              <w:t>διαφο</w:t>
            </w:r>
            <w:proofErr w:type="spellEnd"/>
            <w:r>
              <w:rPr>
                <w:rFonts w:ascii="Roboto" w:eastAsia="Times New Roman" w:hAnsi="Roboto" w:cs="Times New Roman"/>
                <w:color w:val="111111"/>
                <w:sz w:val="24"/>
                <w:szCs w:val="24"/>
                <w:lang w:eastAsia="el-GR"/>
              </w:rPr>
              <w:t>-</w:t>
            </w:r>
          </w:p>
          <w:p w:rsidR="00E604B5" w:rsidRDefault="00E604B5" w:rsidP="00E604B5">
            <w:pPr>
              <w:spacing w:after="0" w:line="480" w:lineRule="auto"/>
              <w:ind w:right="-1050"/>
              <w:jc w:val="both"/>
              <w:rPr>
                <w:rFonts w:ascii="Roboto" w:eastAsia="Times New Roman" w:hAnsi="Roboto" w:cs="Times New Roman"/>
                <w:color w:val="111111"/>
                <w:sz w:val="24"/>
                <w:szCs w:val="24"/>
                <w:lang w:eastAsia="el-GR"/>
              </w:rPr>
            </w:pPr>
            <w:proofErr w:type="spellStart"/>
            <w:r w:rsidRPr="00E604B5">
              <w:rPr>
                <w:rFonts w:ascii="Roboto" w:eastAsia="Times New Roman" w:hAnsi="Roboto" w:cs="Times New Roman"/>
                <w:color w:val="111111"/>
                <w:sz w:val="24"/>
                <w:szCs w:val="24"/>
                <w:lang w:eastAsia="el-GR"/>
              </w:rPr>
              <w:t>ρετικούς</w:t>
            </w:r>
            <w:proofErr w:type="spellEnd"/>
            <w:r w:rsidRPr="00E604B5">
              <w:rPr>
                <w:rFonts w:ascii="Roboto" w:eastAsia="Times New Roman" w:hAnsi="Roboto" w:cs="Times New Roman"/>
                <w:color w:val="111111"/>
                <w:sz w:val="24"/>
                <w:szCs w:val="24"/>
                <w:lang w:eastAsia="el-GR"/>
              </w:rPr>
              <w:t xml:space="preserve"> τομείς. Έπειτα, η εξειδίκευση επιβάλλεται στην εποχή μας από την</w:t>
            </w:r>
          </w:p>
          <w:p w:rsid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 xml:space="preserve"> έκρηξη των επιστημονικών γνώσεων. Όσο περισσότερα αντικείμενα</w:t>
            </w:r>
          </w:p>
          <w:p w:rsid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 xml:space="preserve"> περιλαμβάνονται στο πλάτος μιας επιστήμης, </w:t>
            </w:r>
            <w:r>
              <w:rPr>
                <w:rFonts w:ascii="Roboto" w:eastAsia="Times New Roman" w:hAnsi="Roboto" w:cs="Times New Roman"/>
                <w:color w:val="111111"/>
                <w:sz w:val="24"/>
                <w:szCs w:val="24"/>
                <w:lang w:eastAsia="el-GR"/>
              </w:rPr>
              <w:t>όσο πιο δύσκολη γίνεται η έρευνά</w:t>
            </w:r>
          </w:p>
          <w:p w:rsidR="00E604B5" w:rsidRP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 xml:space="preserve"> τους σε β</w:t>
            </w:r>
            <w:r w:rsidRPr="00E604B5">
              <w:rPr>
                <w:rFonts w:ascii="Roboto" w:eastAsia="Times New Roman" w:hAnsi="Roboto" w:cs="Times New Roman"/>
                <w:color w:val="111111"/>
                <w:sz w:val="24"/>
                <w:szCs w:val="24"/>
                <w:lang w:eastAsia="el-GR"/>
              </w:rPr>
              <w:t>ά</w:t>
            </w:r>
            <w:r w:rsidRPr="00E604B5">
              <w:rPr>
                <w:rFonts w:ascii="Roboto" w:eastAsia="Times New Roman" w:hAnsi="Roboto" w:cs="Times New Roman"/>
                <w:color w:val="111111"/>
                <w:sz w:val="24"/>
                <w:szCs w:val="24"/>
                <w:lang w:eastAsia="el-GR"/>
              </w:rPr>
              <w:t>θος. (…)</w:t>
            </w:r>
          </w:p>
        </w:tc>
      </w:tr>
      <w:tr w:rsidR="00E604B5" w:rsidRPr="00E604B5" w:rsidTr="00E604B5">
        <w:tc>
          <w:tcPr>
            <w:tcW w:w="1135" w:type="dxa"/>
            <w:tcBorders>
              <w:top w:val="single" w:sz="6" w:space="0" w:color="EDEDED"/>
            </w:tcBorders>
            <w:shd w:val="clear" w:color="auto" w:fill="FFFFFF"/>
            <w:tcMar>
              <w:top w:w="90" w:type="dxa"/>
              <w:left w:w="0" w:type="dxa"/>
              <w:bottom w:w="90" w:type="dxa"/>
              <w:right w:w="150" w:type="dxa"/>
            </w:tcMar>
            <w:vAlign w:val="center"/>
            <w:hideMark/>
          </w:tcPr>
          <w:p w:rsidR="00E604B5" w:rsidRDefault="00E604B5" w:rsidP="00E604B5">
            <w:pPr>
              <w:spacing w:after="0" w:line="480" w:lineRule="auto"/>
              <w:ind w:right="-1050"/>
              <w:jc w:val="both"/>
              <w:rPr>
                <w:rFonts w:ascii="Roboto" w:eastAsia="Times New Roman" w:hAnsi="Roboto" w:cs="Times New Roman"/>
                <w:b/>
                <w:bCs/>
                <w:color w:val="111111"/>
                <w:sz w:val="24"/>
                <w:szCs w:val="24"/>
                <w:lang w:eastAsia="el-GR"/>
              </w:rPr>
            </w:pPr>
            <w:r>
              <w:rPr>
                <w:rFonts w:ascii="Roboto" w:eastAsia="Times New Roman" w:hAnsi="Roboto" w:cs="Times New Roman" w:hint="eastAsia"/>
                <w:b/>
                <w:bCs/>
                <w:color w:val="111111"/>
                <w:sz w:val="24"/>
                <w:szCs w:val="24"/>
                <w:lang w:eastAsia="el-GR"/>
              </w:rPr>
              <w:t>Κατά</w:t>
            </w:r>
            <w:r>
              <w:rPr>
                <w:rFonts w:ascii="Roboto" w:eastAsia="Times New Roman" w:hAnsi="Roboto" w:cs="Times New Roman"/>
                <w:b/>
                <w:bCs/>
                <w:color w:val="111111"/>
                <w:sz w:val="24"/>
                <w:szCs w:val="24"/>
                <w:lang w:eastAsia="el-GR"/>
              </w:rPr>
              <w:t>-</w:t>
            </w:r>
          </w:p>
          <w:p w:rsidR="00E604B5" w:rsidRP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b/>
                <w:bCs/>
                <w:color w:val="111111"/>
                <w:sz w:val="24"/>
                <w:szCs w:val="24"/>
                <w:lang w:eastAsia="el-GR"/>
              </w:rPr>
              <w:t>κλείδα</w:t>
            </w:r>
          </w:p>
        </w:tc>
        <w:tc>
          <w:tcPr>
            <w:tcW w:w="8222" w:type="dxa"/>
            <w:tcBorders>
              <w:top w:val="single" w:sz="6" w:space="0" w:color="EDEDED"/>
            </w:tcBorders>
            <w:shd w:val="clear" w:color="auto" w:fill="FFFFFF"/>
            <w:tcMar>
              <w:top w:w="90" w:type="dxa"/>
              <w:left w:w="0" w:type="dxa"/>
              <w:bottom w:w="90" w:type="dxa"/>
              <w:right w:w="150" w:type="dxa"/>
            </w:tcMar>
            <w:vAlign w:val="center"/>
            <w:hideMark/>
          </w:tcPr>
          <w:p w:rsidR="00B6177C"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 xml:space="preserve">Αν σε αυτά προσθέσουμε και την ανάγκη να αντιμετωπιστούν αποτελεσματικά </w:t>
            </w:r>
          </w:p>
          <w:p w:rsidR="00B6177C"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 xml:space="preserve">τα πολύπλοκα προβλήματα που υπάρχουν στην εποχή μας, αντιλαμβανόμαστε </w:t>
            </w:r>
          </w:p>
          <w:p w:rsidR="00E604B5" w:rsidRPr="00E604B5" w:rsidRDefault="00E604B5" w:rsidP="00E604B5">
            <w:pPr>
              <w:spacing w:after="0" w:line="480" w:lineRule="auto"/>
              <w:ind w:right="-1050"/>
              <w:jc w:val="both"/>
              <w:rPr>
                <w:rFonts w:ascii="Roboto" w:eastAsia="Times New Roman" w:hAnsi="Roboto" w:cs="Times New Roman"/>
                <w:color w:val="111111"/>
                <w:sz w:val="24"/>
                <w:szCs w:val="24"/>
                <w:lang w:eastAsia="el-GR"/>
              </w:rPr>
            </w:pPr>
            <w:r w:rsidRPr="00E604B5">
              <w:rPr>
                <w:rFonts w:ascii="Roboto" w:eastAsia="Times New Roman" w:hAnsi="Roboto" w:cs="Times New Roman"/>
                <w:color w:val="111111"/>
                <w:sz w:val="24"/>
                <w:szCs w:val="24"/>
                <w:lang w:eastAsia="el-GR"/>
              </w:rPr>
              <w:t>πόσο απαραίτητη είναι σήμερα η εξειδ</w:t>
            </w:r>
            <w:r w:rsidRPr="00E604B5">
              <w:rPr>
                <w:rFonts w:ascii="Roboto" w:eastAsia="Times New Roman" w:hAnsi="Roboto" w:cs="Times New Roman"/>
                <w:color w:val="111111"/>
                <w:sz w:val="24"/>
                <w:szCs w:val="24"/>
                <w:lang w:eastAsia="el-GR"/>
              </w:rPr>
              <w:t>ί</w:t>
            </w:r>
            <w:r w:rsidRPr="00E604B5">
              <w:rPr>
                <w:rFonts w:ascii="Roboto" w:eastAsia="Times New Roman" w:hAnsi="Roboto" w:cs="Times New Roman"/>
                <w:color w:val="111111"/>
                <w:sz w:val="24"/>
                <w:szCs w:val="24"/>
                <w:lang w:eastAsia="el-GR"/>
              </w:rPr>
              <w:t>κευση.</w:t>
            </w:r>
          </w:p>
        </w:tc>
      </w:tr>
    </w:tbl>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p>
    <w:p w:rsidR="00B6177C" w:rsidRDefault="00B6177C" w:rsidP="00B6177C">
      <w:pPr>
        <w:shd w:val="clear" w:color="auto" w:fill="FFFFFF"/>
        <w:spacing w:after="0" w:line="240" w:lineRule="auto"/>
        <w:ind w:right="-1050"/>
        <w:jc w:val="both"/>
        <w:rPr>
          <w:rFonts w:ascii="Arial" w:eastAsia="Times New Roman" w:hAnsi="Arial" w:cs="Arial"/>
          <w:b/>
          <w:bCs/>
          <w:color w:val="111111"/>
          <w:sz w:val="26"/>
          <w:lang w:eastAsia="el-GR"/>
        </w:rPr>
      </w:pPr>
      <w:r>
        <w:rPr>
          <w:rFonts w:ascii="Arial" w:eastAsia="Times New Roman" w:hAnsi="Arial" w:cs="Arial"/>
          <w:b/>
          <w:bCs/>
          <w:color w:val="111111"/>
          <w:sz w:val="26"/>
          <w:lang w:eastAsia="el-GR"/>
        </w:rPr>
        <w:lastRenderedPageBreak/>
        <w:t>2</w:t>
      </w:r>
      <w:r w:rsidRPr="00B6177C">
        <w:rPr>
          <w:rFonts w:ascii="Arial" w:eastAsia="Times New Roman" w:hAnsi="Arial" w:cs="Arial"/>
          <w:b/>
          <w:bCs/>
          <w:color w:val="111111"/>
          <w:sz w:val="26"/>
          <w:vertAlign w:val="superscript"/>
          <w:lang w:eastAsia="el-GR"/>
        </w:rPr>
        <w:t>ο</w:t>
      </w:r>
      <w:r>
        <w:rPr>
          <w:rFonts w:ascii="Arial" w:eastAsia="Times New Roman" w:hAnsi="Arial" w:cs="Arial"/>
          <w:b/>
          <w:bCs/>
          <w:color w:val="111111"/>
          <w:sz w:val="26"/>
          <w:lang w:eastAsia="el-GR"/>
        </w:rPr>
        <w:t xml:space="preserve"> </w:t>
      </w:r>
      <w:r w:rsidRPr="00E604B5">
        <w:rPr>
          <w:rFonts w:ascii="Arial" w:eastAsia="Times New Roman" w:hAnsi="Arial" w:cs="Arial"/>
          <w:b/>
          <w:bCs/>
          <w:color w:val="111111"/>
          <w:sz w:val="26"/>
          <w:lang w:eastAsia="el-GR"/>
        </w:rPr>
        <w:t>Παράδειγμα</w:t>
      </w:r>
    </w:p>
    <w:p w:rsidR="00B6177C" w:rsidRPr="00E604B5" w:rsidRDefault="00B6177C" w:rsidP="00B6177C">
      <w:pPr>
        <w:shd w:val="clear" w:color="auto" w:fill="FFFFFF"/>
        <w:spacing w:after="0" w:line="240" w:lineRule="auto"/>
        <w:ind w:right="-1050"/>
        <w:jc w:val="both"/>
        <w:rPr>
          <w:rFonts w:ascii="Arial" w:eastAsia="Times New Roman" w:hAnsi="Arial" w:cs="Arial"/>
          <w:color w:val="111111"/>
          <w:sz w:val="26"/>
          <w:szCs w:val="26"/>
          <w:lang w:eastAsia="el-GR"/>
        </w:rPr>
      </w:pPr>
    </w:p>
    <w:p w:rsidR="00BE04D3" w:rsidRDefault="00E604B5" w:rsidP="00B6177C">
      <w:pPr>
        <w:spacing w:line="360" w:lineRule="auto"/>
        <w:ind w:firstLine="720"/>
        <w:jc w:val="both"/>
        <w:rPr>
          <w:rFonts w:ascii="Arial" w:hAnsi="Arial" w:cs="Arial"/>
          <w:sz w:val="24"/>
        </w:rPr>
      </w:pPr>
      <w:r w:rsidRPr="00B6177C">
        <w:rPr>
          <w:rFonts w:ascii="Arial" w:hAnsi="Arial" w:cs="Arial"/>
          <w:sz w:val="24"/>
        </w:rPr>
        <w:t>Με την ξένη γλώσσα ερχόμαστε σε επικοινωνία, επιπόλαιη ή βαθύτερη, με τις ξεν</w:t>
      </w:r>
      <w:r w:rsidRPr="00B6177C">
        <w:rPr>
          <w:rFonts w:ascii="Arial" w:hAnsi="Arial" w:cs="Arial"/>
          <w:sz w:val="24"/>
        </w:rPr>
        <w:t>ό</w:t>
      </w:r>
      <w:r w:rsidRPr="00B6177C">
        <w:rPr>
          <w:rFonts w:ascii="Arial" w:hAnsi="Arial" w:cs="Arial"/>
          <w:sz w:val="24"/>
        </w:rPr>
        <w:t>γλωσσες λογοτεχνίες και με τον ευρωπαϊκό πολιτισμό. Γιατί η γνώση μιας ξένης γλώσσας που μαθαίνουμε δε μας αποκαλύπτει μόνο, από τις άμεσες πηγές, τους θησαυρούς της σοφίας ενός ξ</w:t>
      </w:r>
      <w:r w:rsidRPr="00B6177C">
        <w:rPr>
          <w:rFonts w:ascii="Arial" w:hAnsi="Arial" w:cs="Arial"/>
          <w:sz w:val="24"/>
        </w:rPr>
        <w:t>έ</w:t>
      </w:r>
      <w:r w:rsidRPr="00B6177C">
        <w:rPr>
          <w:rFonts w:ascii="Arial" w:hAnsi="Arial" w:cs="Arial"/>
          <w:sz w:val="24"/>
        </w:rPr>
        <w:t>νου λαού, τόσο απαραίτητες για μας· αν προσέξουμε την ιδιοτυπία της ξένης γλώσσας και μελετήσουμε την εθνική της λογοτεχνία, μας φέρνει σ' επαφή με τη σκέψη και την ιδιοφυΐα του λαού της· μας μεταφέρνει από τον ορισμένο και πάντα περιορισμένο ορίζοντα της μητρ</w:t>
      </w:r>
      <w:r w:rsidRPr="00B6177C">
        <w:rPr>
          <w:rFonts w:ascii="Arial" w:hAnsi="Arial" w:cs="Arial"/>
          <w:sz w:val="24"/>
        </w:rPr>
        <w:t>ι</w:t>
      </w:r>
      <w:r w:rsidRPr="00B6177C">
        <w:rPr>
          <w:rFonts w:ascii="Arial" w:hAnsi="Arial" w:cs="Arial"/>
          <w:sz w:val="24"/>
        </w:rPr>
        <w:t xml:space="preserve">κής γλώσσας – που σα δική μας και γνώριμη από τη βρεφική ηλικία δε μας </w:t>
      </w:r>
      <w:r w:rsidRPr="00B6177C">
        <w:rPr>
          <w:rFonts w:ascii="Arial" w:hAnsi="Arial" w:cs="Arial"/>
          <w:sz w:val="24"/>
        </w:rPr>
        <w:t>α</w:t>
      </w:r>
      <w:r w:rsidRPr="00B6177C">
        <w:rPr>
          <w:rFonts w:ascii="Arial" w:hAnsi="Arial" w:cs="Arial"/>
          <w:sz w:val="24"/>
        </w:rPr>
        <w:t>φήνει συν</w:t>
      </w:r>
      <w:r w:rsidRPr="00B6177C">
        <w:rPr>
          <w:rFonts w:ascii="Arial" w:hAnsi="Arial" w:cs="Arial"/>
          <w:sz w:val="24"/>
        </w:rPr>
        <w:t>ή</w:t>
      </w:r>
      <w:r w:rsidRPr="00B6177C">
        <w:rPr>
          <w:rFonts w:ascii="Arial" w:hAnsi="Arial" w:cs="Arial"/>
          <w:sz w:val="24"/>
        </w:rPr>
        <w:t>θως να πάρουμε απόσταση – σε ιδίωμα διαφορετικό. Μας πάει στην ψυχολογία και στη νοοτροπία άλλου λαού, δι</w:t>
      </w:r>
      <w:r w:rsidRPr="00B6177C">
        <w:rPr>
          <w:rFonts w:ascii="Arial" w:hAnsi="Arial" w:cs="Arial"/>
          <w:sz w:val="24"/>
        </w:rPr>
        <w:t>α</w:t>
      </w:r>
      <w:r w:rsidRPr="00B6177C">
        <w:rPr>
          <w:rFonts w:ascii="Arial" w:hAnsi="Arial" w:cs="Arial"/>
          <w:sz w:val="24"/>
        </w:rPr>
        <w:t>φορετική από τη δική μας. Μας ανοίγει ένα νέο κόσμο και σα να μας χαρίζει μια κα</w:t>
      </w:r>
      <w:r w:rsidRPr="00B6177C">
        <w:rPr>
          <w:rFonts w:ascii="Arial" w:hAnsi="Arial" w:cs="Arial"/>
          <w:sz w:val="24"/>
        </w:rPr>
        <w:t>ι</w:t>
      </w:r>
      <w:r w:rsidRPr="00B6177C">
        <w:rPr>
          <w:rFonts w:ascii="Arial" w:hAnsi="Arial" w:cs="Arial"/>
          <w:sz w:val="24"/>
        </w:rPr>
        <w:t>νούρια ψυχή</w:t>
      </w:r>
      <w:r w:rsidR="00B6177C">
        <w:rPr>
          <w:rFonts w:ascii="Arial" w:hAnsi="Arial" w:cs="Arial"/>
          <w:sz w:val="24"/>
        </w:rPr>
        <w:t>.</w:t>
      </w:r>
    </w:p>
    <w:p w:rsidR="00B6177C" w:rsidRDefault="00B6177C" w:rsidP="00B6177C">
      <w:pPr>
        <w:spacing w:line="360" w:lineRule="auto"/>
        <w:ind w:firstLine="720"/>
        <w:jc w:val="both"/>
        <w:rPr>
          <w:rFonts w:ascii="Arial" w:hAnsi="Arial" w:cs="Arial"/>
          <w:sz w:val="24"/>
        </w:rPr>
      </w:pPr>
    </w:p>
    <w:p w:rsidR="00B6177C" w:rsidRPr="00652F28" w:rsidRDefault="00B6177C" w:rsidP="00B6177C">
      <w:pPr>
        <w:spacing w:line="360" w:lineRule="auto"/>
        <w:ind w:firstLine="720"/>
        <w:jc w:val="both"/>
        <w:rPr>
          <w:rFonts w:ascii="Arial" w:hAnsi="Arial" w:cs="Arial"/>
          <w:b/>
          <w:sz w:val="28"/>
        </w:rPr>
      </w:pPr>
      <w:r w:rsidRPr="00652F28">
        <w:rPr>
          <w:rFonts w:ascii="Arial" w:hAnsi="Arial" w:cs="Arial"/>
          <w:b/>
          <w:sz w:val="28"/>
        </w:rPr>
        <w:t>Αν ανακαλύψουμε πως η παράγραφος αναπτύσσεται με αιτιολ</w:t>
      </w:r>
      <w:r w:rsidRPr="00652F28">
        <w:rPr>
          <w:rFonts w:ascii="Arial" w:hAnsi="Arial" w:cs="Arial"/>
          <w:b/>
          <w:sz w:val="28"/>
        </w:rPr>
        <w:t>ό</w:t>
      </w:r>
      <w:r w:rsidRPr="00652F28">
        <w:rPr>
          <w:rFonts w:ascii="Arial" w:hAnsi="Arial" w:cs="Arial"/>
          <w:b/>
          <w:sz w:val="28"/>
        </w:rPr>
        <w:t>γηση απαντάμε ως εξής:</w:t>
      </w:r>
    </w:p>
    <w:p w:rsidR="00B6177C" w:rsidRPr="00B6177C" w:rsidRDefault="00B6177C" w:rsidP="00B6177C">
      <w:pPr>
        <w:spacing w:line="360" w:lineRule="auto"/>
        <w:ind w:firstLine="720"/>
        <w:jc w:val="both"/>
        <w:rPr>
          <w:rFonts w:ascii="Arial" w:hAnsi="Arial" w:cs="Arial"/>
          <w:sz w:val="24"/>
        </w:rPr>
      </w:pPr>
      <w:r>
        <w:rPr>
          <w:rFonts w:ascii="Arial" w:hAnsi="Arial" w:cs="Arial"/>
          <w:sz w:val="24"/>
        </w:rPr>
        <w:t>Η παράγραφος αναπτύσσεται με αιτιολόγηση. Ο συγγραφέας θέλοντας να μας εξηγήσει/ αιτιολογήσει … (καταγράφουμε αυτό που λέει η θεματική περ</w:t>
      </w:r>
      <w:r>
        <w:rPr>
          <w:rFonts w:ascii="Arial" w:hAnsi="Arial" w:cs="Arial"/>
          <w:sz w:val="24"/>
        </w:rPr>
        <w:t>ί</w:t>
      </w:r>
      <w:r>
        <w:rPr>
          <w:rFonts w:ascii="Arial" w:hAnsi="Arial" w:cs="Arial"/>
          <w:sz w:val="24"/>
        </w:rPr>
        <w:t xml:space="preserve">οδος) παραθέτει τις ακόλουθες απόψεις… (καταγράφουμε τις λεπτομέρειες που αναλύουν τη θεματική περίοδο). </w:t>
      </w:r>
      <w:r w:rsidR="00652F28">
        <w:rPr>
          <w:rFonts w:ascii="Arial" w:hAnsi="Arial" w:cs="Arial"/>
          <w:sz w:val="24"/>
        </w:rPr>
        <w:t>Παράλληλα εντοπίζουμε-αν υπάρχουν- και την/τις εξής διαρθρωτική/διαρθρωτικές λέξη/εις: π.χ. «γιατί».</w:t>
      </w:r>
    </w:p>
    <w:sectPr w:rsidR="00B6177C" w:rsidRPr="00B6177C" w:rsidSect="00B6177C">
      <w:pgSz w:w="11906" w:h="16838"/>
      <w:pgMar w:top="1021" w:right="170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E604B5"/>
    <w:rsid w:val="00652F28"/>
    <w:rsid w:val="00B6177C"/>
    <w:rsid w:val="00BE04D3"/>
    <w:rsid w:val="00E604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604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604B5"/>
    <w:rPr>
      <w:b/>
      <w:bCs/>
    </w:rPr>
  </w:style>
</w:styles>
</file>

<file path=word/webSettings.xml><?xml version="1.0" encoding="utf-8"?>
<w:webSettings xmlns:r="http://schemas.openxmlformats.org/officeDocument/2006/relationships" xmlns:w="http://schemas.openxmlformats.org/wordprocessingml/2006/main">
  <w:divs>
    <w:div w:id="18735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377</Words>
  <Characters>2037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1</cp:revision>
  <dcterms:created xsi:type="dcterms:W3CDTF">2020-11-18T15:44:00Z</dcterms:created>
  <dcterms:modified xsi:type="dcterms:W3CDTF">2020-11-18T16:09:00Z</dcterms:modified>
</cp:coreProperties>
</file>