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36421" w14:textId="3E7CE54D" w:rsidR="007A5CB1" w:rsidRPr="0052497C" w:rsidRDefault="00981233" w:rsidP="00981233">
      <w:pPr>
        <w:jc w:val="center"/>
        <w:rPr>
          <w:rFonts w:ascii="Times New Roman" w:hAnsi="Times New Roman" w:cs="Times New Roman"/>
          <w:b/>
          <w:bCs/>
          <w:sz w:val="24"/>
          <w:szCs w:val="24"/>
          <w:u w:val="single"/>
        </w:rPr>
      </w:pPr>
      <w:r>
        <w:rPr>
          <w:noProof/>
        </w:rPr>
        <mc:AlternateContent>
          <mc:Choice Requires="wps">
            <w:drawing>
              <wp:anchor distT="0" distB="0" distL="114300" distR="114300" simplePos="0" relativeHeight="251653120" behindDoc="0" locked="0" layoutInCell="1" allowOverlap="1" wp14:anchorId="0AF6809F" wp14:editId="128D0620">
                <wp:simplePos x="0" y="0"/>
                <wp:positionH relativeFrom="margin">
                  <wp:posOffset>-200025</wp:posOffset>
                </wp:positionH>
                <wp:positionV relativeFrom="paragraph">
                  <wp:posOffset>293370</wp:posOffset>
                </wp:positionV>
                <wp:extent cx="1581150" cy="581025"/>
                <wp:effectExtent l="0" t="0" r="19050" b="28575"/>
                <wp:wrapSquare wrapText="bothSides"/>
                <wp:docPr id="2" name="Ορθογώνιο: Στρογγύλεμα γωνιών 2"/>
                <wp:cNvGraphicFramePr/>
                <a:graphic xmlns:a="http://schemas.openxmlformats.org/drawingml/2006/main">
                  <a:graphicData uri="http://schemas.microsoft.com/office/word/2010/wordprocessingShape">
                    <wps:wsp>
                      <wps:cNvSpPr/>
                      <wps:spPr>
                        <a:xfrm>
                          <a:off x="0" y="0"/>
                          <a:ext cx="1581150" cy="581025"/>
                        </a:xfrm>
                        <a:prstGeom prst="roundRect">
                          <a:avLst/>
                        </a:prstGeom>
                        <a:solidFill>
                          <a:schemeClr val="bg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E0E170" w14:textId="08EA85C0" w:rsidR="004E4412" w:rsidRDefault="004E4412" w:rsidP="004E4412">
                            <w:pPr>
                              <w:jc w:val="center"/>
                            </w:pPr>
                            <w:r>
                              <w:t>Τι περιλαμβάνουν οι κειμενικοί δείκτες;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6809F" id="Ορθογώνιο: Στρογγύλεμα γωνιών 2" o:spid="_x0000_s1026" style="position:absolute;left:0;text-align:left;margin-left:-15.75pt;margin-top:23.1pt;width:124.5pt;height:45.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" fillcolor="#bfbfbf [2412]" strokecolor="black [3213]" strokeweight="1pt">
                <v:stroke joinstyle="miter"/>
                <v:textbox>
                  <w:txbxContent>
                    <w:p w14:paraId="73E0E170" w14:textId="08EA85C0" w:rsidR="004E4412" w:rsidRDefault="004E4412" w:rsidP="004E4412">
                      <w:pPr>
                        <w:jc w:val="center"/>
                      </w:pPr>
                      <w:r>
                        <w:t>Τι περιλαμβάνουν οι κειμενικοί δείκτες;</w:t>
                      </w:r>
                    </w:p>
                  </w:txbxContent>
                </v:textbox>
                <w10:wrap type="square" anchorx="margin"/>
              </v:roundrect>
            </w:pict>
          </mc:Fallback>
        </mc:AlternateContent>
      </w:r>
      <w:r w:rsidR="0052497C" w:rsidRPr="0052497C">
        <w:rPr>
          <w:rFonts w:ascii="Times New Roman" w:hAnsi="Times New Roman" w:cs="Times New Roman"/>
          <w:b/>
          <w:bCs/>
          <w:sz w:val="24"/>
          <w:szCs w:val="24"/>
          <w:u w:val="single"/>
        </w:rPr>
        <w:t>ΟΙ ΚΕΙΜΕΝΙΚΟΙ ΔΕΙΚΤΕΣ ΣΤΗ ΛΟΓΟΤΕΧΝΙΑ</w:t>
      </w:r>
    </w:p>
    <w:p w14:paraId="1340838D" w14:textId="7BA33032" w:rsidR="004E4412" w:rsidRPr="0052497C" w:rsidRDefault="00A420F0" w:rsidP="00981233">
      <w:pPr>
        <w:jc w:val="both"/>
        <w:rPr>
          <w:rFonts w:ascii="Times New Roman" w:hAnsi="Times New Roman" w:cs="Times New Roman"/>
          <w:color w:val="000000"/>
          <w:sz w:val="24"/>
          <w:szCs w:val="24"/>
        </w:rPr>
      </w:pPr>
      <w:r w:rsidRPr="004E4412">
        <w:rPr>
          <w:rFonts w:ascii="Times New Roman" w:hAnsi="Times New Roman" w:cs="Times New Roman"/>
          <w:sz w:val="24"/>
          <w:szCs w:val="24"/>
        </w:rPr>
        <w:t>Είναι όλοι εκείνοι οι τρόποι που χρησιμοποιεί ένας πεζογράφος ή ποιητής για να δώσει</w:t>
      </w:r>
      <w:r w:rsidR="004E4412">
        <w:rPr>
          <w:rFonts w:ascii="Times New Roman" w:hAnsi="Times New Roman" w:cs="Times New Roman"/>
          <w:sz w:val="24"/>
          <w:szCs w:val="24"/>
        </w:rPr>
        <w:t xml:space="preserve"> λογοτεχνική</w:t>
      </w:r>
      <w:r w:rsidRPr="004E4412">
        <w:rPr>
          <w:rFonts w:ascii="Times New Roman" w:hAnsi="Times New Roman" w:cs="Times New Roman"/>
          <w:sz w:val="24"/>
          <w:szCs w:val="24"/>
        </w:rPr>
        <w:t xml:space="preserve"> μορφή στο περιεχόμενο. Είναι, δηλαδή, </w:t>
      </w:r>
      <w:r w:rsidRPr="004E4412">
        <w:rPr>
          <w:rFonts w:ascii="Times New Roman" w:hAnsi="Times New Roman" w:cs="Times New Roman"/>
          <w:color w:val="000000"/>
          <w:sz w:val="24"/>
          <w:szCs w:val="24"/>
        </w:rPr>
        <w:t xml:space="preserve">το εξωτερικό περίβλημα του κειμένου αλλά και ο σκελετός του. </w:t>
      </w:r>
      <w:r w:rsidR="004E4412" w:rsidRPr="004E4412">
        <w:rPr>
          <w:rFonts w:ascii="Times New Roman" w:hAnsi="Times New Roman" w:cs="Times New Roman"/>
          <w:color w:val="000000"/>
          <w:sz w:val="24"/>
          <w:szCs w:val="24"/>
        </w:rPr>
        <w:t>Είναι</w:t>
      </w:r>
      <w:r w:rsidRPr="004E4412">
        <w:rPr>
          <w:rFonts w:ascii="Times New Roman" w:hAnsi="Times New Roman" w:cs="Times New Roman"/>
          <w:color w:val="000000"/>
          <w:sz w:val="24"/>
          <w:szCs w:val="24"/>
        </w:rPr>
        <w:t xml:space="preserve">  οι προσωπικές  επιλογές του δημιουργού του κειμένου τόσο σε επίπεδο δομής όσο και  περιεχομένου αλλά και (προσωπικής) έκφρασης και οι οποίες  έχουν συχνά στενή διασύνδεση με την παρουσίαση του θέματος, γι’ αυτό και </w:t>
      </w:r>
      <w:r w:rsidR="004E4412" w:rsidRPr="004E4412">
        <w:rPr>
          <w:rFonts w:ascii="Times New Roman" w:hAnsi="Times New Roman" w:cs="Times New Roman"/>
          <w:color w:val="000000"/>
          <w:sz w:val="24"/>
          <w:szCs w:val="24"/>
        </w:rPr>
        <w:t xml:space="preserve">θα πρέπει να </w:t>
      </w:r>
      <w:r w:rsidRPr="004E4412">
        <w:rPr>
          <w:rFonts w:ascii="Times New Roman" w:hAnsi="Times New Roman" w:cs="Times New Roman"/>
          <w:color w:val="000000"/>
          <w:sz w:val="24"/>
          <w:szCs w:val="24"/>
        </w:rPr>
        <w:t>λαμβάνονται υπόψη κατά την ερμηνευτική προσέγγιση ενός κειμένου.</w:t>
      </w:r>
    </w:p>
    <w:p w14:paraId="66CE5763" w14:textId="3F16A195" w:rsidR="004E4412" w:rsidRDefault="0052497C" w:rsidP="00981233">
      <w:pPr>
        <w:tabs>
          <w:tab w:val="left" w:pos="3060"/>
        </w:tabs>
        <w:jc w:val="both"/>
        <w:rPr>
          <w:rFonts w:ascii="Times New Roman" w:hAnsi="Times New Roman" w:cs="Times New Roman"/>
          <w:sz w:val="24"/>
          <w:szCs w:val="24"/>
        </w:rPr>
      </w:pPr>
      <w:r>
        <w:rPr>
          <w:noProof/>
        </w:rPr>
        <mc:AlternateContent>
          <mc:Choice Requires="wps">
            <w:drawing>
              <wp:anchor distT="0" distB="0" distL="114300" distR="114300" simplePos="0" relativeHeight="251652096" behindDoc="0" locked="0" layoutInCell="1" allowOverlap="1" wp14:anchorId="1FCC4BDE" wp14:editId="7286D511">
                <wp:simplePos x="0" y="0"/>
                <wp:positionH relativeFrom="column">
                  <wp:posOffset>-314325</wp:posOffset>
                </wp:positionH>
                <wp:positionV relativeFrom="paragraph">
                  <wp:posOffset>302260</wp:posOffset>
                </wp:positionV>
                <wp:extent cx="1581150" cy="581025"/>
                <wp:effectExtent l="0" t="0" r="19050" b="28575"/>
                <wp:wrapSquare wrapText="bothSides"/>
                <wp:docPr id="1" name="Ορθογώνιο: Στρογγύλεμα γωνιών 1"/>
                <wp:cNvGraphicFramePr/>
                <a:graphic xmlns:a="http://schemas.openxmlformats.org/drawingml/2006/main">
                  <a:graphicData uri="http://schemas.microsoft.com/office/word/2010/wordprocessingShape">
                    <wps:wsp>
                      <wps:cNvSpPr/>
                      <wps:spPr>
                        <a:xfrm>
                          <a:off x="0" y="0"/>
                          <a:ext cx="1581150" cy="581025"/>
                        </a:xfrm>
                        <a:prstGeom prst="roundRect">
                          <a:avLst/>
                        </a:prstGeom>
                        <a:solidFill>
                          <a:schemeClr val="bg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462546" w14:textId="12431B87" w:rsidR="00A420F0" w:rsidRDefault="00A420F0" w:rsidP="00A420F0">
                            <w:pPr>
                              <w:jc w:val="center"/>
                            </w:pPr>
                            <w:r>
                              <w:t xml:space="preserve">Τι είναι οι κειμενικοί δείκτες;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C4BDE" id="Ορθογώνιο: Στρογγύλεμα γωνιών 1" o:spid="_x0000_s1027" style="position:absolute;left:0;text-align:left;margin-left:-24.75pt;margin-top:23.8pt;width:124.5pt;height:4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" fillcolor="#bfbfbf [2412]" strokecolor="black [3213]" strokeweight="1pt">
                <v:stroke joinstyle="miter"/>
                <v:textbox>
                  <w:txbxContent>
                    <w:p w14:paraId="23462546" w14:textId="12431B87" w:rsidR="00A420F0" w:rsidRDefault="00A420F0" w:rsidP="00A420F0">
                      <w:pPr>
                        <w:jc w:val="center"/>
                      </w:pPr>
                      <w:r>
                        <w:t xml:space="preserve">Τι είναι οι κειμενικοί δείκτες; </w:t>
                      </w:r>
                    </w:p>
                  </w:txbxContent>
                </v:textbox>
                <w10:wrap type="square"/>
              </v:roundrect>
            </w:pict>
          </mc:Fallback>
        </mc:AlternateContent>
      </w:r>
      <w:r w:rsidR="004E4412">
        <w:rPr>
          <w:rFonts w:ascii="Times New Roman" w:hAnsi="Times New Roman" w:cs="Times New Roman"/>
          <w:sz w:val="24"/>
          <w:szCs w:val="24"/>
        </w:rPr>
        <w:tab/>
      </w:r>
    </w:p>
    <w:p w14:paraId="3E134741" w14:textId="5633A80B" w:rsidR="004E4412" w:rsidRDefault="004E4412" w:rsidP="00981233">
      <w:pPr>
        <w:pStyle w:val="a3"/>
        <w:numPr>
          <w:ilvl w:val="0"/>
          <w:numId w:val="1"/>
        </w:numPr>
        <w:tabs>
          <w:tab w:val="left" w:pos="3060"/>
        </w:tabs>
        <w:ind w:left="0"/>
        <w:jc w:val="both"/>
        <w:rPr>
          <w:rFonts w:ascii="Times New Roman" w:hAnsi="Times New Roman" w:cs="Times New Roman"/>
          <w:sz w:val="24"/>
          <w:szCs w:val="24"/>
        </w:rPr>
      </w:pPr>
      <w:r>
        <w:rPr>
          <w:rFonts w:ascii="Times New Roman" w:hAnsi="Times New Roman" w:cs="Times New Roman"/>
          <w:sz w:val="24"/>
          <w:szCs w:val="24"/>
        </w:rPr>
        <w:t>Το λογοτεχνικό γένος (ποίηση, πεζογραφία) &amp; είδος (π.χ. ιστορικό μυθιστόρημα)</w:t>
      </w:r>
    </w:p>
    <w:p w14:paraId="55404704" w14:textId="4FA20687" w:rsidR="00722666" w:rsidRPr="00722666" w:rsidRDefault="004E4412" w:rsidP="00981233">
      <w:pPr>
        <w:pStyle w:val="a3"/>
        <w:numPr>
          <w:ilvl w:val="0"/>
          <w:numId w:val="1"/>
        </w:numPr>
        <w:tabs>
          <w:tab w:val="left" w:pos="3060"/>
        </w:tabs>
        <w:ind w:left="0"/>
        <w:jc w:val="both"/>
        <w:rPr>
          <w:rFonts w:ascii="Times New Roman" w:hAnsi="Times New Roman" w:cs="Times New Roman"/>
          <w:sz w:val="24"/>
          <w:szCs w:val="24"/>
        </w:rPr>
      </w:pPr>
      <w:r>
        <w:rPr>
          <w:rFonts w:ascii="Times New Roman" w:hAnsi="Times New Roman" w:cs="Times New Roman"/>
          <w:sz w:val="24"/>
          <w:szCs w:val="24"/>
        </w:rPr>
        <w:t xml:space="preserve">Τις γλωσσικές επιλογές </w:t>
      </w:r>
      <w:r w:rsidR="00722666">
        <w:rPr>
          <w:rFonts w:ascii="Times New Roman" w:hAnsi="Times New Roman" w:cs="Times New Roman"/>
          <w:sz w:val="24"/>
          <w:szCs w:val="24"/>
        </w:rPr>
        <w:t xml:space="preserve">(π.χ. </w:t>
      </w:r>
      <w:r w:rsidR="00722666" w:rsidRPr="00722666">
        <w:rPr>
          <w:rFonts w:ascii="Times New Roman" w:hAnsi="Times New Roman" w:cs="Times New Roman"/>
          <w:sz w:val="24"/>
          <w:szCs w:val="24"/>
        </w:rPr>
        <w:t>στίξη, γραμματικοί χρόνοι, εγκλίσεις, ρηματικά πρόσωπα, σύνταξη, γλωσσικές ποικιλίες</w:t>
      </w:r>
      <w:r w:rsidR="00722666">
        <w:rPr>
          <w:rFonts w:ascii="Times New Roman" w:hAnsi="Times New Roman" w:cs="Times New Roman"/>
          <w:sz w:val="24"/>
          <w:szCs w:val="24"/>
        </w:rPr>
        <w:t>, διάλεκτοι ιδιωματισμοί</w:t>
      </w:r>
      <w:r w:rsidR="00722666" w:rsidRPr="00722666">
        <w:rPr>
          <w:rFonts w:ascii="Times New Roman" w:hAnsi="Times New Roman" w:cs="Times New Roman"/>
          <w:sz w:val="24"/>
          <w:szCs w:val="24"/>
        </w:rPr>
        <w:t>, είδος λεξιλογίου, ευθύς – πλάγιος λόγος, χρήση προσωπικής – απρόσωπης σύνταξης κτλ)</w:t>
      </w:r>
    </w:p>
    <w:p w14:paraId="22153B78" w14:textId="4B474E4B" w:rsidR="004E4412" w:rsidRDefault="004E4412" w:rsidP="00981233">
      <w:pPr>
        <w:pStyle w:val="a3"/>
        <w:numPr>
          <w:ilvl w:val="0"/>
          <w:numId w:val="1"/>
        </w:numPr>
        <w:tabs>
          <w:tab w:val="left" w:pos="3060"/>
        </w:tabs>
        <w:ind w:left="0"/>
        <w:jc w:val="both"/>
        <w:rPr>
          <w:rFonts w:ascii="Times New Roman" w:hAnsi="Times New Roman" w:cs="Times New Roman"/>
          <w:sz w:val="24"/>
          <w:szCs w:val="24"/>
        </w:rPr>
      </w:pPr>
      <w:r>
        <w:rPr>
          <w:rFonts w:ascii="Times New Roman" w:hAnsi="Times New Roman" w:cs="Times New Roman"/>
          <w:sz w:val="24"/>
          <w:szCs w:val="24"/>
        </w:rPr>
        <w:t>Τα εκφραστικά μέσα (</w:t>
      </w:r>
      <w:r w:rsidR="00974B02">
        <w:rPr>
          <w:rFonts w:ascii="Times New Roman" w:hAnsi="Times New Roman" w:cs="Times New Roman"/>
          <w:sz w:val="24"/>
          <w:szCs w:val="24"/>
        </w:rPr>
        <w:t xml:space="preserve">π.χ. </w:t>
      </w:r>
      <w:r>
        <w:rPr>
          <w:rFonts w:ascii="Times New Roman" w:hAnsi="Times New Roman" w:cs="Times New Roman"/>
          <w:sz w:val="24"/>
          <w:szCs w:val="24"/>
        </w:rPr>
        <w:t>σχήματα λόγου</w:t>
      </w:r>
      <w:r w:rsidR="00974B02">
        <w:rPr>
          <w:rFonts w:ascii="Times New Roman" w:hAnsi="Times New Roman" w:cs="Times New Roman"/>
          <w:sz w:val="24"/>
          <w:szCs w:val="24"/>
        </w:rPr>
        <w:t>, εικόνες, ρητορικά ερωτήματα</w:t>
      </w:r>
      <w:r>
        <w:rPr>
          <w:rFonts w:ascii="Times New Roman" w:hAnsi="Times New Roman" w:cs="Times New Roman"/>
          <w:sz w:val="24"/>
          <w:szCs w:val="24"/>
        </w:rPr>
        <w:t>)</w:t>
      </w:r>
    </w:p>
    <w:p w14:paraId="03C01590" w14:textId="77FCBD28" w:rsidR="004E4412" w:rsidRDefault="004E4412" w:rsidP="00981233">
      <w:pPr>
        <w:pStyle w:val="a3"/>
        <w:numPr>
          <w:ilvl w:val="0"/>
          <w:numId w:val="1"/>
        </w:numPr>
        <w:tabs>
          <w:tab w:val="left" w:pos="3060"/>
        </w:tabs>
        <w:ind w:left="0"/>
        <w:jc w:val="both"/>
        <w:rPr>
          <w:rFonts w:ascii="Times New Roman" w:hAnsi="Times New Roman" w:cs="Times New Roman"/>
          <w:sz w:val="24"/>
          <w:szCs w:val="24"/>
        </w:rPr>
      </w:pPr>
      <w:r>
        <w:rPr>
          <w:rFonts w:ascii="Times New Roman" w:hAnsi="Times New Roman" w:cs="Times New Roman"/>
          <w:sz w:val="24"/>
          <w:szCs w:val="24"/>
        </w:rPr>
        <w:t>Το ύφος (απλό</w:t>
      </w:r>
      <w:r w:rsidR="00974B02">
        <w:rPr>
          <w:rFonts w:ascii="Times New Roman" w:hAnsi="Times New Roman" w:cs="Times New Roman"/>
          <w:sz w:val="24"/>
          <w:szCs w:val="24"/>
        </w:rPr>
        <w:t>/</w:t>
      </w:r>
      <w:r>
        <w:rPr>
          <w:rFonts w:ascii="Times New Roman" w:hAnsi="Times New Roman" w:cs="Times New Roman"/>
          <w:sz w:val="24"/>
          <w:szCs w:val="24"/>
        </w:rPr>
        <w:t>λιτό, ειρωνικό</w:t>
      </w:r>
      <w:r w:rsidR="00974B02">
        <w:rPr>
          <w:rFonts w:ascii="Times New Roman" w:hAnsi="Times New Roman" w:cs="Times New Roman"/>
          <w:sz w:val="24"/>
          <w:szCs w:val="24"/>
        </w:rPr>
        <w:t>, λόγιο, λαϊκό, παραστατικό/ζωντανό</w:t>
      </w:r>
      <w:r w:rsidR="00BB2AE5">
        <w:rPr>
          <w:rFonts w:ascii="Times New Roman" w:hAnsi="Times New Roman" w:cs="Times New Roman"/>
          <w:sz w:val="24"/>
          <w:szCs w:val="24"/>
        </w:rPr>
        <w:t>, χιουμοριστικό, διδακτικό, εξομολογητικό, προφορικό, λυρικό/ποιητικό, σκοτεινό</w:t>
      </w:r>
      <w:r>
        <w:rPr>
          <w:rFonts w:ascii="Times New Roman" w:hAnsi="Times New Roman" w:cs="Times New Roman"/>
          <w:sz w:val="24"/>
          <w:szCs w:val="24"/>
        </w:rPr>
        <w:t>…)</w:t>
      </w:r>
    </w:p>
    <w:p w14:paraId="654E7BB0" w14:textId="5CBB67F3" w:rsidR="004E4412" w:rsidRDefault="004E4412" w:rsidP="00981233">
      <w:pPr>
        <w:pStyle w:val="a3"/>
        <w:numPr>
          <w:ilvl w:val="0"/>
          <w:numId w:val="1"/>
        </w:numPr>
        <w:tabs>
          <w:tab w:val="left" w:pos="3060"/>
        </w:tabs>
        <w:ind w:left="0"/>
        <w:jc w:val="both"/>
        <w:rPr>
          <w:rFonts w:ascii="Times New Roman" w:hAnsi="Times New Roman" w:cs="Times New Roman"/>
          <w:sz w:val="24"/>
          <w:szCs w:val="24"/>
        </w:rPr>
      </w:pPr>
      <w:r>
        <w:rPr>
          <w:rFonts w:ascii="Times New Roman" w:hAnsi="Times New Roman" w:cs="Times New Roman"/>
          <w:sz w:val="24"/>
          <w:szCs w:val="24"/>
        </w:rPr>
        <w:t>Τους αφηγηματικούς τρόπους (αφήγηση, περιγραφή, διάλογος, μονόλογος…)</w:t>
      </w:r>
    </w:p>
    <w:p w14:paraId="1C8FCCB7" w14:textId="61A366DE" w:rsidR="004E4412" w:rsidRDefault="004E4412" w:rsidP="00981233">
      <w:pPr>
        <w:pStyle w:val="a3"/>
        <w:numPr>
          <w:ilvl w:val="0"/>
          <w:numId w:val="1"/>
        </w:numPr>
        <w:tabs>
          <w:tab w:val="left" w:pos="3060"/>
        </w:tabs>
        <w:ind w:left="0"/>
        <w:jc w:val="both"/>
        <w:rPr>
          <w:rFonts w:ascii="Times New Roman" w:hAnsi="Times New Roman" w:cs="Times New Roman"/>
          <w:sz w:val="24"/>
          <w:szCs w:val="24"/>
        </w:rPr>
      </w:pPr>
      <w:r>
        <w:rPr>
          <w:rFonts w:ascii="Times New Roman" w:hAnsi="Times New Roman" w:cs="Times New Roman"/>
          <w:sz w:val="24"/>
          <w:szCs w:val="24"/>
        </w:rPr>
        <w:t>Τις αφηγηματικές τεχνικές (πρωτοπρόσωπη/τριτοπρόσωπη αφήγηση, αφηγητής…)</w:t>
      </w:r>
    </w:p>
    <w:p w14:paraId="54AE3CE5" w14:textId="7E34B27D" w:rsidR="004E4412" w:rsidRPr="0052497C" w:rsidRDefault="004E4412" w:rsidP="00981233">
      <w:pPr>
        <w:pStyle w:val="a3"/>
        <w:numPr>
          <w:ilvl w:val="0"/>
          <w:numId w:val="1"/>
        </w:numPr>
        <w:tabs>
          <w:tab w:val="left" w:pos="3060"/>
        </w:tabs>
        <w:ind w:left="0"/>
        <w:jc w:val="both"/>
        <w:rPr>
          <w:rFonts w:ascii="Times New Roman" w:hAnsi="Times New Roman" w:cs="Times New Roman"/>
          <w:sz w:val="24"/>
          <w:szCs w:val="24"/>
        </w:rPr>
      </w:pPr>
      <w:r w:rsidRPr="0052497C">
        <w:rPr>
          <w:rFonts w:ascii="Times New Roman" w:hAnsi="Times New Roman" w:cs="Times New Roman"/>
          <w:sz w:val="24"/>
          <w:szCs w:val="24"/>
        </w:rPr>
        <w:t>Τη δομή/πλοκή</w:t>
      </w:r>
    </w:p>
    <w:p w14:paraId="46B05727" w14:textId="764ADAA4" w:rsidR="004E4412" w:rsidRPr="0052497C" w:rsidRDefault="004E4412" w:rsidP="00981233">
      <w:pPr>
        <w:pStyle w:val="a3"/>
        <w:numPr>
          <w:ilvl w:val="0"/>
          <w:numId w:val="1"/>
        </w:numPr>
        <w:tabs>
          <w:tab w:val="left" w:pos="3060"/>
        </w:tabs>
        <w:ind w:left="0"/>
        <w:jc w:val="both"/>
        <w:rPr>
          <w:rFonts w:ascii="Times New Roman" w:hAnsi="Times New Roman" w:cs="Times New Roman"/>
          <w:sz w:val="24"/>
          <w:szCs w:val="24"/>
        </w:rPr>
      </w:pPr>
      <w:r w:rsidRPr="0052497C">
        <w:rPr>
          <w:rFonts w:ascii="Times New Roman" w:hAnsi="Times New Roman" w:cs="Times New Roman"/>
          <w:sz w:val="24"/>
          <w:szCs w:val="24"/>
        </w:rPr>
        <w:t>Τους χαρακτήρες</w:t>
      </w:r>
    </w:p>
    <w:p w14:paraId="30B2CD93" w14:textId="05FA805C" w:rsidR="004E4412" w:rsidRPr="0052497C" w:rsidRDefault="004E4412" w:rsidP="00981233">
      <w:pPr>
        <w:pStyle w:val="a3"/>
        <w:numPr>
          <w:ilvl w:val="0"/>
          <w:numId w:val="1"/>
        </w:numPr>
        <w:tabs>
          <w:tab w:val="left" w:pos="3060"/>
        </w:tabs>
        <w:ind w:left="0"/>
        <w:jc w:val="both"/>
        <w:rPr>
          <w:rFonts w:ascii="Times New Roman" w:hAnsi="Times New Roman" w:cs="Times New Roman"/>
          <w:sz w:val="24"/>
          <w:szCs w:val="24"/>
        </w:rPr>
      </w:pPr>
      <w:r w:rsidRPr="0052497C">
        <w:rPr>
          <w:rFonts w:ascii="Times New Roman" w:hAnsi="Times New Roman" w:cs="Times New Roman"/>
          <w:sz w:val="24"/>
          <w:szCs w:val="24"/>
        </w:rPr>
        <w:t>Τον τίτλο</w:t>
      </w:r>
    </w:p>
    <w:p w14:paraId="761AF3AE" w14:textId="7CBB6E8E" w:rsidR="004E4412" w:rsidRPr="0052497C" w:rsidRDefault="004E4412" w:rsidP="00981233">
      <w:pPr>
        <w:pStyle w:val="a3"/>
        <w:numPr>
          <w:ilvl w:val="0"/>
          <w:numId w:val="1"/>
        </w:numPr>
        <w:tabs>
          <w:tab w:val="left" w:pos="3060"/>
        </w:tabs>
        <w:ind w:left="0"/>
        <w:jc w:val="both"/>
        <w:rPr>
          <w:rFonts w:ascii="Times New Roman" w:hAnsi="Times New Roman" w:cs="Times New Roman"/>
          <w:sz w:val="24"/>
          <w:szCs w:val="24"/>
        </w:rPr>
      </w:pPr>
      <w:r w:rsidRPr="0052497C">
        <w:rPr>
          <w:rFonts w:ascii="Times New Roman" w:hAnsi="Times New Roman" w:cs="Times New Roman"/>
          <w:sz w:val="24"/>
          <w:szCs w:val="24"/>
        </w:rPr>
        <w:t>Τα σύμβολα</w:t>
      </w:r>
    </w:p>
    <w:p w14:paraId="0E96842A" w14:textId="0F5980A0" w:rsidR="004E4412" w:rsidRPr="0052497C" w:rsidRDefault="00722666" w:rsidP="00981233">
      <w:pPr>
        <w:pStyle w:val="a3"/>
        <w:numPr>
          <w:ilvl w:val="0"/>
          <w:numId w:val="1"/>
        </w:numPr>
        <w:tabs>
          <w:tab w:val="left" w:pos="3060"/>
        </w:tabs>
        <w:ind w:left="0"/>
        <w:jc w:val="both"/>
        <w:rPr>
          <w:rFonts w:ascii="Times New Roman" w:hAnsi="Times New Roman" w:cs="Times New Roman"/>
          <w:sz w:val="24"/>
          <w:szCs w:val="24"/>
        </w:rPr>
      </w:pPr>
      <w:r w:rsidRPr="0052497C">
        <w:rPr>
          <w:rFonts w:ascii="Times New Roman" w:hAnsi="Times New Roman" w:cs="Times New Roman"/>
          <w:sz w:val="24"/>
          <w:szCs w:val="24"/>
        </w:rPr>
        <w:t>Τις ιδέες, τις αντιλήψεις</w:t>
      </w:r>
    </w:p>
    <w:p w14:paraId="39419F1A" w14:textId="1F128C13" w:rsidR="0052497C" w:rsidRPr="00BB1F26" w:rsidRDefault="00722666" w:rsidP="00981233">
      <w:pPr>
        <w:pStyle w:val="a3"/>
        <w:numPr>
          <w:ilvl w:val="0"/>
          <w:numId w:val="1"/>
        </w:numPr>
        <w:tabs>
          <w:tab w:val="left" w:pos="3060"/>
        </w:tabs>
        <w:ind w:left="0"/>
        <w:jc w:val="both"/>
        <w:rPr>
          <w:rFonts w:ascii="Times New Roman" w:hAnsi="Times New Roman" w:cs="Times New Roman"/>
          <w:sz w:val="24"/>
          <w:szCs w:val="24"/>
        </w:rPr>
      </w:pPr>
      <w:r w:rsidRPr="00BB1F26">
        <w:rPr>
          <w:rFonts w:ascii="Times New Roman" w:hAnsi="Times New Roman" w:cs="Times New Roman"/>
          <w:sz w:val="24"/>
          <w:szCs w:val="24"/>
        </w:rPr>
        <w:t>Μέτρο, ομοιοκαταληξία</w:t>
      </w:r>
      <w:r w:rsidR="00BB1F26" w:rsidRPr="00BB1F26">
        <w:rPr>
          <w:rFonts w:ascii="Times New Roman" w:hAnsi="Times New Roman" w:cs="Times New Roman"/>
          <w:sz w:val="24"/>
          <w:szCs w:val="24"/>
        </w:rPr>
        <w:t xml:space="preserve"> </w:t>
      </w:r>
      <w:r w:rsidR="00BB1F26">
        <w:rPr>
          <w:rFonts w:ascii="Times New Roman" w:hAnsi="Times New Roman" w:cs="Times New Roman"/>
          <w:sz w:val="24"/>
          <w:szCs w:val="24"/>
        </w:rPr>
        <w:t xml:space="preserve">  </w:t>
      </w:r>
      <w:r w:rsidR="0052497C" w:rsidRPr="00BB1F26">
        <w:rPr>
          <w:rFonts w:ascii="Times New Roman" w:hAnsi="Times New Roman" w:cs="Times New Roman"/>
          <w:sz w:val="24"/>
          <w:szCs w:val="24"/>
        </w:rPr>
        <w:t>κ.α.</w:t>
      </w:r>
    </w:p>
    <w:p w14:paraId="29B074C3" w14:textId="53178F1F" w:rsidR="00722666" w:rsidRPr="0052497C" w:rsidRDefault="00722666" w:rsidP="00981233">
      <w:pPr>
        <w:tabs>
          <w:tab w:val="left" w:pos="3060"/>
        </w:tabs>
        <w:jc w:val="both"/>
        <w:rPr>
          <w:rFonts w:ascii="Times New Roman" w:hAnsi="Times New Roman" w:cs="Times New Roman"/>
          <w:sz w:val="24"/>
          <w:szCs w:val="24"/>
        </w:rPr>
      </w:pPr>
    </w:p>
    <w:p w14:paraId="143F1C48" w14:textId="0FC99E2C" w:rsidR="00722666" w:rsidRPr="0052497C" w:rsidRDefault="00C27017" w:rsidP="00981233">
      <w:pPr>
        <w:pStyle w:val="a4"/>
        <w:spacing w:after="0"/>
        <w:jc w:val="both"/>
        <w:rPr>
          <w:rFonts w:ascii="Times New Roman" w:hAnsi="Times New Roman" w:cs="Times New Roman"/>
          <w:sz w:val="24"/>
          <w:szCs w:val="24"/>
        </w:rPr>
      </w:pPr>
      <w:r>
        <w:rPr>
          <w:rStyle w:val="a5"/>
          <w:rFonts w:ascii="Times New Roman" w:hAnsi="Times New Roman" w:cs="Times New Roman"/>
          <w:color w:val="000000"/>
          <w:sz w:val="24"/>
          <w:szCs w:val="24"/>
        </w:rPr>
        <w:t xml:space="preserve">Α. </w:t>
      </w:r>
      <w:r w:rsidR="00722666" w:rsidRPr="0052497C">
        <w:rPr>
          <w:rStyle w:val="a5"/>
          <w:rFonts w:ascii="Times New Roman" w:hAnsi="Times New Roman" w:cs="Times New Roman"/>
          <w:color w:val="000000"/>
          <w:sz w:val="24"/>
          <w:szCs w:val="24"/>
        </w:rPr>
        <w:t>ΤΑ ΡΗΜΑΤΙΚΑ ΠΡΟΣΩΠΑ ΣΤΗ ΛΟΓΟΤΕΧΝΙΑ</w:t>
      </w:r>
    </w:p>
    <w:p w14:paraId="1D27A058" w14:textId="49DA6BA8" w:rsidR="00722666" w:rsidRPr="0052497C" w:rsidRDefault="00BB1F26" w:rsidP="00981233">
      <w:pPr>
        <w:tabs>
          <w:tab w:val="left" w:pos="3060"/>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192" behindDoc="1" locked="0" layoutInCell="1" allowOverlap="1" wp14:anchorId="66C5ACB3" wp14:editId="558EA3DC">
                <wp:simplePos x="0" y="0"/>
                <wp:positionH relativeFrom="column">
                  <wp:posOffset>-790575</wp:posOffset>
                </wp:positionH>
                <wp:positionV relativeFrom="paragraph">
                  <wp:posOffset>313055</wp:posOffset>
                </wp:positionV>
                <wp:extent cx="1295400" cy="742950"/>
                <wp:effectExtent l="0" t="28575" r="47625" b="47625"/>
                <wp:wrapNone/>
                <wp:docPr id="3" name="Σύννεφο 3"/>
                <wp:cNvGraphicFramePr/>
                <a:graphic xmlns:a="http://schemas.openxmlformats.org/drawingml/2006/main">
                  <a:graphicData uri="http://schemas.microsoft.com/office/word/2010/wordprocessingShape">
                    <wps:wsp>
                      <wps:cNvSpPr/>
                      <wps:spPr>
                        <a:xfrm rot="16200000">
                          <a:off x="0" y="0"/>
                          <a:ext cx="1295400" cy="742950"/>
                        </a:xfrm>
                        <a:prstGeom prst="cloud">
                          <a:avLst/>
                        </a:prstGeom>
                      </wps:spPr>
                      <wps:style>
                        <a:lnRef idx="2">
                          <a:schemeClr val="accent6"/>
                        </a:lnRef>
                        <a:fillRef idx="1">
                          <a:schemeClr val="lt1"/>
                        </a:fillRef>
                        <a:effectRef idx="0">
                          <a:schemeClr val="accent6"/>
                        </a:effectRef>
                        <a:fontRef idx="minor">
                          <a:schemeClr val="dk1"/>
                        </a:fontRef>
                      </wps:style>
                      <wps:txbx>
                        <w:txbxContent>
                          <w:p w14:paraId="505F0647" w14:textId="2CD49273" w:rsidR="0052497C" w:rsidRPr="0052497C" w:rsidRDefault="0052497C" w:rsidP="0052497C">
                            <w:pPr>
                              <w:tabs>
                                <w:tab w:val="left" w:pos="3060"/>
                              </w:tabs>
                              <w:jc w:val="center"/>
                              <w:rPr>
                                <w:rFonts w:ascii="Times New Roman" w:hAnsi="Times New Roman" w:cs="Times New Roman"/>
                                <w:b/>
                                <w:bCs/>
                                <w:sz w:val="24"/>
                                <w:szCs w:val="24"/>
                              </w:rPr>
                            </w:pPr>
                            <w:r w:rsidRPr="0052497C">
                              <w:rPr>
                                <w:rFonts w:ascii="Times New Roman" w:hAnsi="Times New Roman" w:cs="Times New Roman"/>
                                <w:b/>
                                <w:bCs/>
                                <w:sz w:val="24"/>
                                <w:szCs w:val="24"/>
                              </w:rPr>
                              <w:t>Α’</w:t>
                            </w:r>
                            <w:r>
                              <w:rPr>
                                <w:rFonts w:ascii="Times New Roman" w:hAnsi="Times New Roman" w:cs="Times New Roman"/>
                                <w:b/>
                                <w:bCs/>
                                <w:sz w:val="24"/>
                                <w:szCs w:val="24"/>
                              </w:rPr>
                              <w:t xml:space="preserve"> π</w:t>
                            </w:r>
                            <w:r w:rsidRPr="0052497C">
                              <w:rPr>
                                <w:rFonts w:ascii="Times New Roman" w:hAnsi="Times New Roman" w:cs="Times New Roman"/>
                                <w:b/>
                                <w:bCs/>
                                <w:sz w:val="24"/>
                                <w:szCs w:val="24"/>
                              </w:rPr>
                              <w:t>ρόσωπο</w:t>
                            </w:r>
                          </w:p>
                          <w:p w14:paraId="506FED3C" w14:textId="77777777" w:rsidR="0052497C" w:rsidRDefault="0052497C" w:rsidP="005249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5ACB3" id="Σύννεφο 3" o:spid="_x0000_s1028" style="position:absolute;left:0;text-align:left;margin-left:-62.25pt;margin-top:24.65pt;width:102pt;height:58.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formulas/>
                <v:path arrowok="t" o:connecttype="custom" o:connectlocs="140725,450190;64770,436483;207744,600190;174519,606743;494111,672267;474080,642342;864410,597645;856403,630476;1023396,394761;1120881,517485;1253359,264057;1209940,310078;1149188,93316;1151467,115054;871936,67966;894186,40243;663922,81174;674688,57269;419806,89292;458788,112474;123753,271538;116946,247134" o:connectangles="0,0,0,0,0,0,0,0,0,0,0,0,0,0,0,0,0,0,0,0,0,0" textboxrect="0,0,43200,43200"/>
                <v:textbox>
                  <w:txbxContent>
                    <w:p w14:paraId="505F0647" w14:textId="2CD49273" w:rsidR="0052497C" w:rsidRPr="0052497C" w:rsidRDefault="0052497C" w:rsidP="0052497C">
                      <w:pPr>
                        <w:tabs>
                          <w:tab w:val="left" w:pos="3060"/>
                        </w:tabs>
                        <w:jc w:val="center"/>
                        <w:rPr>
                          <w:rFonts w:ascii="Times New Roman" w:hAnsi="Times New Roman" w:cs="Times New Roman"/>
                          <w:b/>
                          <w:bCs/>
                          <w:sz w:val="24"/>
                          <w:szCs w:val="24"/>
                        </w:rPr>
                      </w:pPr>
                      <w:r w:rsidRPr="0052497C">
                        <w:rPr>
                          <w:rFonts w:ascii="Times New Roman" w:hAnsi="Times New Roman" w:cs="Times New Roman"/>
                          <w:b/>
                          <w:bCs/>
                          <w:sz w:val="24"/>
                          <w:szCs w:val="24"/>
                        </w:rPr>
                        <w:t>Α’</w:t>
                      </w:r>
                      <w:r>
                        <w:rPr>
                          <w:rFonts w:ascii="Times New Roman" w:hAnsi="Times New Roman" w:cs="Times New Roman"/>
                          <w:b/>
                          <w:bCs/>
                          <w:sz w:val="24"/>
                          <w:szCs w:val="24"/>
                        </w:rPr>
                        <w:t xml:space="preserve"> π</w:t>
                      </w:r>
                      <w:r w:rsidRPr="0052497C">
                        <w:rPr>
                          <w:rFonts w:ascii="Times New Roman" w:hAnsi="Times New Roman" w:cs="Times New Roman"/>
                          <w:b/>
                          <w:bCs/>
                          <w:sz w:val="24"/>
                          <w:szCs w:val="24"/>
                        </w:rPr>
                        <w:t>ρόσωπο</w:t>
                      </w:r>
                    </w:p>
                    <w:p w14:paraId="506FED3C" w14:textId="77777777" w:rsidR="0052497C" w:rsidRDefault="0052497C" w:rsidP="0052497C">
                      <w:pPr>
                        <w:jc w:val="center"/>
                      </w:pPr>
                    </w:p>
                  </w:txbxContent>
                </v:textbox>
              </v:shape>
            </w:pict>
          </mc:Fallback>
        </mc:AlternateContent>
      </w:r>
    </w:p>
    <w:p w14:paraId="42DE375E" w14:textId="7DD85D79" w:rsidR="001D756B" w:rsidRPr="001D756B" w:rsidRDefault="00722666" w:rsidP="00981233">
      <w:pPr>
        <w:pStyle w:val="a3"/>
        <w:numPr>
          <w:ilvl w:val="0"/>
          <w:numId w:val="3"/>
        </w:numPr>
        <w:tabs>
          <w:tab w:val="left" w:pos="3060"/>
        </w:tabs>
        <w:ind w:left="851" w:hanging="284"/>
        <w:jc w:val="both"/>
        <w:rPr>
          <w:rFonts w:ascii="Times New Roman" w:hAnsi="Times New Roman" w:cs="Times New Roman"/>
          <w:sz w:val="24"/>
          <w:szCs w:val="24"/>
        </w:rPr>
      </w:pPr>
      <w:r w:rsidRPr="001D756B">
        <w:rPr>
          <w:rFonts w:ascii="Times New Roman" w:hAnsi="Times New Roman" w:cs="Times New Roman"/>
          <w:sz w:val="24"/>
          <w:szCs w:val="24"/>
        </w:rPr>
        <w:t>Η αφήγηση σε Α’</w:t>
      </w:r>
      <w:r w:rsidR="00A91716" w:rsidRPr="001D756B">
        <w:rPr>
          <w:rFonts w:ascii="Times New Roman" w:hAnsi="Times New Roman" w:cs="Times New Roman"/>
          <w:sz w:val="24"/>
          <w:szCs w:val="24"/>
        </w:rPr>
        <w:t xml:space="preserve">ενικό </w:t>
      </w:r>
      <w:r w:rsidRPr="001D756B">
        <w:rPr>
          <w:rFonts w:ascii="Times New Roman" w:hAnsi="Times New Roman" w:cs="Times New Roman"/>
          <w:sz w:val="24"/>
          <w:szCs w:val="24"/>
        </w:rPr>
        <w:t>πρόσωπο προσδίδει στο κεί</w:t>
      </w:r>
      <w:r w:rsidR="00A91716" w:rsidRPr="001D756B">
        <w:rPr>
          <w:rFonts w:ascii="Times New Roman" w:hAnsi="Times New Roman" w:cs="Times New Roman"/>
          <w:sz w:val="24"/>
          <w:szCs w:val="24"/>
        </w:rPr>
        <w:t>με</w:t>
      </w:r>
      <w:r w:rsidRPr="001D756B">
        <w:rPr>
          <w:rFonts w:ascii="Times New Roman" w:hAnsi="Times New Roman" w:cs="Times New Roman"/>
          <w:sz w:val="24"/>
          <w:szCs w:val="24"/>
        </w:rPr>
        <w:t xml:space="preserve">νο ένα </w:t>
      </w:r>
      <w:r w:rsidRPr="001D756B">
        <w:rPr>
          <w:rFonts w:ascii="Times New Roman" w:hAnsi="Times New Roman" w:cs="Times New Roman"/>
          <w:sz w:val="24"/>
          <w:szCs w:val="24"/>
          <w:u w:val="single"/>
        </w:rPr>
        <w:t>προσωπικό, συχνά εξομολογητικό τόνο</w:t>
      </w:r>
      <w:r w:rsidRPr="001D756B">
        <w:rPr>
          <w:rFonts w:ascii="Times New Roman" w:hAnsi="Times New Roman" w:cs="Times New Roman"/>
          <w:sz w:val="24"/>
          <w:szCs w:val="24"/>
        </w:rPr>
        <w:t>. Κυριαρχεί η αίσθηση ότι το περιεχόμενο της αφήγησης αποτελεί προσωπικό βίωμα του αφηγητή.</w:t>
      </w:r>
      <w:r w:rsidR="001D756B" w:rsidRPr="001D756B">
        <w:rPr>
          <w:rFonts w:ascii="Times New Roman" w:hAnsi="Times New Roman" w:cs="Times New Roman"/>
          <w:sz w:val="24"/>
          <w:szCs w:val="24"/>
        </w:rPr>
        <w:t xml:space="preserve"> </w:t>
      </w:r>
      <w:r w:rsidR="001D756B" w:rsidRPr="001D756B">
        <w:rPr>
          <w:rFonts w:ascii="Times New Roman" w:hAnsi="Times New Roman" w:cs="Times New Roman"/>
          <w:sz w:val="24"/>
          <w:szCs w:val="24"/>
        </w:rPr>
        <w:t>Ο δέκτης έχει την αίσθηση ότι επικοινωνεί νοερά με τον πομπό</w:t>
      </w:r>
      <w:r w:rsidR="001D756B">
        <w:rPr>
          <w:rFonts w:ascii="Times New Roman" w:hAnsi="Times New Roman" w:cs="Times New Roman"/>
          <w:sz w:val="24"/>
          <w:szCs w:val="24"/>
        </w:rPr>
        <w:t xml:space="preserve"> κι έτσι</w:t>
      </w:r>
      <w:r w:rsidR="001D756B" w:rsidRPr="001D756B">
        <w:rPr>
          <w:rFonts w:ascii="Times New Roman" w:hAnsi="Times New Roman" w:cs="Times New Roman"/>
          <w:sz w:val="24"/>
          <w:szCs w:val="24"/>
        </w:rPr>
        <w:t xml:space="preserve"> δημιουργείται μια </w:t>
      </w:r>
      <w:r w:rsidR="001D756B" w:rsidRPr="001D756B">
        <w:rPr>
          <w:rFonts w:ascii="Times New Roman" w:hAnsi="Times New Roman" w:cs="Times New Roman"/>
          <w:sz w:val="24"/>
          <w:szCs w:val="24"/>
          <w:u w:val="single"/>
        </w:rPr>
        <w:t>σχέση οικειότητας και εμπιστοσύνης</w:t>
      </w:r>
      <w:r w:rsidR="001D756B" w:rsidRPr="001D756B">
        <w:rPr>
          <w:rFonts w:ascii="Times New Roman" w:hAnsi="Times New Roman" w:cs="Times New Roman"/>
          <w:sz w:val="24"/>
          <w:szCs w:val="24"/>
        </w:rPr>
        <w:t xml:space="preserve"> ανάμεσα στον πομπό και τον δέκτη του κειμένου.</w:t>
      </w:r>
    </w:p>
    <w:p w14:paraId="1B9C3AD8" w14:textId="19E47E2C" w:rsidR="00A91716" w:rsidRPr="0052497C" w:rsidRDefault="00A91716" w:rsidP="00981233">
      <w:pPr>
        <w:pStyle w:val="a3"/>
        <w:numPr>
          <w:ilvl w:val="0"/>
          <w:numId w:val="3"/>
        </w:numPr>
        <w:tabs>
          <w:tab w:val="left" w:pos="3060"/>
        </w:tabs>
        <w:ind w:left="851" w:hanging="284"/>
        <w:jc w:val="both"/>
        <w:rPr>
          <w:rFonts w:ascii="Times New Roman" w:hAnsi="Times New Roman" w:cs="Times New Roman"/>
          <w:sz w:val="24"/>
          <w:szCs w:val="24"/>
        </w:rPr>
      </w:pPr>
      <w:r w:rsidRPr="0052497C">
        <w:rPr>
          <w:rFonts w:ascii="Times New Roman" w:hAnsi="Times New Roman" w:cs="Times New Roman"/>
          <w:sz w:val="24"/>
          <w:szCs w:val="24"/>
        </w:rPr>
        <w:t>Προσδίδεται αμεσότητα.</w:t>
      </w:r>
    </w:p>
    <w:p w14:paraId="2A30150E" w14:textId="38758747" w:rsidR="00A91716" w:rsidRDefault="00A91716" w:rsidP="00981233">
      <w:pPr>
        <w:pStyle w:val="a3"/>
        <w:numPr>
          <w:ilvl w:val="0"/>
          <w:numId w:val="3"/>
        </w:numPr>
        <w:tabs>
          <w:tab w:val="left" w:pos="3060"/>
        </w:tabs>
        <w:ind w:left="851" w:hanging="284"/>
        <w:jc w:val="both"/>
        <w:rPr>
          <w:rFonts w:ascii="Times New Roman" w:hAnsi="Times New Roman" w:cs="Times New Roman"/>
          <w:sz w:val="24"/>
          <w:szCs w:val="24"/>
        </w:rPr>
      </w:pPr>
      <w:r w:rsidRPr="0052497C">
        <w:rPr>
          <w:rFonts w:ascii="Times New Roman" w:hAnsi="Times New Roman" w:cs="Times New Roman"/>
          <w:sz w:val="24"/>
          <w:szCs w:val="24"/>
        </w:rPr>
        <w:t>Προσδίδεται αληθοφάνεια και πειστικότητα και δημιουργείται στον αναγνώστη η αίσθηση ότι διαβάζει κάτι αξιόπιστο (το κείμενο κερδίζει σε αξιοπιστία).</w:t>
      </w:r>
    </w:p>
    <w:p w14:paraId="1083466D" w14:textId="659A28C0" w:rsidR="00CC2DCB" w:rsidRDefault="00CC2DCB" w:rsidP="00981233">
      <w:pPr>
        <w:pStyle w:val="a3"/>
        <w:numPr>
          <w:ilvl w:val="0"/>
          <w:numId w:val="3"/>
        </w:numPr>
        <w:tabs>
          <w:tab w:val="left" w:pos="3060"/>
        </w:tabs>
        <w:ind w:left="851" w:hanging="284"/>
        <w:jc w:val="both"/>
        <w:rPr>
          <w:rFonts w:ascii="Times New Roman" w:hAnsi="Times New Roman" w:cs="Times New Roman"/>
          <w:sz w:val="24"/>
          <w:szCs w:val="24"/>
        </w:rPr>
      </w:pPr>
      <w:r>
        <w:rPr>
          <w:rFonts w:ascii="Times New Roman" w:hAnsi="Times New Roman" w:cs="Times New Roman"/>
          <w:sz w:val="24"/>
          <w:szCs w:val="24"/>
        </w:rPr>
        <w:t>Με το Α’πληθυντικό πρόσωπο</w:t>
      </w:r>
      <w:r w:rsidR="003D5198">
        <w:rPr>
          <w:rFonts w:ascii="Times New Roman" w:hAnsi="Times New Roman" w:cs="Times New Roman"/>
          <w:sz w:val="24"/>
          <w:szCs w:val="24"/>
        </w:rPr>
        <w:t xml:space="preserve">, </w:t>
      </w:r>
      <w:r w:rsidR="003D5198" w:rsidRPr="003D5198">
        <w:rPr>
          <w:rFonts w:ascii="Times New Roman" w:hAnsi="Times New Roman" w:cs="Times New Roman"/>
          <w:sz w:val="24"/>
          <w:szCs w:val="24"/>
        </w:rPr>
        <w:t>ο πομπός εντάσσει και τον εαυτό του στο θέμα που παρουσιάζει ή στην κατάσταση που περιγράφει. Έτσι, τονίζει την καθολικότητα ενός φαινομένου ή την αναγκαιότητα συλλογικής δράσης για την αντιμετώπιση ενός προβλήματος (ταύτιση, συλλογική ευθύνη). Ο λόγος αποκτά οικειότητα, αμεσότητα και ζωντάνια.</w:t>
      </w:r>
    </w:p>
    <w:p w14:paraId="3678C8FA" w14:textId="48FEC31D" w:rsidR="00BB1F26" w:rsidRPr="0052497C" w:rsidRDefault="00BB1F26" w:rsidP="00981233">
      <w:pPr>
        <w:pStyle w:val="a3"/>
        <w:tabs>
          <w:tab w:val="left" w:pos="3060"/>
        </w:tabs>
        <w:ind w:left="851" w:hanging="284"/>
        <w:jc w:val="both"/>
        <w:rPr>
          <w:rFonts w:ascii="Times New Roman" w:hAnsi="Times New Roman" w:cs="Times New Roman"/>
          <w:sz w:val="24"/>
          <w:szCs w:val="24"/>
        </w:rPr>
      </w:pPr>
    </w:p>
    <w:p w14:paraId="767A4A81" w14:textId="70901031" w:rsidR="00A91716" w:rsidRPr="0052497C" w:rsidRDefault="00BB1F26" w:rsidP="00981233">
      <w:pPr>
        <w:pStyle w:val="a3"/>
        <w:numPr>
          <w:ilvl w:val="0"/>
          <w:numId w:val="3"/>
        </w:numPr>
        <w:tabs>
          <w:tab w:val="left" w:pos="3060"/>
        </w:tabs>
        <w:ind w:left="851" w:hanging="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1A540820" wp14:editId="01FF159F">
                <wp:simplePos x="0" y="0"/>
                <wp:positionH relativeFrom="column">
                  <wp:posOffset>-695006</wp:posOffset>
                </wp:positionH>
                <wp:positionV relativeFrom="paragraph">
                  <wp:posOffset>172402</wp:posOffset>
                </wp:positionV>
                <wp:extent cx="1238250" cy="676275"/>
                <wp:effectExtent l="0" t="23813" r="33338" b="33337"/>
                <wp:wrapNone/>
                <wp:docPr id="5" name="Σύννεφο 5"/>
                <wp:cNvGraphicFramePr/>
                <a:graphic xmlns:a="http://schemas.openxmlformats.org/drawingml/2006/main">
                  <a:graphicData uri="http://schemas.microsoft.com/office/word/2010/wordprocessingShape">
                    <wps:wsp>
                      <wps:cNvSpPr/>
                      <wps:spPr>
                        <a:xfrm rot="16200000">
                          <a:off x="0" y="0"/>
                          <a:ext cx="1238250" cy="676275"/>
                        </a:xfrm>
                        <a:prstGeom prst="cloud">
                          <a:avLst/>
                        </a:prstGeom>
                      </wps:spPr>
                      <wps:style>
                        <a:lnRef idx="2">
                          <a:schemeClr val="accent6"/>
                        </a:lnRef>
                        <a:fillRef idx="1">
                          <a:schemeClr val="lt1"/>
                        </a:fillRef>
                        <a:effectRef idx="0">
                          <a:schemeClr val="accent6"/>
                        </a:effectRef>
                        <a:fontRef idx="minor">
                          <a:schemeClr val="dk1"/>
                        </a:fontRef>
                      </wps:style>
                      <wps:txbx>
                        <w:txbxContent>
                          <w:p w14:paraId="3387368D" w14:textId="3686E14F" w:rsidR="0052497C" w:rsidRPr="0052497C" w:rsidRDefault="0052497C" w:rsidP="0052497C">
                            <w:pPr>
                              <w:tabs>
                                <w:tab w:val="left" w:pos="3060"/>
                              </w:tabs>
                              <w:jc w:val="center"/>
                              <w:rPr>
                                <w:rFonts w:ascii="Times New Roman" w:hAnsi="Times New Roman" w:cs="Times New Roman"/>
                                <w:b/>
                                <w:bCs/>
                                <w:sz w:val="24"/>
                                <w:szCs w:val="24"/>
                              </w:rPr>
                            </w:pPr>
                            <w:r>
                              <w:rPr>
                                <w:rFonts w:ascii="Times New Roman" w:hAnsi="Times New Roman" w:cs="Times New Roman"/>
                                <w:b/>
                                <w:bCs/>
                                <w:sz w:val="24"/>
                                <w:szCs w:val="24"/>
                              </w:rPr>
                              <w:t>Β</w:t>
                            </w:r>
                            <w:r w:rsidRPr="0052497C">
                              <w:rPr>
                                <w:rFonts w:ascii="Times New Roman" w:hAnsi="Times New Roman" w:cs="Times New Roman"/>
                                <w:b/>
                                <w:bCs/>
                                <w:sz w:val="24"/>
                                <w:szCs w:val="24"/>
                              </w:rPr>
                              <w:t>’</w:t>
                            </w:r>
                            <w:r>
                              <w:rPr>
                                <w:rFonts w:ascii="Times New Roman" w:hAnsi="Times New Roman" w:cs="Times New Roman"/>
                                <w:b/>
                                <w:bCs/>
                                <w:sz w:val="24"/>
                                <w:szCs w:val="24"/>
                              </w:rPr>
                              <w:t xml:space="preserve"> π</w:t>
                            </w:r>
                            <w:r w:rsidRPr="0052497C">
                              <w:rPr>
                                <w:rFonts w:ascii="Times New Roman" w:hAnsi="Times New Roman" w:cs="Times New Roman"/>
                                <w:b/>
                                <w:bCs/>
                                <w:sz w:val="24"/>
                                <w:szCs w:val="24"/>
                              </w:rPr>
                              <w:t>ρόσωπο</w:t>
                            </w:r>
                          </w:p>
                          <w:p w14:paraId="6544952A" w14:textId="77777777" w:rsidR="0052497C" w:rsidRDefault="0052497C" w:rsidP="005249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40820" id="Σύννεφο 5" o:spid="_x0000_s1029" style="position:absolute;left:0;text-align:left;margin-left:-54.7pt;margin-top:13.55pt;width:97.5pt;height:53.2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formulas/>
                <v:path arrowok="t" o:connecttype="custom" o:connectlocs="134516,409788;61913,397312;198579,546327;166820,552291;472312,611935;453165,584696;826274,544010;818621,573894;978246,359334;1071430,471044;1198064,240359;1156560,282251;1098488,84941;1100667,104729;833468,61867;854736,36632;634632,73889;644922,52130;401285,81278;438547,102381;118293,247169;111786,224955" o:connectangles="0,0,0,0,0,0,0,0,0,0,0,0,0,0,0,0,0,0,0,0,0,0" textboxrect="0,0,43200,43200"/>
                <v:textbox>
                  <w:txbxContent>
                    <w:p w14:paraId="3387368D" w14:textId="3686E14F" w:rsidR="0052497C" w:rsidRPr="0052497C" w:rsidRDefault="0052497C" w:rsidP="0052497C">
                      <w:pPr>
                        <w:tabs>
                          <w:tab w:val="left" w:pos="3060"/>
                        </w:tabs>
                        <w:jc w:val="center"/>
                        <w:rPr>
                          <w:rFonts w:ascii="Times New Roman" w:hAnsi="Times New Roman" w:cs="Times New Roman"/>
                          <w:b/>
                          <w:bCs/>
                          <w:sz w:val="24"/>
                          <w:szCs w:val="24"/>
                        </w:rPr>
                      </w:pPr>
                      <w:r>
                        <w:rPr>
                          <w:rFonts w:ascii="Times New Roman" w:hAnsi="Times New Roman" w:cs="Times New Roman"/>
                          <w:b/>
                          <w:bCs/>
                          <w:sz w:val="24"/>
                          <w:szCs w:val="24"/>
                        </w:rPr>
                        <w:t>Β</w:t>
                      </w:r>
                      <w:r w:rsidRPr="0052497C">
                        <w:rPr>
                          <w:rFonts w:ascii="Times New Roman" w:hAnsi="Times New Roman" w:cs="Times New Roman"/>
                          <w:b/>
                          <w:bCs/>
                          <w:sz w:val="24"/>
                          <w:szCs w:val="24"/>
                        </w:rPr>
                        <w:t>’</w:t>
                      </w:r>
                      <w:r>
                        <w:rPr>
                          <w:rFonts w:ascii="Times New Roman" w:hAnsi="Times New Roman" w:cs="Times New Roman"/>
                          <w:b/>
                          <w:bCs/>
                          <w:sz w:val="24"/>
                          <w:szCs w:val="24"/>
                        </w:rPr>
                        <w:t xml:space="preserve"> π</w:t>
                      </w:r>
                      <w:r w:rsidRPr="0052497C">
                        <w:rPr>
                          <w:rFonts w:ascii="Times New Roman" w:hAnsi="Times New Roman" w:cs="Times New Roman"/>
                          <w:b/>
                          <w:bCs/>
                          <w:sz w:val="24"/>
                          <w:szCs w:val="24"/>
                        </w:rPr>
                        <w:t>ρόσωπο</w:t>
                      </w:r>
                    </w:p>
                    <w:p w14:paraId="6544952A" w14:textId="77777777" w:rsidR="0052497C" w:rsidRDefault="0052497C" w:rsidP="0052497C">
                      <w:pPr>
                        <w:jc w:val="center"/>
                      </w:pPr>
                    </w:p>
                  </w:txbxContent>
                </v:textbox>
              </v:shape>
            </w:pict>
          </mc:Fallback>
        </mc:AlternateContent>
      </w:r>
      <w:r w:rsidR="00A91716" w:rsidRPr="0052497C">
        <w:rPr>
          <w:rFonts w:ascii="Times New Roman" w:hAnsi="Times New Roman" w:cs="Times New Roman"/>
          <w:sz w:val="24"/>
          <w:szCs w:val="24"/>
        </w:rPr>
        <w:t xml:space="preserve">Η αφήγηση σε Β’ πρόσωπο ενδέχεται να είναι επί της ουσίας ένας </w:t>
      </w:r>
      <w:r w:rsidR="00A91716" w:rsidRPr="00F0685B">
        <w:rPr>
          <w:rFonts w:ascii="Times New Roman" w:hAnsi="Times New Roman" w:cs="Times New Roman"/>
          <w:sz w:val="24"/>
          <w:szCs w:val="24"/>
          <w:u w:val="single"/>
        </w:rPr>
        <w:t>μονόλογος, με τον αφηγητή να απευθύνεται στον ίδιο του τον εαυτό</w:t>
      </w:r>
      <w:r w:rsidR="00A91716" w:rsidRPr="0052497C">
        <w:rPr>
          <w:rFonts w:ascii="Times New Roman" w:hAnsi="Times New Roman" w:cs="Times New Roman"/>
          <w:sz w:val="24"/>
          <w:szCs w:val="24"/>
        </w:rPr>
        <w:t>. Χάρη σε αυτό το τέχνασμα, το κείμενο αποκτά θεατρικότητα και ζωντάνια.</w:t>
      </w:r>
    </w:p>
    <w:p w14:paraId="6C287FCC" w14:textId="38A798FC" w:rsidR="00A91716" w:rsidRPr="0052497C" w:rsidRDefault="00A91716" w:rsidP="00981233">
      <w:pPr>
        <w:pStyle w:val="a3"/>
        <w:numPr>
          <w:ilvl w:val="0"/>
          <w:numId w:val="3"/>
        </w:numPr>
        <w:tabs>
          <w:tab w:val="left" w:pos="3060"/>
        </w:tabs>
        <w:ind w:left="851" w:hanging="284"/>
        <w:jc w:val="both"/>
        <w:rPr>
          <w:rFonts w:ascii="Times New Roman" w:hAnsi="Times New Roman" w:cs="Times New Roman"/>
          <w:sz w:val="24"/>
          <w:szCs w:val="24"/>
        </w:rPr>
      </w:pPr>
      <w:r w:rsidRPr="0052497C">
        <w:rPr>
          <w:rFonts w:ascii="Times New Roman" w:hAnsi="Times New Roman" w:cs="Times New Roman"/>
          <w:sz w:val="24"/>
          <w:szCs w:val="24"/>
        </w:rPr>
        <w:t xml:space="preserve">Με το Β’ενικό πρόσωπο, ωστόσο, ο δημιουργός μπορεί να θέλει να απευθυνθεί στους αναγνώστες </w:t>
      </w:r>
      <w:r w:rsidR="0036789A" w:rsidRPr="0052497C">
        <w:rPr>
          <w:rFonts w:ascii="Times New Roman" w:hAnsi="Times New Roman" w:cs="Times New Roman"/>
          <w:sz w:val="24"/>
          <w:szCs w:val="24"/>
        </w:rPr>
        <w:t>του.</w:t>
      </w:r>
      <w:r w:rsidRPr="0052497C">
        <w:rPr>
          <w:rFonts w:ascii="Times New Roman" w:hAnsi="Times New Roman" w:cs="Times New Roman"/>
          <w:sz w:val="24"/>
          <w:szCs w:val="24"/>
        </w:rPr>
        <w:t xml:space="preserve"> Ο στόχος είναι να δημιουργ</w:t>
      </w:r>
      <w:r w:rsidR="0036789A" w:rsidRPr="0052497C">
        <w:rPr>
          <w:rFonts w:ascii="Times New Roman" w:hAnsi="Times New Roman" w:cs="Times New Roman"/>
          <w:sz w:val="24"/>
          <w:szCs w:val="24"/>
        </w:rPr>
        <w:t>ήσει</w:t>
      </w:r>
      <w:r w:rsidRPr="0052497C">
        <w:rPr>
          <w:rFonts w:ascii="Times New Roman" w:hAnsi="Times New Roman" w:cs="Times New Roman"/>
          <w:sz w:val="24"/>
          <w:szCs w:val="24"/>
        </w:rPr>
        <w:t xml:space="preserve"> </w:t>
      </w:r>
      <w:r w:rsidRPr="00F0685B">
        <w:rPr>
          <w:rFonts w:ascii="Times New Roman" w:hAnsi="Times New Roman" w:cs="Times New Roman"/>
          <w:sz w:val="24"/>
          <w:szCs w:val="24"/>
          <w:u w:val="single"/>
        </w:rPr>
        <w:t>κλίμα διαλόγου</w:t>
      </w:r>
      <w:r w:rsidRPr="0052497C">
        <w:rPr>
          <w:rFonts w:ascii="Times New Roman" w:hAnsi="Times New Roman" w:cs="Times New Roman"/>
          <w:sz w:val="24"/>
          <w:szCs w:val="24"/>
        </w:rPr>
        <w:t xml:space="preserve"> </w:t>
      </w:r>
      <w:r w:rsidR="0036789A" w:rsidRPr="0052497C">
        <w:rPr>
          <w:rFonts w:ascii="Times New Roman" w:hAnsi="Times New Roman" w:cs="Times New Roman"/>
          <w:sz w:val="24"/>
          <w:szCs w:val="24"/>
        </w:rPr>
        <w:t xml:space="preserve">μαζί τους, να τους κινητοποιήσει ή να τους διεγείρει συγκινησιακά προκαλώντας τους έντονα συναισθήματα π.χ. προβληματισμό, αμφιβολία, </w:t>
      </w:r>
      <w:r w:rsidR="0036789A" w:rsidRPr="0052497C">
        <w:rPr>
          <w:rFonts w:ascii="Times New Roman" w:hAnsi="Times New Roman" w:cs="Times New Roman"/>
          <w:sz w:val="24"/>
          <w:szCs w:val="24"/>
        </w:rPr>
        <w:lastRenderedPageBreak/>
        <w:t>θυμό… Το κείμενο αποκτά θεατρικότητα, δραματικότητα αλλά πιθανώς και έναν διδακτικό τόνο</w:t>
      </w:r>
      <w:r w:rsidR="00F0685B">
        <w:rPr>
          <w:rFonts w:ascii="Times New Roman" w:hAnsi="Times New Roman" w:cs="Times New Roman"/>
          <w:sz w:val="24"/>
          <w:szCs w:val="24"/>
        </w:rPr>
        <w:t xml:space="preserve"> (ιδιαίτερα αν τα ρήματα βρίσκονται σε προστακτική έγκλιση ή προτρεπτική υποτακτική)</w:t>
      </w:r>
    </w:p>
    <w:p w14:paraId="4FC9DBED" w14:textId="2A61B440" w:rsidR="0036789A" w:rsidRPr="0052497C" w:rsidRDefault="0036789A" w:rsidP="00981233">
      <w:pPr>
        <w:pStyle w:val="a3"/>
        <w:numPr>
          <w:ilvl w:val="0"/>
          <w:numId w:val="3"/>
        </w:numPr>
        <w:tabs>
          <w:tab w:val="left" w:pos="3060"/>
        </w:tabs>
        <w:ind w:left="851"/>
        <w:jc w:val="both"/>
        <w:rPr>
          <w:rFonts w:ascii="Times New Roman" w:hAnsi="Times New Roman" w:cs="Times New Roman"/>
          <w:sz w:val="24"/>
          <w:szCs w:val="24"/>
        </w:rPr>
      </w:pPr>
      <w:r w:rsidRPr="0052497C">
        <w:rPr>
          <w:rFonts w:ascii="Times New Roman" w:hAnsi="Times New Roman" w:cs="Times New Roman"/>
          <w:sz w:val="24"/>
          <w:szCs w:val="24"/>
        </w:rPr>
        <w:t xml:space="preserve">Πιθανώς, βέβαια, το β’ενικό πρόσωπο να συνιστά </w:t>
      </w:r>
      <w:r w:rsidRPr="00F0685B">
        <w:rPr>
          <w:rFonts w:ascii="Times New Roman" w:hAnsi="Times New Roman" w:cs="Times New Roman"/>
          <w:sz w:val="24"/>
          <w:szCs w:val="24"/>
          <w:u w:val="single"/>
        </w:rPr>
        <w:t>αποστροφή</w:t>
      </w:r>
      <w:r w:rsidRPr="0052497C">
        <w:rPr>
          <w:rFonts w:ascii="Times New Roman" w:hAnsi="Times New Roman" w:cs="Times New Roman"/>
          <w:sz w:val="24"/>
          <w:szCs w:val="24"/>
        </w:rPr>
        <w:t xml:space="preserve"> σε κάποιο υπονοούμενο ή σαφώς δηλωμένο πρόσωπο. Τότε και πάλι το κείμενο αποκτά θεατρικότητα και ζωντάνια.</w:t>
      </w:r>
    </w:p>
    <w:p w14:paraId="6C532EC5" w14:textId="5E4F793C" w:rsidR="0036789A" w:rsidRPr="00BB1F26" w:rsidRDefault="00981233" w:rsidP="00981233">
      <w:pPr>
        <w:tabs>
          <w:tab w:val="left" w:pos="3060"/>
        </w:tabs>
        <w:ind w:left="851"/>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1" locked="0" layoutInCell="1" allowOverlap="1" wp14:anchorId="173E4DE1" wp14:editId="34F3F575">
                <wp:simplePos x="0" y="0"/>
                <wp:positionH relativeFrom="column">
                  <wp:posOffset>-618171</wp:posOffset>
                </wp:positionH>
                <wp:positionV relativeFrom="paragraph">
                  <wp:posOffset>441642</wp:posOffset>
                </wp:positionV>
                <wp:extent cx="1238250" cy="676275"/>
                <wp:effectExtent l="0" t="23813" r="33338" b="33337"/>
                <wp:wrapNone/>
                <wp:docPr id="6" name="Σύννεφο 6"/>
                <wp:cNvGraphicFramePr/>
                <a:graphic xmlns:a="http://schemas.openxmlformats.org/drawingml/2006/main">
                  <a:graphicData uri="http://schemas.microsoft.com/office/word/2010/wordprocessingShape">
                    <wps:wsp>
                      <wps:cNvSpPr/>
                      <wps:spPr>
                        <a:xfrm rot="16200000">
                          <a:off x="0" y="0"/>
                          <a:ext cx="1238250" cy="676275"/>
                        </a:xfrm>
                        <a:prstGeom prst="cloud">
                          <a:avLst/>
                        </a:prstGeom>
                      </wps:spPr>
                      <wps:style>
                        <a:lnRef idx="2">
                          <a:schemeClr val="accent6"/>
                        </a:lnRef>
                        <a:fillRef idx="1">
                          <a:schemeClr val="lt1"/>
                        </a:fillRef>
                        <a:effectRef idx="0">
                          <a:schemeClr val="accent6"/>
                        </a:effectRef>
                        <a:fontRef idx="minor">
                          <a:schemeClr val="dk1"/>
                        </a:fontRef>
                      </wps:style>
                      <wps:txbx>
                        <w:txbxContent>
                          <w:p w14:paraId="59F5E89F" w14:textId="6D1259E0" w:rsidR="00BB1F26" w:rsidRPr="0052497C" w:rsidRDefault="00BB1F26" w:rsidP="00BB1F26">
                            <w:pPr>
                              <w:tabs>
                                <w:tab w:val="left" w:pos="3060"/>
                              </w:tabs>
                              <w:jc w:val="center"/>
                              <w:rPr>
                                <w:rFonts w:ascii="Times New Roman" w:hAnsi="Times New Roman" w:cs="Times New Roman"/>
                                <w:b/>
                                <w:bCs/>
                                <w:sz w:val="24"/>
                                <w:szCs w:val="24"/>
                              </w:rPr>
                            </w:pPr>
                            <w:r>
                              <w:rPr>
                                <w:rFonts w:ascii="Times New Roman" w:hAnsi="Times New Roman" w:cs="Times New Roman"/>
                                <w:b/>
                                <w:bCs/>
                                <w:sz w:val="24"/>
                                <w:szCs w:val="24"/>
                              </w:rPr>
                              <w:t>Γ</w:t>
                            </w:r>
                            <w:r w:rsidRPr="0052497C">
                              <w:rPr>
                                <w:rFonts w:ascii="Times New Roman" w:hAnsi="Times New Roman" w:cs="Times New Roman"/>
                                <w:b/>
                                <w:bCs/>
                                <w:sz w:val="24"/>
                                <w:szCs w:val="24"/>
                              </w:rPr>
                              <w:t>’</w:t>
                            </w:r>
                            <w:r>
                              <w:rPr>
                                <w:rFonts w:ascii="Times New Roman" w:hAnsi="Times New Roman" w:cs="Times New Roman"/>
                                <w:b/>
                                <w:bCs/>
                                <w:sz w:val="24"/>
                                <w:szCs w:val="24"/>
                              </w:rPr>
                              <w:t xml:space="preserve"> π</w:t>
                            </w:r>
                            <w:r w:rsidRPr="0052497C">
                              <w:rPr>
                                <w:rFonts w:ascii="Times New Roman" w:hAnsi="Times New Roman" w:cs="Times New Roman"/>
                                <w:b/>
                                <w:bCs/>
                                <w:sz w:val="24"/>
                                <w:szCs w:val="24"/>
                              </w:rPr>
                              <w:t>ρόσωπο</w:t>
                            </w:r>
                          </w:p>
                          <w:p w14:paraId="49E9F201" w14:textId="77777777" w:rsidR="00BB1F26" w:rsidRDefault="00BB1F26" w:rsidP="00BB1F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E4DE1" id="Σύννεφο 6" o:spid="_x0000_s1030" style="position:absolute;left:0;text-align:left;margin-left:-48.65pt;margin-top:34.75pt;width:97.5pt;height:53.2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formulas/>
                <v:path arrowok="t" o:connecttype="custom" o:connectlocs="134516,409788;61913,397312;198579,546327;166820,552291;472312,611935;453165,584696;826274,544010;818621,573894;978246,359334;1071430,471044;1198064,240359;1156560,282251;1098488,84941;1100667,104729;833468,61867;854736,36632;634632,73889;644922,52130;401285,81278;438547,102381;118293,247169;111786,224955" o:connectangles="0,0,0,0,0,0,0,0,0,0,0,0,0,0,0,0,0,0,0,0,0,0" textboxrect="0,0,43200,43200"/>
                <v:textbox>
                  <w:txbxContent>
                    <w:p w14:paraId="59F5E89F" w14:textId="6D1259E0" w:rsidR="00BB1F26" w:rsidRPr="0052497C" w:rsidRDefault="00BB1F26" w:rsidP="00BB1F26">
                      <w:pPr>
                        <w:tabs>
                          <w:tab w:val="left" w:pos="3060"/>
                        </w:tabs>
                        <w:jc w:val="center"/>
                        <w:rPr>
                          <w:rFonts w:ascii="Times New Roman" w:hAnsi="Times New Roman" w:cs="Times New Roman"/>
                          <w:b/>
                          <w:bCs/>
                          <w:sz w:val="24"/>
                          <w:szCs w:val="24"/>
                        </w:rPr>
                      </w:pPr>
                      <w:r>
                        <w:rPr>
                          <w:rFonts w:ascii="Times New Roman" w:hAnsi="Times New Roman" w:cs="Times New Roman"/>
                          <w:b/>
                          <w:bCs/>
                          <w:sz w:val="24"/>
                          <w:szCs w:val="24"/>
                        </w:rPr>
                        <w:t>Γ</w:t>
                      </w:r>
                      <w:r w:rsidRPr="0052497C">
                        <w:rPr>
                          <w:rFonts w:ascii="Times New Roman" w:hAnsi="Times New Roman" w:cs="Times New Roman"/>
                          <w:b/>
                          <w:bCs/>
                          <w:sz w:val="24"/>
                          <w:szCs w:val="24"/>
                        </w:rPr>
                        <w:t>’</w:t>
                      </w:r>
                      <w:r>
                        <w:rPr>
                          <w:rFonts w:ascii="Times New Roman" w:hAnsi="Times New Roman" w:cs="Times New Roman"/>
                          <w:b/>
                          <w:bCs/>
                          <w:sz w:val="24"/>
                          <w:szCs w:val="24"/>
                        </w:rPr>
                        <w:t xml:space="preserve"> π</w:t>
                      </w:r>
                      <w:r w:rsidRPr="0052497C">
                        <w:rPr>
                          <w:rFonts w:ascii="Times New Roman" w:hAnsi="Times New Roman" w:cs="Times New Roman"/>
                          <w:b/>
                          <w:bCs/>
                          <w:sz w:val="24"/>
                          <w:szCs w:val="24"/>
                        </w:rPr>
                        <w:t>ρόσωπο</w:t>
                      </w:r>
                    </w:p>
                    <w:p w14:paraId="49E9F201" w14:textId="77777777" w:rsidR="00BB1F26" w:rsidRDefault="00BB1F26" w:rsidP="00BB1F26">
                      <w:pPr>
                        <w:jc w:val="center"/>
                      </w:pPr>
                    </w:p>
                  </w:txbxContent>
                </v:textbox>
              </v:shape>
            </w:pict>
          </mc:Fallback>
        </mc:AlternateContent>
      </w:r>
      <w:r w:rsidR="0036789A" w:rsidRPr="00BB1F26">
        <w:rPr>
          <w:rFonts w:ascii="Times New Roman" w:hAnsi="Times New Roman" w:cs="Times New Roman"/>
          <w:b/>
          <w:bCs/>
          <w:sz w:val="24"/>
          <w:szCs w:val="24"/>
        </w:rPr>
        <w:t>Προσοχή</w:t>
      </w:r>
      <w:r w:rsidR="0038382B">
        <w:rPr>
          <w:rFonts w:ascii="Times New Roman" w:hAnsi="Times New Roman" w:cs="Times New Roman"/>
          <w:b/>
          <w:bCs/>
          <w:sz w:val="24"/>
          <w:szCs w:val="24"/>
        </w:rPr>
        <w:t>, όμως</w:t>
      </w:r>
      <w:r w:rsidR="00BB1F26">
        <w:rPr>
          <w:rFonts w:ascii="Times New Roman" w:hAnsi="Times New Roman" w:cs="Times New Roman"/>
          <w:b/>
          <w:bCs/>
          <w:sz w:val="24"/>
          <w:szCs w:val="24"/>
        </w:rPr>
        <w:t>!</w:t>
      </w:r>
      <w:r w:rsidR="0036789A" w:rsidRPr="00BB1F26">
        <w:rPr>
          <w:rFonts w:ascii="Times New Roman" w:hAnsi="Times New Roman" w:cs="Times New Roman"/>
          <w:b/>
          <w:bCs/>
          <w:sz w:val="24"/>
          <w:szCs w:val="24"/>
        </w:rPr>
        <w:t xml:space="preserve"> Με </w:t>
      </w:r>
      <w:r w:rsidR="0036789A" w:rsidRPr="00BB1F26">
        <w:rPr>
          <w:rFonts w:ascii="Times New Roman" w:hAnsi="Times New Roman" w:cs="Times New Roman"/>
          <w:b/>
          <w:bCs/>
          <w:sz w:val="24"/>
          <w:szCs w:val="24"/>
          <w:u w:val="single"/>
        </w:rPr>
        <w:t xml:space="preserve">το </w:t>
      </w:r>
      <w:r w:rsidR="00BB1F26" w:rsidRPr="00BB1F26">
        <w:rPr>
          <w:rFonts w:ascii="Times New Roman" w:hAnsi="Times New Roman" w:cs="Times New Roman"/>
          <w:b/>
          <w:bCs/>
          <w:sz w:val="24"/>
          <w:szCs w:val="24"/>
          <w:u w:val="single"/>
        </w:rPr>
        <w:t>β ’πληθυντικό</w:t>
      </w:r>
      <w:r w:rsidR="0036789A" w:rsidRPr="00BB1F26">
        <w:rPr>
          <w:rFonts w:ascii="Times New Roman" w:hAnsi="Times New Roman" w:cs="Times New Roman"/>
          <w:b/>
          <w:bCs/>
          <w:sz w:val="24"/>
          <w:szCs w:val="24"/>
          <w:u w:val="single"/>
        </w:rPr>
        <w:t xml:space="preserve"> πρόσωπο</w:t>
      </w:r>
      <w:r w:rsidR="0036789A" w:rsidRPr="00BB1F26">
        <w:rPr>
          <w:rFonts w:ascii="Times New Roman" w:hAnsi="Times New Roman" w:cs="Times New Roman"/>
          <w:b/>
          <w:bCs/>
          <w:sz w:val="24"/>
          <w:szCs w:val="24"/>
        </w:rPr>
        <w:t>, ο αφηγητής αποστασιοποιείται από τα λεγόμενά του.</w:t>
      </w:r>
    </w:p>
    <w:p w14:paraId="416C46B9" w14:textId="59098C12" w:rsidR="004E2A77" w:rsidRPr="00BB1F26" w:rsidRDefault="00657C17" w:rsidP="00981233">
      <w:pPr>
        <w:tabs>
          <w:tab w:val="left" w:pos="3060"/>
        </w:tabs>
        <w:ind w:left="851"/>
        <w:jc w:val="both"/>
        <w:rPr>
          <w:rFonts w:ascii="Times New Roman" w:hAnsi="Times New Roman" w:cs="Times New Roman"/>
          <w:sz w:val="24"/>
          <w:szCs w:val="24"/>
        </w:rPr>
      </w:pPr>
      <w:r w:rsidRPr="0052497C">
        <w:rPr>
          <w:rFonts w:ascii="Times New Roman" w:hAnsi="Times New Roman" w:cs="Times New Roman"/>
          <w:sz w:val="24"/>
          <w:szCs w:val="24"/>
        </w:rPr>
        <w:t xml:space="preserve">Πρόκειται συνήθως για ετεροδιηγητικό, παντογνώστη αφηγητή. Ο αφηγητής δεν συμμετέχει καθόλου στην ιστορία που διηγείται. </w:t>
      </w:r>
      <w:r w:rsidR="004E2A77" w:rsidRPr="0052497C">
        <w:rPr>
          <w:rFonts w:ascii="Times New Roman" w:hAnsi="Times New Roman" w:cs="Times New Roman"/>
          <w:sz w:val="24"/>
          <w:szCs w:val="24"/>
        </w:rPr>
        <w:t xml:space="preserve">Έτσι, η αφήγηση σε τρίτο πρόσωπο συνδέεται με την </w:t>
      </w:r>
      <w:r w:rsidR="004E2A77" w:rsidRPr="00504A35">
        <w:rPr>
          <w:rFonts w:ascii="Times New Roman" w:hAnsi="Times New Roman" w:cs="Times New Roman"/>
          <w:sz w:val="24"/>
          <w:szCs w:val="24"/>
          <w:u w:val="single"/>
        </w:rPr>
        <w:t>αποστασιοποίηση και την αντικειμενικότητα</w:t>
      </w:r>
      <w:r w:rsidR="004E2A77" w:rsidRPr="0052497C">
        <w:rPr>
          <w:rFonts w:ascii="Times New Roman" w:hAnsi="Times New Roman" w:cs="Times New Roman"/>
          <w:sz w:val="24"/>
          <w:szCs w:val="24"/>
        </w:rPr>
        <w:t>. Ο αφηγητής κρατάει μια απόσταση από τα δρώμενα και «αφήνει» τα γεγονότα να μιλήσουν μόνα τους παραμένοντας αμέτοχος και μακριά από αυτά.</w:t>
      </w:r>
    </w:p>
    <w:p w14:paraId="4D2E7135" w14:textId="71E1F7D4" w:rsidR="00657C17" w:rsidRPr="0052497C" w:rsidRDefault="00657C17" w:rsidP="00981233">
      <w:pPr>
        <w:pStyle w:val="a3"/>
        <w:tabs>
          <w:tab w:val="left" w:pos="3060"/>
        </w:tabs>
        <w:ind w:left="0"/>
        <w:jc w:val="both"/>
        <w:rPr>
          <w:rFonts w:ascii="Times New Roman" w:hAnsi="Times New Roman" w:cs="Times New Roman"/>
          <w:sz w:val="24"/>
          <w:szCs w:val="24"/>
        </w:rPr>
      </w:pPr>
    </w:p>
    <w:p w14:paraId="480739B9" w14:textId="6439BAD5" w:rsidR="00A91716" w:rsidRPr="00BB1F26" w:rsidRDefault="00C27017" w:rsidP="00981233">
      <w:pPr>
        <w:pStyle w:val="a4"/>
        <w:spacing w:after="0"/>
        <w:jc w:val="both"/>
        <w:rPr>
          <w:rStyle w:val="a5"/>
          <w:rFonts w:ascii="Times New Roman" w:hAnsi="Times New Roman" w:cs="Times New Roman"/>
          <w:color w:val="000000"/>
          <w:sz w:val="24"/>
          <w:szCs w:val="24"/>
        </w:rPr>
      </w:pPr>
      <w:r>
        <w:rPr>
          <w:rStyle w:val="a5"/>
          <w:rFonts w:ascii="Times New Roman" w:hAnsi="Times New Roman" w:cs="Times New Roman"/>
          <w:color w:val="000000"/>
          <w:sz w:val="24"/>
          <w:szCs w:val="24"/>
        </w:rPr>
        <w:t>Β. Τ</w:t>
      </w:r>
      <w:r w:rsidR="00D261AC">
        <w:rPr>
          <w:rStyle w:val="a5"/>
          <w:rFonts w:ascii="Times New Roman" w:hAnsi="Times New Roman" w:cs="Times New Roman"/>
          <w:color w:val="000000"/>
          <w:sz w:val="24"/>
          <w:szCs w:val="24"/>
        </w:rPr>
        <w:t>Ο</w:t>
      </w:r>
      <w:r>
        <w:rPr>
          <w:rStyle w:val="a5"/>
          <w:rFonts w:ascii="Times New Roman" w:hAnsi="Times New Roman" w:cs="Times New Roman"/>
          <w:color w:val="000000"/>
          <w:sz w:val="24"/>
          <w:szCs w:val="24"/>
        </w:rPr>
        <w:t xml:space="preserve"> </w:t>
      </w:r>
      <w:r w:rsidR="007C62D1" w:rsidRPr="00BB1F26">
        <w:rPr>
          <w:rStyle w:val="a5"/>
          <w:rFonts w:ascii="Times New Roman" w:hAnsi="Times New Roman" w:cs="Times New Roman"/>
          <w:color w:val="000000"/>
          <w:sz w:val="24"/>
          <w:szCs w:val="24"/>
        </w:rPr>
        <w:t>ΥΦΟΣ</w:t>
      </w:r>
    </w:p>
    <w:p w14:paraId="4EECEB47" w14:textId="77777777" w:rsidR="00BB1F26" w:rsidRPr="00BB1F26" w:rsidRDefault="00BB1F26" w:rsidP="00981233">
      <w:pPr>
        <w:pStyle w:val="a4"/>
        <w:spacing w:after="0"/>
        <w:jc w:val="both"/>
        <w:rPr>
          <w:rStyle w:val="a5"/>
          <w:color w:val="000000"/>
        </w:rPr>
      </w:pPr>
    </w:p>
    <w:tbl>
      <w:tblPr>
        <w:tblStyle w:val="a6"/>
        <w:tblW w:w="10485" w:type="dxa"/>
        <w:tblLook w:val="04A0" w:firstRow="1" w:lastRow="0" w:firstColumn="1" w:lastColumn="0" w:noHBand="0" w:noVBand="1"/>
      </w:tblPr>
      <w:tblGrid>
        <w:gridCol w:w="4567"/>
        <w:gridCol w:w="5918"/>
      </w:tblGrid>
      <w:tr w:rsidR="007C62D1" w:rsidRPr="0052497C" w14:paraId="4DC0D9AB" w14:textId="77777777" w:rsidTr="00981233">
        <w:trPr>
          <w:trHeight w:val="1142"/>
        </w:trPr>
        <w:tc>
          <w:tcPr>
            <w:tcW w:w="4567" w:type="dxa"/>
          </w:tcPr>
          <w:p w14:paraId="3DB5D4CD" w14:textId="114968D9" w:rsidR="007C62D1" w:rsidRPr="0052497C" w:rsidRDefault="007C62D1"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Απλό, λιτό, οικείο</w:t>
            </w:r>
            <w:r w:rsidR="00CC09C8">
              <w:rPr>
                <w:rFonts w:ascii="Times New Roman" w:hAnsi="Times New Roman" w:cs="Times New Roman"/>
                <w:sz w:val="24"/>
                <w:szCs w:val="24"/>
              </w:rPr>
              <w:t>, πυκνό</w:t>
            </w:r>
          </w:p>
        </w:tc>
        <w:tc>
          <w:tcPr>
            <w:tcW w:w="5918" w:type="dxa"/>
          </w:tcPr>
          <w:p w14:paraId="03B18ED3" w14:textId="0C9FAF9E" w:rsidR="007C62D1" w:rsidRPr="0052497C" w:rsidRDefault="007C62D1"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Λεξιλόγιο καθηµερινό και κατανοητό,</w:t>
            </w:r>
            <w:r w:rsidR="00127044" w:rsidRPr="0052497C">
              <w:rPr>
                <w:rFonts w:ascii="Times New Roman" w:hAnsi="Times New Roman" w:cs="Times New Roman"/>
                <w:sz w:val="24"/>
                <w:szCs w:val="24"/>
              </w:rPr>
              <w:t xml:space="preserve"> </w:t>
            </w:r>
            <w:r w:rsidRPr="0052497C">
              <w:rPr>
                <w:rFonts w:ascii="Times New Roman" w:hAnsi="Times New Roman" w:cs="Times New Roman"/>
                <w:sz w:val="24"/>
                <w:szCs w:val="24"/>
              </w:rPr>
              <w:t>, παρατακτική σύνδεση ή ασύνδετο σχήµα</w:t>
            </w:r>
            <w:r w:rsidR="00127044" w:rsidRPr="0052497C">
              <w:rPr>
                <w:rFonts w:ascii="Times New Roman" w:hAnsi="Times New Roman" w:cs="Times New Roman"/>
                <w:sz w:val="24"/>
                <w:szCs w:val="24"/>
              </w:rPr>
              <w:t>, λίγα σχήματα λόγου, καθαρότητα νοημάτων</w:t>
            </w:r>
          </w:p>
        </w:tc>
      </w:tr>
      <w:tr w:rsidR="007C62D1" w:rsidRPr="0052497C" w14:paraId="72F6151C" w14:textId="77777777" w:rsidTr="00981233">
        <w:trPr>
          <w:trHeight w:val="1420"/>
        </w:trPr>
        <w:tc>
          <w:tcPr>
            <w:tcW w:w="4567" w:type="dxa"/>
          </w:tcPr>
          <w:p w14:paraId="7A6B449E" w14:textId="15CC94CE" w:rsidR="007C62D1" w:rsidRPr="0052497C" w:rsidRDefault="007C62D1"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Ζωντανό, γλαφυρό, παραστατικό, λογοτεχνικό</w:t>
            </w:r>
            <w:r w:rsidR="00446487" w:rsidRPr="0052497C">
              <w:rPr>
                <w:rFonts w:ascii="Times New Roman" w:hAnsi="Times New Roman" w:cs="Times New Roman"/>
                <w:sz w:val="24"/>
                <w:szCs w:val="24"/>
              </w:rPr>
              <w:t>, λυρικό/ποιητικό</w:t>
            </w:r>
          </w:p>
        </w:tc>
        <w:tc>
          <w:tcPr>
            <w:tcW w:w="5918" w:type="dxa"/>
          </w:tcPr>
          <w:p w14:paraId="003456E4" w14:textId="269BB2AA" w:rsidR="007C62D1" w:rsidRPr="0052497C" w:rsidRDefault="007C62D1"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Ευθύς λόγος, διάλογος, ερωτήσεις, ενεργητική σύνταξη, χρήση παραδειγµάτων και σχηµάτων λόγου (µεταφορές, εικόνες, παροµοιώσεις κτλ.)</w:t>
            </w:r>
            <w:r w:rsidR="00D13B1B">
              <w:rPr>
                <w:rFonts w:ascii="Times New Roman" w:hAnsi="Times New Roman" w:cs="Times New Roman"/>
                <w:sz w:val="24"/>
                <w:szCs w:val="24"/>
              </w:rPr>
              <w:t>, πολλά διακοσμητικά στοιχεία</w:t>
            </w:r>
          </w:p>
        </w:tc>
      </w:tr>
      <w:tr w:rsidR="007C62D1" w:rsidRPr="0052497C" w14:paraId="1CEC8CD4" w14:textId="77777777" w:rsidTr="00981233">
        <w:trPr>
          <w:trHeight w:val="1173"/>
        </w:trPr>
        <w:tc>
          <w:tcPr>
            <w:tcW w:w="4567" w:type="dxa"/>
          </w:tcPr>
          <w:p w14:paraId="6594BA6C" w14:textId="22E8A4EC" w:rsidR="007C62D1" w:rsidRPr="0052497C" w:rsidRDefault="007C62D1"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Επίσηµο/ τυπικό/ σοβαρό</w:t>
            </w:r>
          </w:p>
        </w:tc>
        <w:tc>
          <w:tcPr>
            <w:tcW w:w="5918" w:type="dxa"/>
          </w:tcPr>
          <w:p w14:paraId="15C0B500" w14:textId="5FA2B43E" w:rsidR="007C62D1" w:rsidRPr="0052497C" w:rsidRDefault="007C62D1"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Λεξιλόγιο που χρησιµοποιείται στη διοίκηση, στις δηµόσιες υπηρεσίες, στο στρατό, στην πολιτική, γ΄ ρηµατικό πρόσωπο, παθητική σύνταξη.</w:t>
            </w:r>
          </w:p>
        </w:tc>
      </w:tr>
      <w:tr w:rsidR="009A667F" w:rsidRPr="0052497C" w14:paraId="428E89C5" w14:textId="77777777" w:rsidTr="00981233">
        <w:trPr>
          <w:trHeight w:val="720"/>
        </w:trPr>
        <w:tc>
          <w:tcPr>
            <w:tcW w:w="4567" w:type="dxa"/>
          </w:tcPr>
          <w:p w14:paraId="633E7130" w14:textId="0C9A88C1" w:rsidR="009A667F" w:rsidRPr="0052497C" w:rsidRDefault="009A667F" w:rsidP="00981233">
            <w:pPr>
              <w:tabs>
                <w:tab w:val="left" w:pos="3060"/>
              </w:tabs>
              <w:jc w:val="both"/>
              <w:rPr>
                <w:rFonts w:ascii="Times New Roman" w:hAnsi="Times New Roman" w:cs="Times New Roman"/>
                <w:sz w:val="24"/>
                <w:szCs w:val="24"/>
              </w:rPr>
            </w:pPr>
            <w:r>
              <w:rPr>
                <w:rFonts w:ascii="Times New Roman" w:hAnsi="Times New Roman" w:cs="Times New Roman"/>
                <w:sz w:val="24"/>
                <w:szCs w:val="24"/>
              </w:rPr>
              <w:t>Επιστημονικό</w:t>
            </w:r>
          </w:p>
        </w:tc>
        <w:tc>
          <w:tcPr>
            <w:tcW w:w="5918" w:type="dxa"/>
          </w:tcPr>
          <w:p w14:paraId="6D892CF4" w14:textId="76C136B7" w:rsidR="009A667F" w:rsidRPr="0052497C" w:rsidRDefault="00420ED8" w:rsidP="00981233">
            <w:pPr>
              <w:tabs>
                <w:tab w:val="left" w:pos="3060"/>
              </w:tabs>
              <w:jc w:val="both"/>
              <w:rPr>
                <w:rFonts w:ascii="Times New Roman" w:hAnsi="Times New Roman" w:cs="Times New Roman"/>
                <w:sz w:val="24"/>
                <w:szCs w:val="24"/>
              </w:rPr>
            </w:pPr>
            <w:r>
              <w:rPr>
                <w:rFonts w:ascii="Times New Roman" w:hAnsi="Times New Roman" w:cs="Times New Roman"/>
                <w:sz w:val="24"/>
                <w:szCs w:val="24"/>
              </w:rPr>
              <w:t>Λεξιλόγιο που χρησιμοποιείται στις επιστήμες</w:t>
            </w:r>
          </w:p>
        </w:tc>
      </w:tr>
      <w:tr w:rsidR="007C62D1" w:rsidRPr="0052497C" w14:paraId="0A3AA3E3" w14:textId="77777777" w:rsidTr="00981233">
        <w:trPr>
          <w:trHeight w:val="555"/>
        </w:trPr>
        <w:tc>
          <w:tcPr>
            <w:tcW w:w="4567" w:type="dxa"/>
          </w:tcPr>
          <w:p w14:paraId="39E373F6" w14:textId="57B898EE" w:rsidR="007C62D1" w:rsidRPr="0052497C" w:rsidRDefault="007C62D1" w:rsidP="00981233">
            <w:pPr>
              <w:tabs>
                <w:tab w:val="left" w:pos="945"/>
              </w:tabs>
              <w:jc w:val="both"/>
              <w:rPr>
                <w:rFonts w:ascii="Times New Roman" w:hAnsi="Times New Roman" w:cs="Times New Roman"/>
                <w:sz w:val="24"/>
                <w:szCs w:val="24"/>
              </w:rPr>
            </w:pPr>
            <w:r w:rsidRPr="0052497C">
              <w:rPr>
                <w:rFonts w:ascii="Times New Roman" w:hAnsi="Times New Roman" w:cs="Times New Roman"/>
                <w:sz w:val="24"/>
                <w:szCs w:val="24"/>
              </w:rPr>
              <w:t>Χιουµοριστικό</w:t>
            </w:r>
          </w:p>
        </w:tc>
        <w:tc>
          <w:tcPr>
            <w:tcW w:w="5918" w:type="dxa"/>
          </w:tcPr>
          <w:p w14:paraId="65E48120" w14:textId="5714569E" w:rsidR="007C62D1" w:rsidRPr="0052497C" w:rsidRDefault="007C62D1"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Το κείµενο περιέχει στοιχεία που προκαλούν το γέλιο</w:t>
            </w:r>
          </w:p>
        </w:tc>
      </w:tr>
      <w:tr w:rsidR="007C62D1" w:rsidRPr="0052497C" w14:paraId="1A477A5C" w14:textId="77777777" w:rsidTr="00981233">
        <w:trPr>
          <w:trHeight w:val="1142"/>
        </w:trPr>
        <w:tc>
          <w:tcPr>
            <w:tcW w:w="4567" w:type="dxa"/>
          </w:tcPr>
          <w:p w14:paraId="06ADE73A" w14:textId="0CEDA299" w:rsidR="007C62D1" w:rsidRPr="0052497C" w:rsidRDefault="007C62D1"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Ειρωνικό</w:t>
            </w:r>
          </w:p>
        </w:tc>
        <w:tc>
          <w:tcPr>
            <w:tcW w:w="5918" w:type="dxa"/>
          </w:tcPr>
          <w:p w14:paraId="588C528B" w14:textId="3981C302" w:rsidR="007C62D1" w:rsidRPr="0052497C" w:rsidRDefault="007C62D1"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Λέξεις ή φράσεις που κοροϊδεύουν πρόσωπα και καταστάσεις, χρήση εισαγωγικών ή θαυµαστικών, υπαινιγµοί</w:t>
            </w:r>
            <w:r w:rsidR="00127044" w:rsidRPr="0052497C">
              <w:rPr>
                <w:rFonts w:ascii="Times New Roman" w:hAnsi="Times New Roman" w:cs="Times New Roman"/>
                <w:sz w:val="24"/>
                <w:szCs w:val="24"/>
              </w:rPr>
              <w:t>, σαρκασμός</w:t>
            </w:r>
          </w:p>
        </w:tc>
      </w:tr>
      <w:tr w:rsidR="007C62D1" w:rsidRPr="0052497C" w14:paraId="3F843AC1" w14:textId="77777777" w:rsidTr="00981233">
        <w:trPr>
          <w:trHeight w:val="586"/>
        </w:trPr>
        <w:tc>
          <w:tcPr>
            <w:tcW w:w="4567" w:type="dxa"/>
          </w:tcPr>
          <w:p w14:paraId="432DE96C" w14:textId="080BFB30" w:rsidR="007C62D1" w:rsidRPr="0052497C" w:rsidRDefault="007C62D1"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Εξοµολογητικό</w:t>
            </w:r>
          </w:p>
        </w:tc>
        <w:tc>
          <w:tcPr>
            <w:tcW w:w="5918" w:type="dxa"/>
          </w:tcPr>
          <w:p w14:paraId="5360B172" w14:textId="2C4FC7CF" w:rsidR="007C62D1" w:rsidRPr="0052497C" w:rsidRDefault="00127044"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Χρήση α’ προσώπου, παρελθοντικών χρόνων.</w:t>
            </w:r>
          </w:p>
        </w:tc>
      </w:tr>
      <w:tr w:rsidR="007C62D1" w:rsidRPr="0052497C" w14:paraId="5671ECD0" w14:textId="77777777" w:rsidTr="00981233">
        <w:trPr>
          <w:trHeight w:val="586"/>
        </w:trPr>
        <w:tc>
          <w:tcPr>
            <w:tcW w:w="4567" w:type="dxa"/>
          </w:tcPr>
          <w:p w14:paraId="4ECEDDDF" w14:textId="34E42025" w:rsidR="007C62D1" w:rsidRPr="0052497C" w:rsidRDefault="00127044"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Διδακτικό, προτρεπτικό, παραινετικό (=&gt; συμβουλές)</w:t>
            </w:r>
          </w:p>
        </w:tc>
        <w:tc>
          <w:tcPr>
            <w:tcW w:w="5918" w:type="dxa"/>
          </w:tcPr>
          <w:p w14:paraId="71229318" w14:textId="010BBF55" w:rsidR="007C62D1" w:rsidRPr="0052497C" w:rsidRDefault="00127044"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Χρήση υποτακτικής ή προστακτικής</w:t>
            </w:r>
          </w:p>
        </w:tc>
      </w:tr>
      <w:tr w:rsidR="007C62D1" w:rsidRPr="0052497C" w14:paraId="4CD7B7A7" w14:textId="77777777" w:rsidTr="00981233">
        <w:trPr>
          <w:trHeight w:val="586"/>
        </w:trPr>
        <w:tc>
          <w:tcPr>
            <w:tcW w:w="4567" w:type="dxa"/>
          </w:tcPr>
          <w:p w14:paraId="6B96D362" w14:textId="1C896B9C" w:rsidR="007C62D1" w:rsidRPr="0052497C" w:rsidRDefault="00127044"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Λόγιο</w:t>
            </w:r>
          </w:p>
        </w:tc>
        <w:tc>
          <w:tcPr>
            <w:tcW w:w="5918" w:type="dxa"/>
          </w:tcPr>
          <w:p w14:paraId="14383F0E" w14:textId="3B87925C" w:rsidR="007C62D1" w:rsidRPr="0052497C" w:rsidRDefault="00127044"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Λέξεις που προέρχονται από την καθαρεύουσα ή την αρχαία ελληνική.</w:t>
            </w:r>
          </w:p>
        </w:tc>
      </w:tr>
      <w:tr w:rsidR="00127044" w:rsidRPr="0052497C" w14:paraId="1E5722F5" w14:textId="77777777" w:rsidTr="00981233">
        <w:trPr>
          <w:trHeight w:val="864"/>
        </w:trPr>
        <w:tc>
          <w:tcPr>
            <w:tcW w:w="4567" w:type="dxa"/>
          </w:tcPr>
          <w:p w14:paraId="368CA0BE" w14:textId="5536EF6A" w:rsidR="00127044" w:rsidRPr="0052497C" w:rsidRDefault="00127044"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Λαϊκό</w:t>
            </w:r>
          </w:p>
        </w:tc>
        <w:tc>
          <w:tcPr>
            <w:tcW w:w="5918" w:type="dxa"/>
          </w:tcPr>
          <w:p w14:paraId="4BFF5B1C" w14:textId="40C8A74F" w:rsidR="00127044" w:rsidRPr="0052497C" w:rsidRDefault="00127044"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Λέξεις ή φράσεις που ανήκουν στην αργκό, στη γλώσσα του περιθωρίου ή σε διαλέκτους</w:t>
            </w:r>
          </w:p>
        </w:tc>
      </w:tr>
      <w:tr w:rsidR="00127044" w:rsidRPr="0052497C" w14:paraId="400D5027" w14:textId="77777777" w:rsidTr="00981233">
        <w:trPr>
          <w:trHeight w:val="864"/>
        </w:trPr>
        <w:tc>
          <w:tcPr>
            <w:tcW w:w="4567" w:type="dxa"/>
          </w:tcPr>
          <w:p w14:paraId="0FE4C60E" w14:textId="62847A6E" w:rsidR="00127044" w:rsidRPr="0052497C" w:rsidRDefault="00127044"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Σκοτεινό ή περίπλοκο</w:t>
            </w:r>
          </w:p>
        </w:tc>
        <w:tc>
          <w:tcPr>
            <w:tcW w:w="5918" w:type="dxa"/>
          </w:tcPr>
          <w:p w14:paraId="568ED1A3" w14:textId="6F297635" w:rsidR="00127044" w:rsidRPr="0052497C" w:rsidRDefault="00127044"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Εξεζητηµένο λεξιλόγιο, ασυνήθιστες λέξεις, µακροπερίοδος λόγος, δυσερμύνευτα νοήματα, ασάφεια</w:t>
            </w:r>
          </w:p>
        </w:tc>
      </w:tr>
      <w:tr w:rsidR="00127044" w:rsidRPr="0052497C" w14:paraId="18B28A9F" w14:textId="77777777" w:rsidTr="00981233">
        <w:trPr>
          <w:trHeight w:val="586"/>
        </w:trPr>
        <w:tc>
          <w:tcPr>
            <w:tcW w:w="4567" w:type="dxa"/>
          </w:tcPr>
          <w:p w14:paraId="7D6B9DE7" w14:textId="64939B56" w:rsidR="00127044" w:rsidRPr="0052497C" w:rsidRDefault="00127044"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Προφορικό</w:t>
            </w:r>
          </w:p>
        </w:tc>
        <w:tc>
          <w:tcPr>
            <w:tcW w:w="5918" w:type="dxa"/>
          </w:tcPr>
          <w:p w14:paraId="24958F98" w14:textId="44D18CFB" w:rsidR="00127044" w:rsidRPr="0052497C" w:rsidRDefault="00127044" w:rsidP="00981233">
            <w:pPr>
              <w:tabs>
                <w:tab w:val="left" w:pos="3060"/>
              </w:tabs>
              <w:jc w:val="both"/>
              <w:rPr>
                <w:rFonts w:ascii="Times New Roman" w:hAnsi="Times New Roman" w:cs="Times New Roman"/>
                <w:sz w:val="24"/>
                <w:szCs w:val="24"/>
              </w:rPr>
            </w:pPr>
            <w:r w:rsidRPr="0052497C">
              <w:rPr>
                <w:rFonts w:ascii="Times New Roman" w:hAnsi="Times New Roman" w:cs="Times New Roman"/>
                <w:sz w:val="24"/>
                <w:szCs w:val="24"/>
              </w:rPr>
              <w:t>Εκφράσεις προφορικού λόγου, ανολοκλήρωτες φράσεις…</w:t>
            </w:r>
          </w:p>
        </w:tc>
      </w:tr>
    </w:tbl>
    <w:p w14:paraId="57DE5E6C" w14:textId="59C8BE42" w:rsidR="007C62D1" w:rsidRPr="0052497C" w:rsidRDefault="007C62D1" w:rsidP="00981233">
      <w:pPr>
        <w:tabs>
          <w:tab w:val="left" w:pos="3060"/>
        </w:tabs>
        <w:jc w:val="both"/>
        <w:rPr>
          <w:rFonts w:ascii="Times New Roman" w:hAnsi="Times New Roman" w:cs="Times New Roman"/>
          <w:sz w:val="24"/>
          <w:szCs w:val="24"/>
        </w:rPr>
      </w:pPr>
    </w:p>
    <w:sectPr w:rsidR="007C62D1" w:rsidRPr="0052497C" w:rsidSect="00981233">
      <w:pgSz w:w="11906" w:h="16838"/>
      <w:pgMar w:top="851" w:right="566"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45F3"/>
    <w:multiLevelType w:val="hybridMultilevel"/>
    <w:tmpl w:val="61686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4E1F12"/>
    <w:multiLevelType w:val="hybridMultilevel"/>
    <w:tmpl w:val="5F70D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CF11B6"/>
    <w:multiLevelType w:val="multilevel"/>
    <w:tmpl w:val="29A856CA"/>
    <w:lvl w:ilvl="0">
      <w:start w:val="1"/>
      <w:numFmt w:val="bullet"/>
      <w:suff w:val="nothing"/>
      <w:lvlText w:val=""/>
      <w:lvlJc w:val="left"/>
      <w:pPr>
        <w:ind w:left="0" w:firstLine="0"/>
      </w:pPr>
      <w:rPr>
        <w:rFonts w:ascii="Wingdings" w:hAnsi="Wingdings" w:cs="OpenSymbol" w:hint="default"/>
        <w:b w:val="0"/>
        <w:sz w:val="19"/>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16cid:durableId="334765795">
    <w:abstractNumId w:val="0"/>
  </w:num>
  <w:num w:numId="2" w16cid:durableId="970137193">
    <w:abstractNumId w:val="2"/>
  </w:num>
  <w:num w:numId="3" w16cid:durableId="750349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F0"/>
    <w:rsid w:val="0005391F"/>
    <w:rsid w:val="000F6744"/>
    <w:rsid w:val="00114AA4"/>
    <w:rsid w:val="00127044"/>
    <w:rsid w:val="001C48EC"/>
    <w:rsid w:val="001D756B"/>
    <w:rsid w:val="0036789A"/>
    <w:rsid w:val="0038382B"/>
    <w:rsid w:val="003D5198"/>
    <w:rsid w:val="00420ED8"/>
    <w:rsid w:val="00446487"/>
    <w:rsid w:val="004E2A77"/>
    <w:rsid w:val="004E4412"/>
    <w:rsid w:val="00504A35"/>
    <w:rsid w:val="0052497C"/>
    <w:rsid w:val="00657C17"/>
    <w:rsid w:val="00722666"/>
    <w:rsid w:val="007A5CB1"/>
    <w:rsid w:val="007C62D1"/>
    <w:rsid w:val="009325E4"/>
    <w:rsid w:val="00974B02"/>
    <w:rsid w:val="00981233"/>
    <w:rsid w:val="009A667F"/>
    <w:rsid w:val="00A420F0"/>
    <w:rsid w:val="00A91716"/>
    <w:rsid w:val="00BB1F26"/>
    <w:rsid w:val="00BB2AE5"/>
    <w:rsid w:val="00C27017"/>
    <w:rsid w:val="00CC09C8"/>
    <w:rsid w:val="00CC2DCB"/>
    <w:rsid w:val="00D13B1B"/>
    <w:rsid w:val="00D261AC"/>
    <w:rsid w:val="00F068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69EF"/>
  <w15:chartTrackingRefBased/>
  <w15:docId w15:val="{70336D9F-DF18-43F5-992E-33C2C23D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412"/>
    <w:pPr>
      <w:ind w:left="720"/>
      <w:contextualSpacing/>
    </w:pPr>
  </w:style>
  <w:style w:type="paragraph" w:styleId="a4">
    <w:name w:val="Body Text"/>
    <w:basedOn w:val="a"/>
    <w:link w:val="Char"/>
    <w:uiPriority w:val="99"/>
    <w:semiHidden/>
    <w:unhideWhenUsed/>
    <w:rsid w:val="00722666"/>
    <w:pPr>
      <w:spacing w:after="120"/>
    </w:pPr>
  </w:style>
  <w:style w:type="character" w:customStyle="1" w:styleId="Char">
    <w:name w:val="Σώμα κειμένου Char"/>
    <w:basedOn w:val="a0"/>
    <w:link w:val="a4"/>
    <w:uiPriority w:val="99"/>
    <w:semiHidden/>
    <w:rsid w:val="00722666"/>
  </w:style>
  <w:style w:type="character" w:styleId="a5">
    <w:name w:val="Intense Emphasis"/>
    <w:qFormat/>
    <w:rsid w:val="00722666"/>
    <w:rPr>
      <w:b/>
      <w:bCs/>
    </w:rPr>
  </w:style>
  <w:style w:type="table" w:styleId="a6">
    <w:name w:val="Table Grid"/>
    <w:basedOn w:val="a1"/>
    <w:uiPriority w:val="39"/>
    <w:rsid w:val="007C6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3984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HP_Laptop</dc:creator>
  <cp:keywords/>
  <dc:description/>
  <cp:lastModifiedBy>Dafni Papatheodorou</cp:lastModifiedBy>
  <cp:revision>3</cp:revision>
  <cp:lastPrinted>2022-01-12T23:29:00Z</cp:lastPrinted>
  <dcterms:created xsi:type="dcterms:W3CDTF">2024-10-07T03:28:00Z</dcterms:created>
  <dcterms:modified xsi:type="dcterms:W3CDTF">2024-10-07T03:28:00Z</dcterms:modified>
</cp:coreProperties>
</file>