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82649" w14:textId="488B5458" w:rsidR="00962468" w:rsidRPr="007957CB" w:rsidRDefault="00962468" w:rsidP="007A6256">
      <w:pPr>
        <w:jc w:val="center"/>
        <w:rPr>
          <w:rFonts w:ascii="Times New Roman" w:hAnsi="Times New Roman" w:cs="Times New Roman"/>
          <w:b/>
          <w:bCs/>
          <w:spacing w:val="20"/>
          <w:sz w:val="24"/>
          <w:szCs w:val="24"/>
        </w:rPr>
      </w:pPr>
      <w:r w:rsidRPr="007957CB">
        <w:rPr>
          <w:rFonts w:ascii="Times New Roman" w:hAnsi="Times New Roman" w:cs="Times New Roman"/>
          <w:b/>
          <w:bCs/>
          <w:spacing w:val="20"/>
          <w:sz w:val="24"/>
          <w:szCs w:val="24"/>
        </w:rPr>
        <w:t>ΣΧΗΜΑΤΑ ΛΟΓΟΥ</w:t>
      </w:r>
    </w:p>
    <w:tbl>
      <w:tblPr>
        <w:tblStyle w:val="a3"/>
        <w:tblW w:w="10456" w:type="dxa"/>
        <w:tblInd w:w="-510" w:type="dxa"/>
        <w:tblLook w:val="04A0" w:firstRow="1" w:lastRow="0" w:firstColumn="1" w:lastColumn="0" w:noHBand="0" w:noVBand="1"/>
      </w:tblPr>
      <w:tblGrid>
        <w:gridCol w:w="10456"/>
      </w:tblGrid>
      <w:tr w:rsidR="00962468" w14:paraId="3008A2F8" w14:textId="77777777" w:rsidTr="007957CB">
        <w:trPr>
          <w:trHeight w:val="1685"/>
        </w:trPr>
        <w:tc>
          <w:tcPr>
            <w:tcW w:w="10456" w:type="dxa"/>
          </w:tcPr>
          <w:p w14:paraId="2B2470D0" w14:textId="748B0C4A" w:rsidR="00962468" w:rsidRDefault="00962468" w:rsidP="007957CB">
            <w:pPr>
              <w:jc w:val="both"/>
              <w:rPr>
                <w:rFonts w:ascii="Times New Roman" w:hAnsi="Times New Roman" w:cs="Times New Roman"/>
                <w:sz w:val="24"/>
                <w:szCs w:val="24"/>
              </w:rPr>
            </w:pPr>
            <w:r w:rsidRPr="00962468">
              <w:rPr>
                <w:rFonts w:ascii="Times New Roman" w:hAnsi="Times New Roman" w:cs="Times New Roman"/>
                <w:sz w:val="24"/>
                <w:szCs w:val="24"/>
              </w:rPr>
              <w:t xml:space="preserve"> Μερικές φορές ο λόγος (προφορικός ή γραπτός) παρουσιάζει ιδιορρυθμίες· χρησιμοποιούνται δηλαδή κάποιοι εκφραστικοί τρόποι </w:t>
            </w:r>
            <w:r w:rsidRPr="00962468">
              <w:rPr>
                <w:rFonts w:ascii="Times New Roman" w:hAnsi="Times New Roman" w:cs="Times New Roman"/>
                <w:sz w:val="24"/>
                <w:szCs w:val="24"/>
              </w:rPr>
              <w:t>οι οποίοι διαφέρουν από τους συνηθισμένους κανόνες χρήσης του λόγου. Δεν πρόκειται για συντακτικά λάιη αλλά για συγκεκριμένες εκφραστικές επιλογές του συγγραφέα/ποιητή. Με</w:t>
            </w:r>
            <w:r w:rsidRPr="00962468">
              <w:rPr>
                <w:rFonts w:ascii="Times New Roman" w:hAnsi="Times New Roman" w:cs="Times New Roman"/>
                <w:sz w:val="24"/>
                <w:szCs w:val="24"/>
              </w:rPr>
              <w:t xml:space="preserve"> τα σχήματα λόγου ο </w:t>
            </w:r>
            <w:r w:rsidRPr="00962468">
              <w:rPr>
                <w:rFonts w:ascii="Times New Roman" w:hAnsi="Times New Roman" w:cs="Times New Roman"/>
                <w:sz w:val="24"/>
                <w:szCs w:val="24"/>
              </w:rPr>
              <w:t xml:space="preserve">συγγραφέας ή ο ποιητής </w:t>
            </w:r>
            <w:r w:rsidRPr="00962468">
              <w:rPr>
                <w:rFonts w:ascii="Times New Roman" w:hAnsi="Times New Roman" w:cs="Times New Roman"/>
                <w:sz w:val="24"/>
                <w:szCs w:val="24"/>
              </w:rPr>
              <w:t xml:space="preserve">πετυχαίνει να γίνει ο λόγος του </w:t>
            </w:r>
            <w:r w:rsidRPr="00962468">
              <w:rPr>
                <w:rFonts w:ascii="Times New Roman" w:hAnsi="Times New Roman" w:cs="Times New Roman"/>
                <w:sz w:val="24"/>
                <w:szCs w:val="24"/>
                <w:u w:val="single"/>
              </w:rPr>
              <w:t>πιο εκφραστικός</w:t>
            </w:r>
            <w:r w:rsidRPr="00962468">
              <w:rPr>
                <w:rFonts w:ascii="Times New Roman" w:hAnsi="Times New Roman" w:cs="Times New Roman"/>
                <w:sz w:val="24"/>
                <w:szCs w:val="24"/>
              </w:rPr>
              <w:t xml:space="preserve"> και </w:t>
            </w:r>
            <w:r w:rsidRPr="00962468">
              <w:rPr>
                <w:rFonts w:ascii="Times New Roman" w:hAnsi="Times New Roman" w:cs="Times New Roman"/>
                <w:sz w:val="24"/>
                <w:szCs w:val="24"/>
                <w:u w:val="single"/>
              </w:rPr>
              <w:t>παραστατικός</w:t>
            </w:r>
            <w:r w:rsidRPr="00962468">
              <w:rPr>
                <w:rFonts w:ascii="Times New Roman" w:hAnsi="Times New Roman" w:cs="Times New Roman"/>
                <w:sz w:val="24"/>
                <w:szCs w:val="24"/>
              </w:rPr>
              <w:t xml:space="preserve">, πιο </w:t>
            </w:r>
            <w:r w:rsidRPr="00962468">
              <w:rPr>
                <w:rFonts w:ascii="Times New Roman" w:hAnsi="Times New Roman" w:cs="Times New Roman"/>
                <w:sz w:val="24"/>
                <w:szCs w:val="24"/>
                <w:u w:val="single"/>
              </w:rPr>
              <w:t>ζωντανός</w:t>
            </w:r>
            <w:r w:rsidRPr="00962468">
              <w:rPr>
                <w:rFonts w:ascii="Times New Roman" w:hAnsi="Times New Roman" w:cs="Times New Roman"/>
                <w:sz w:val="24"/>
                <w:szCs w:val="24"/>
              </w:rPr>
              <w:t>, και έτσι να προσελκύσει περισσότερο την προσοχή μας, να τυπωθεί στην ψυχή μας πιο ζωηρά</w:t>
            </w:r>
            <w:r w:rsidRPr="00962468">
              <w:rPr>
                <w:rFonts w:ascii="Times New Roman" w:hAnsi="Times New Roman" w:cs="Times New Roman"/>
                <w:sz w:val="24"/>
                <w:szCs w:val="24"/>
              </w:rPr>
              <w:t>.</w:t>
            </w:r>
            <w:r w:rsidRPr="00962468">
              <w:rPr>
                <w:rFonts w:ascii="Times New Roman" w:hAnsi="Times New Roman" w:cs="Times New Roman"/>
                <w:sz w:val="24"/>
                <w:szCs w:val="24"/>
              </w:rPr>
              <w:t xml:space="preserve"> </w:t>
            </w:r>
            <w:r w:rsidR="007957CB">
              <w:rPr>
                <w:rFonts w:ascii="Times New Roman" w:hAnsi="Times New Roman" w:cs="Times New Roman"/>
                <w:sz w:val="24"/>
                <w:szCs w:val="24"/>
              </w:rPr>
              <w:t>Ορισμένα σχήματα λόγου είναι τα παρακάτω:</w:t>
            </w:r>
          </w:p>
        </w:tc>
      </w:tr>
    </w:tbl>
    <w:p w14:paraId="1BF7327C" w14:textId="77777777" w:rsidR="002A7886" w:rsidRDefault="002A7886" w:rsidP="00962468">
      <w:pPr>
        <w:jc w:val="both"/>
        <w:rPr>
          <w:rFonts w:ascii="Times New Roman" w:hAnsi="Times New Roman" w:cs="Times New Roman"/>
          <w:sz w:val="24"/>
          <w:szCs w:val="24"/>
        </w:rPr>
      </w:pPr>
    </w:p>
    <w:p w14:paraId="63B765B2" w14:textId="6FE7F5F3" w:rsidR="00962468" w:rsidRDefault="00C9047D" w:rsidP="00962468">
      <w:pPr>
        <w:pStyle w:val="a4"/>
        <w:numPr>
          <w:ilvl w:val="0"/>
          <w:numId w:val="2"/>
        </w:numPr>
        <w:ind w:left="284"/>
        <w:jc w:val="both"/>
        <w:rPr>
          <w:rFonts w:ascii="Times New Roman" w:hAnsi="Times New Roman" w:cs="Times New Roman"/>
          <w:sz w:val="24"/>
          <w:szCs w:val="24"/>
        </w:rPr>
      </w:pPr>
      <w:r>
        <w:rPr>
          <w:rFonts w:ascii="Times New Roman" w:hAnsi="Times New Roman" w:cs="Times New Roman"/>
          <w:b/>
          <w:bCs/>
          <w:sz w:val="24"/>
          <w:szCs w:val="24"/>
        </w:rPr>
        <w:t>Α</w:t>
      </w:r>
      <w:r w:rsidR="00962468" w:rsidRPr="00962468">
        <w:rPr>
          <w:rFonts w:ascii="Times New Roman" w:hAnsi="Times New Roman" w:cs="Times New Roman"/>
          <w:b/>
          <w:bCs/>
          <w:sz w:val="24"/>
          <w:szCs w:val="24"/>
        </w:rPr>
        <w:t>λληγορία</w:t>
      </w:r>
      <w:r w:rsidR="00962468" w:rsidRPr="00962468">
        <w:rPr>
          <w:rFonts w:ascii="Times New Roman" w:hAnsi="Times New Roman" w:cs="Times New Roman"/>
          <w:sz w:val="24"/>
          <w:szCs w:val="24"/>
        </w:rPr>
        <w:t xml:space="preserve">. Είναι μια μεταφορική φράση η οποία κρύβει νοήματα διαφορετικά από εκείνα που δηλώνουν οι λέξεις της (άλλα λέγονται και άλλα εννοούνται). </w:t>
      </w:r>
      <w:r w:rsidRPr="00C9047D">
        <w:rPr>
          <w:rFonts w:ascii="Times New Roman" w:hAnsi="Times New Roman" w:cs="Times New Roman"/>
          <w:sz w:val="24"/>
          <w:szCs w:val="24"/>
        </w:rPr>
        <w:t xml:space="preserve">Η αλληγορία μοιάζει με τη </w:t>
      </w:r>
      <w:r w:rsidR="007957CB">
        <w:rPr>
          <w:rFonts w:ascii="Times New Roman" w:hAnsi="Times New Roman" w:cs="Times New Roman"/>
          <w:sz w:val="24"/>
          <w:szCs w:val="24"/>
        </w:rPr>
        <w:t>μεταφορά,</w:t>
      </w:r>
      <w:r w:rsidRPr="00C9047D">
        <w:rPr>
          <w:rFonts w:ascii="Times New Roman" w:hAnsi="Times New Roman" w:cs="Times New Roman"/>
          <w:sz w:val="24"/>
          <w:szCs w:val="24"/>
        </w:rPr>
        <w:t xml:space="preserve"> όμως δεν περιορίζεται σε μία λέξη, αλλά εκτείνεται σε μία φράση ή σε μεγάλο τμήμα ενός κειμένου (μερικές φορές και σε ολόκληρο το έργο, πεζό ή ποιητικό).</w:t>
      </w:r>
    </w:p>
    <w:p w14:paraId="28571414" w14:textId="77777777" w:rsidR="00C9047D" w:rsidRDefault="00C9047D" w:rsidP="00962468">
      <w:pPr>
        <w:pStyle w:val="a4"/>
        <w:ind w:left="284"/>
        <w:jc w:val="both"/>
        <w:rPr>
          <w:rFonts w:ascii="Times New Roman" w:hAnsi="Times New Roman" w:cs="Times New Roman"/>
          <w:sz w:val="24"/>
          <w:szCs w:val="24"/>
        </w:rPr>
      </w:pPr>
    </w:p>
    <w:p w14:paraId="54A87C12" w14:textId="1D24D048" w:rsidR="00C9047D" w:rsidRDefault="00962468" w:rsidP="00962468">
      <w:pPr>
        <w:pStyle w:val="a4"/>
        <w:ind w:left="284"/>
        <w:jc w:val="both"/>
        <w:rPr>
          <w:rFonts w:ascii="Times New Roman" w:hAnsi="Times New Roman" w:cs="Times New Roman"/>
          <w:sz w:val="24"/>
          <w:szCs w:val="24"/>
        </w:rPr>
      </w:pPr>
      <w:r w:rsidRPr="00962468">
        <w:rPr>
          <w:rFonts w:ascii="Times New Roman" w:hAnsi="Times New Roman" w:cs="Times New Roman"/>
          <w:sz w:val="24"/>
          <w:szCs w:val="24"/>
        </w:rPr>
        <w:t>Ένας αϊτός περήφανος, ένας αϊτός λεβέντης</w:t>
      </w:r>
    </w:p>
    <w:p w14:paraId="4F40E459" w14:textId="77777777" w:rsidR="00C9047D" w:rsidRDefault="00962468" w:rsidP="00962468">
      <w:pPr>
        <w:pStyle w:val="a4"/>
        <w:ind w:left="284"/>
        <w:jc w:val="both"/>
        <w:rPr>
          <w:rFonts w:ascii="Times New Roman" w:hAnsi="Times New Roman" w:cs="Times New Roman"/>
          <w:sz w:val="24"/>
          <w:szCs w:val="24"/>
        </w:rPr>
      </w:pPr>
      <w:r w:rsidRPr="00962468">
        <w:rPr>
          <w:rFonts w:ascii="Times New Roman" w:hAnsi="Times New Roman" w:cs="Times New Roman"/>
          <w:sz w:val="24"/>
          <w:szCs w:val="24"/>
        </w:rPr>
        <w:t xml:space="preserve"> από την περηφάνια του κι από τη λεβεντιά του </w:t>
      </w:r>
    </w:p>
    <w:p w14:paraId="160931A2" w14:textId="77777777" w:rsidR="00C9047D" w:rsidRDefault="00962468" w:rsidP="00962468">
      <w:pPr>
        <w:pStyle w:val="a4"/>
        <w:ind w:left="284"/>
        <w:jc w:val="both"/>
        <w:rPr>
          <w:rFonts w:ascii="Times New Roman" w:hAnsi="Times New Roman" w:cs="Times New Roman"/>
          <w:sz w:val="24"/>
          <w:szCs w:val="24"/>
        </w:rPr>
      </w:pPr>
      <w:r w:rsidRPr="00962468">
        <w:rPr>
          <w:rFonts w:ascii="Times New Roman" w:hAnsi="Times New Roman" w:cs="Times New Roman"/>
          <w:sz w:val="24"/>
          <w:szCs w:val="24"/>
        </w:rPr>
        <w:t>δεν πάει στα κατώμερα να καλoξεχειμάσει,</w:t>
      </w:r>
    </w:p>
    <w:p w14:paraId="51A24FE8" w14:textId="0F6A0D6F" w:rsidR="00C9047D" w:rsidRDefault="00962468" w:rsidP="00962468">
      <w:pPr>
        <w:pStyle w:val="a4"/>
        <w:ind w:left="284"/>
        <w:jc w:val="both"/>
        <w:rPr>
          <w:rFonts w:ascii="Times New Roman" w:hAnsi="Times New Roman" w:cs="Times New Roman"/>
          <w:sz w:val="24"/>
          <w:szCs w:val="24"/>
        </w:rPr>
      </w:pPr>
      <w:r w:rsidRPr="00962468">
        <w:rPr>
          <w:rFonts w:ascii="Times New Roman" w:hAnsi="Times New Roman" w:cs="Times New Roman"/>
          <w:sz w:val="24"/>
          <w:szCs w:val="24"/>
        </w:rPr>
        <w:t xml:space="preserve">μόν’ μένει πάνω στα βουνά, ψηλά στα κορφοβούνια. </w:t>
      </w:r>
    </w:p>
    <w:p w14:paraId="729219E3" w14:textId="77777777" w:rsidR="00C9047D" w:rsidRDefault="00C9047D" w:rsidP="00962468">
      <w:pPr>
        <w:pStyle w:val="a4"/>
        <w:ind w:left="284"/>
        <w:jc w:val="both"/>
        <w:rPr>
          <w:rFonts w:ascii="Times New Roman" w:hAnsi="Times New Roman" w:cs="Times New Roman"/>
          <w:sz w:val="24"/>
          <w:szCs w:val="24"/>
        </w:rPr>
      </w:pPr>
    </w:p>
    <w:p w14:paraId="3B5F7EF1" w14:textId="77777777" w:rsidR="00C9047D" w:rsidRPr="00C9047D" w:rsidRDefault="00C9047D" w:rsidP="00C9047D">
      <w:pPr>
        <w:pStyle w:val="a4"/>
        <w:numPr>
          <w:ilvl w:val="0"/>
          <w:numId w:val="2"/>
        </w:numPr>
        <w:ind w:left="284"/>
        <w:jc w:val="both"/>
        <w:rPr>
          <w:rFonts w:ascii="Times New Roman" w:hAnsi="Times New Roman" w:cs="Times New Roman"/>
          <w:sz w:val="24"/>
          <w:szCs w:val="24"/>
        </w:rPr>
      </w:pPr>
      <w:r w:rsidRPr="00C9047D">
        <w:rPr>
          <w:rFonts w:ascii="Times New Roman" w:hAnsi="Times New Roman" w:cs="Times New Roman"/>
          <w:b/>
          <w:bCs/>
          <w:sz w:val="24"/>
          <w:szCs w:val="24"/>
        </w:rPr>
        <w:t>Α</w:t>
      </w:r>
      <w:r w:rsidRPr="00C9047D">
        <w:rPr>
          <w:rFonts w:ascii="Times New Roman" w:hAnsi="Times New Roman" w:cs="Times New Roman"/>
          <w:b/>
          <w:bCs/>
          <w:sz w:val="24"/>
          <w:szCs w:val="24"/>
        </w:rPr>
        <w:t>ναδίπλωση</w:t>
      </w:r>
      <w:r>
        <w:rPr>
          <w:rFonts w:ascii="Times New Roman" w:hAnsi="Times New Roman" w:cs="Times New Roman"/>
          <w:b/>
          <w:bCs/>
          <w:sz w:val="24"/>
          <w:szCs w:val="24"/>
        </w:rPr>
        <w:t>.</w:t>
      </w:r>
      <w:r>
        <w:t xml:space="preserve"> </w:t>
      </w:r>
      <w:r w:rsidRPr="00C9047D">
        <w:rPr>
          <w:rFonts w:ascii="Times New Roman" w:hAnsi="Times New Roman" w:cs="Times New Roman"/>
          <w:sz w:val="24"/>
          <w:szCs w:val="24"/>
        </w:rPr>
        <w:t xml:space="preserve">Μια λέξη η μικρή φράση επαναλαμβάνεται αμέσως μετά, για δεύτερη φορά, συνήθως με έναν πρόσθετο προσδιορισμό. </w:t>
      </w:r>
    </w:p>
    <w:p w14:paraId="61E8677B" w14:textId="77777777" w:rsidR="00C9047D" w:rsidRPr="00C9047D" w:rsidRDefault="00C9047D" w:rsidP="00C9047D">
      <w:pPr>
        <w:pStyle w:val="a4"/>
        <w:ind w:left="284"/>
        <w:jc w:val="both"/>
        <w:rPr>
          <w:rFonts w:ascii="Times New Roman" w:hAnsi="Times New Roman" w:cs="Times New Roman"/>
          <w:sz w:val="24"/>
          <w:szCs w:val="24"/>
        </w:rPr>
      </w:pPr>
    </w:p>
    <w:p w14:paraId="5CAC1D9E" w14:textId="68B83ADF" w:rsidR="00C9047D" w:rsidRPr="00C9047D" w:rsidRDefault="00C9047D" w:rsidP="00C9047D">
      <w:pPr>
        <w:pStyle w:val="a4"/>
        <w:ind w:left="284"/>
        <w:jc w:val="both"/>
        <w:rPr>
          <w:rFonts w:ascii="Times New Roman" w:hAnsi="Times New Roman" w:cs="Times New Roman"/>
          <w:sz w:val="24"/>
          <w:szCs w:val="24"/>
        </w:rPr>
      </w:pPr>
      <w:r w:rsidRPr="00C9047D">
        <w:rPr>
          <w:rFonts w:ascii="Times New Roman" w:hAnsi="Times New Roman" w:cs="Times New Roman"/>
          <w:sz w:val="24"/>
          <w:szCs w:val="24"/>
        </w:rPr>
        <w:t xml:space="preserve">Εκεί καίγονται κόκαλα, κόκαλα αντρειωμένων </w:t>
      </w:r>
    </w:p>
    <w:p w14:paraId="580FBCC7" w14:textId="401ECA6D" w:rsidR="004821D4" w:rsidRDefault="00C9047D" w:rsidP="00C9047D">
      <w:pPr>
        <w:pStyle w:val="a4"/>
        <w:ind w:left="284"/>
        <w:jc w:val="both"/>
        <w:rPr>
          <w:rFonts w:ascii="Times New Roman" w:hAnsi="Times New Roman" w:cs="Times New Roman"/>
          <w:sz w:val="24"/>
          <w:szCs w:val="24"/>
        </w:rPr>
      </w:pPr>
      <w:r w:rsidRPr="00C9047D">
        <w:rPr>
          <w:rFonts w:ascii="Times New Roman" w:hAnsi="Times New Roman" w:cs="Times New Roman"/>
          <w:sz w:val="24"/>
          <w:szCs w:val="24"/>
        </w:rPr>
        <w:t xml:space="preserve">μια φωνή │ τρόμου φωνή </w:t>
      </w:r>
    </w:p>
    <w:p w14:paraId="78489C60" w14:textId="77777777" w:rsidR="002A7886" w:rsidRDefault="002A7886" w:rsidP="00C9047D">
      <w:pPr>
        <w:pStyle w:val="a4"/>
        <w:ind w:left="284"/>
        <w:jc w:val="both"/>
        <w:rPr>
          <w:rFonts w:ascii="Times New Roman" w:hAnsi="Times New Roman" w:cs="Times New Roman"/>
          <w:sz w:val="24"/>
          <w:szCs w:val="24"/>
        </w:rPr>
      </w:pPr>
    </w:p>
    <w:p w14:paraId="474CD0DE" w14:textId="77777777" w:rsidR="002A7886" w:rsidRDefault="002A7886" w:rsidP="002A7886">
      <w:pPr>
        <w:pStyle w:val="a4"/>
        <w:numPr>
          <w:ilvl w:val="0"/>
          <w:numId w:val="2"/>
        </w:numPr>
        <w:ind w:left="284"/>
        <w:jc w:val="both"/>
        <w:rPr>
          <w:rFonts w:ascii="Times New Roman" w:hAnsi="Times New Roman" w:cs="Times New Roman"/>
          <w:sz w:val="24"/>
          <w:szCs w:val="24"/>
        </w:rPr>
      </w:pPr>
      <w:r w:rsidRPr="002A7886">
        <w:rPr>
          <w:rFonts w:ascii="Times New Roman" w:hAnsi="Times New Roman" w:cs="Times New Roman"/>
          <w:b/>
          <w:bCs/>
          <w:sz w:val="24"/>
          <w:szCs w:val="24"/>
        </w:rPr>
        <w:t>Α</w:t>
      </w:r>
      <w:r w:rsidRPr="002A7886">
        <w:rPr>
          <w:rFonts w:ascii="Times New Roman" w:hAnsi="Times New Roman" w:cs="Times New Roman"/>
          <w:b/>
          <w:bCs/>
          <w:sz w:val="24"/>
          <w:szCs w:val="24"/>
        </w:rPr>
        <w:t>ναφώνηση</w:t>
      </w:r>
      <w:r w:rsidRPr="002A7886">
        <w:rPr>
          <w:rFonts w:ascii="Times New Roman" w:hAnsi="Times New Roman" w:cs="Times New Roman"/>
          <w:sz w:val="24"/>
          <w:szCs w:val="24"/>
        </w:rPr>
        <w:t xml:space="preserve">. Είναι μια λέξη ή φράση επιφωνηματική (επίκληση σε ιερό πρόσωπο, ευχή, κατάρα κτλ.), που φανερώνει και τη συναισθηματική κατάσταση εκείνου που μιλάει (το θαυμασμό, τη θλίψη κτλ). </w:t>
      </w:r>
    </w:p>
    <w:p w14:paraId="341CC41E" w14:textId="77777777" w:rsidR="002A7886" w:rsidRDefault="002A7886" w:rsidP="002A7886">
      <w:pPr>
        <w:pStyle w:val="a4"/>
        <w:ind w:left="284"/>
        <w:jc w:val="both"/>
        <w:rPr>
          <w:rFonts w:ascii="Times New Roman" w:hAnsi="Times New Roman" w:cs="Times New Roman"/>
          <w:b/>
          <w:bCs/>
          <w:sz w:val="24"/>
          <w:szCs w:val="24"/>
        </w:rPr>
      </w:pPr>
    </w:p>
    <w:p w14:paraId="2418E0F7" w14:textId="65EFCA6B" w:rsidR="002A7886" w:rsidRDefault="002A7886" w:rsidP="002A7886">
      <w:pPr>
        <w:pStyle w:val="a4"/>
        <w:ind w:left="284"/>
        <w:jc w:val="both"/>
        <w:rPr>
          <w:rFonts w:ascii="Times New Roman" w:hAnsi="Times New Roman" w:cs="Times New Roman"/>
          <w:sz w:val="24"/>
          <w:szCs w:val="24"/>
        </w:rPr>
      </w:pPr>
      <w:r w:rsidRPr="002A7886">
        <w:rPr>
          <w:rFonts w:ascii="Times New Roman" w:hAnsi="Times New Roman" w:cs="Times New Roman"/>
          <w:sz w:val="24"/>
          <w:szCs w:val="24"/>
        </w:rPr>
        <w:t>Και η φωνή του, Θεέ μου! Τι φωνή! Κάθε του λόγος και μια κανονιά</w:t>
      </w:r>
      <w:r>
        <w:rPr>
          <w:rFonts w:ascii="Times New Roman" w:hAnsi="Times New Roman" w:cs="Times New Roman"/>
          <w:sz w:val="24"/>
          <w:szCs w:val="24"/>
        </w:rPr>
        <w:t>.</w:t>
      </w:r>
    </w:p>
    <w:p w14:paraId="6174F16B" w14:textId="5E5E86C9" w:rsidR="00103AAA" w:rsidRDefault="00103AAA" w:rsidP="00C9047D">
      <w:pPr>
        <w:pStyle w:val="a4"/>
        <w:ind w:left="284"/>
        <w:jc w:val="both"/>
        <w:rPr>
          <w:rFonts w:ascii="Times New Roman" w:hAnsi="Times New Roman" w:cs="Times New Roman"/>
          <w:sz w:val="24"/>
          <w:szCs w:val="24"/>
        </w:rPr>
      </w:pPr>
    </w:p>
    <w:p w14:paraId="6B65C2F4" w14:textId="014AF90A" w:rsidR="00103AAA" w:rsidRDefault="00103AAA" w:rsidP="00103AAA">
      <w:pPr>
        <w:pStyle w:val="a4"/>
        <w:numPr>
          <w:ilvl w:val="0"/>
          <w:numId w:val="2"/>
        </w:numPr>
        <w:ind w:left="284"/>
        <w:jc w:val="both"/>
        <w:rPr>
          <w:rFonts w:ascii="Times New Roman" w:hAnsi="Times New Roman" w:cs="Times New Roman"/>
          <w:sz w:val="24"/>
          <w:szCs w:val="24"/>
        </w:rPr>
      </w:pPr>
      <w:r>
        <w:rPr>
          <w:rFonts w:ascii="Times New Roman" w:hAnsi="Times New Roman" w:cs="Times New Roman"/>
          <w:b/>
          <w:bCs/>
          <w:sz w:val="24"/>
          <w:szCs w:val="24"/>
        </w:rPr>
        <w:t>Α</w:t>
      </w:r>
      <w:r w:rsidRPr="00103AAA">
        <w:rPr>
          <w:rFonts w:ascii="Times New Roman" w:hAnsi="Times New Roman" w:cs="Times New Roman"/>
          <w:b/>
          <w:bCs/>
          <w:sz w:val="24"/>
          <w:szCs w:val="24"/>
        </w:rPr>
        <w:t>ντίθεση</w:t>
      </w:r>
      <w:r w:rsidRPr="00103AAA">
        <w:rPr>
          <w:rFonts w:ascii="Times New Roman" w:hAnsi="Times New Roman" w:cs="Times New Roman"/>
          <w:sz w:val="24"/>
          <w:szCs w:val="24"/>
        </w:rPr>
        <w:t>.</w:t>
      </w:r>
      <w:r>
        <w:rPr>
          <w:rFonts w:ascii="Times New Roman" w:hAnsi="Times New Roman" w:cs="Times New Roman"/>
          <w:sz w:val="24"/>
          <w:szCs w:val="24"/>
        </w:rPr>
        <w:t xml:space="preserve"> </w:t>
      </w:r>
      <w:r w:rsidRPr="00103AAA">
        <w:rPr>
          <w:rFonts w:ascii="Times New Roman" w:hAnsi="Times New Roman" w:cs="Times New Roman"/>
          <w:sz w:val="24"/>
          <w:szCs w:val="24"/>
        </w:rPr>
        <w:t>Προβάλλονται η μια κοντά στην άλλη δύο έννοιες (ιδιότητες, καταστάσεις, ενέργειες, εικόνες...) που έχουν ολότελα διαφορετικά γνωρίσματα.</w:t>
      </w:r>
    </w:p>
    <w:p w14:paraId="34409574" w14:textId="2CB24C0C" w:rsidR="00103AAA" w:rsidRDefault="00103AAA" w:rsidP="00103AAA">
      <w:pPr>
        <w:pStyle w:val="a4"/>
        <w:ind w:left="284"/>
        <w:jc w:val="both"/>
        <w:rPr>
          <w:rFonts w:ascii="Times New Roman" w:hAnsi="Times New Roman" w:cs="Times New Roman"/>
          <w:b/>
          <w:bCs/>
          <w:sz w:val="24"/>
          <w:szCs w:val="24"/>
        </w:rPr>
      </w:pPr>
    </w:p>
    <w:p w14:paraId="4F1C4395" w14:textId="669697B8" w:rsidR="00103AAA" w:rsidRDefault="00103AAA" w:rsidP="00103AAA">
      <w:pPr>
        <w:pStyle w:val="a4"/>
        <w:ind w:left="284"/>
        <w:jc w:val="both"/>
        <w:rPr>
          <w:rFonts w:ascii="Times New Roman" w:hAnsi="Times New Roman" w:cs="Times New Roman"/>
          <w:sz w:val="24"/>
          <w:szCs w:val="24"/>
        </w:rPr>
      </w:pPr>
      <w:r w:rsidRPr="00103AAA">
        <w:rPr>
          <w:rFonts w:ascii="Times New Roman" w:hAnsi="Times New Roman" w:cs="Times New Roman"/>
          <w:sz w:val="24"/>
          <w:szCs w:val="24"/>
        </w:rPr>
        <w:t>Τέτοιαν ώρα οι ψυχές διψούν και πάνε στης λησμονιάς την κρουσταλλένια βρύση</w:t>
      </w:r>
      <w:r w:rsidRPr="00C9047D">
        <w:rPr>
          <w:rFonts w:ascii="Times New Roman" w:hAnsi="Times New Roman" w:cs="Times New Roman"/>
          <w:sz w:val="24"/>
          <w:szCs w:val="24"/>
        </w:rPr>
        <w:t xml:space="preserve"> │</w:t>
      </w:r>
      <w:r w:rsidRPr="00103AAA">
        <w:rPr>
          <w:rFonts w:ascii="Times New Roman" w:hAnsi="Times New Roman" w:cs="Times New Roman"/>
          <w:sz w:val="24"/>
          <w:szCs w:val="24"/>
        </w:rPr>
        <w:t>μα βούρκος το νεράκι θα μαυρίσει</w:t>
      </w:r>
    </w:p>
    <w:p w14:paraId="3A4764C1" w14:textId="5FF12411" w:rsidR="00103AAA" w:rsidRDefault="00103AAA" w:rsidP="00103AAA">
      <w:pPr>
        <w:pStyle w:val="a4"/>
        <w:ind w:left="284"/>
        <w:jc w:val="both"/>
        <w:rPr>
          <w:rFonts w:ascii="Times New Roman" w:hAnsi="Times New Roman" w:cs="Times New Roman"/>
          <w:sz w:val="24"/>
          <w:szCs w:val="24"/>
        </w:rPr>
      </w:pPr>
    </w:p>
    <w:p w14:paraId="410185DB" w14:textId="1DCAD41A" w:rsidR="00103AAA" w:rsidRDefault="00323830" w:rsidP="00323830">
      <w:pPr>
        <w:pStyle w:val="a4"/>
        <w:numPr>
          <w:ilvl w:val="0"/>
          <w:numId w:val="2"/>
        </w:numPr>
        <w:ind w:left="284"/>
        <w:jc w:val="both"/>
        <w:rPr>
          <w:rFonts w:ascii="Times New Roman" w:hAnsi="Times New Roman" w:cs="Times New Roman"/>
          <w:sz w:val="24"/>
          <w:szCs w:val="24"/>
        </w:rPr>
      </w:pPr>
      <w:r>
        <w:rPr>
          <w:rFonts w:ascii="Times New Roman" w:hAnsi="Times New Roman" w:cs="Times New Roman"/>
          <w:b/>
          <w:bCs/>
          <w:sz w:val="24"/>
          <w:szCs w:val="24"/>
        </w:rPr>
        <w:t>Α</w:t>
      </w:r>
      <w:r w:rsidRPr="00323830">
        <w:rPr>
          <w:rFonts w:ascii="Times New Roman" w:hAnsi="Times New Roman" w:cs="Times New Roman"/>
          <w:b/>
          <w:bCs/>
          <w:sz w:val="24"/>
          <w:szCs w:val="24"/>
        </w:rPr>
        <w:t>ποσιώπηση</w:t>
      </w:r>
      <w:r w:rsidRPr="00323830">
        <w:rPr>
          <w:rFonts w:ascii="Times New Roman" w:hAnsi="Times New Roman" w:cs="Times New Roman"/>
          <w:sz w:val="24"/>
          <w:szCs w:val="24"/>
        </w:rPr>
        <w:t>. Διακόπτεται ο λόγος και παραλείπονται («αποσιωπώνται») όσα θα ακολουθούσαν, ενώ στη θέση τους σημειώνονται τρεις τελείες (αποσιωπητικά</w:t>
      </w:r>
      <w:r>
        <w:rPr>
          <w:rFonts w:ascii="Times New Roman" w:hAnsi="Times New Roman" w:cs="Times New Roman"/>
          <w:sz w:val="24"/>
          <w:szCs w:val="24"/>
        </w:rPr>
        <w:t>).</w:t>
      </w:r>
    </w:p>
    <w:p w14:paraId="287E196E" w14:textId="77777777" w:rsidR="00323830" w:rsidRDefault="00323830" w:rsidP="00323830">
      <w:pPr>
        <w:pStyle w:val="a4"/>
        <w:ind w:left="284"/>
        <w:jc w:val="both"/>
        <w:rPr>
          <w:rFonts w:ascii="Times New Roman" w:hAnsi="Times New Roman" w:cs="Times New Roman"/>
          <w:sz w:val="24"/>
          <w:szCs w:val="24"/>
        </w:rPr>
      </w:pPr>
    </w:p>
    <w:p w14:paraId="0937B4C0" w14:textId="2E3E5636" w:rsidR="00323830" w:rsidRDefault="00323830" w:rsidP="00323830">
      <w:pPr>
        <w:pStyle w:val="a4"/>
        <w:ind w:left="284"/>
        <w:jc w:val="both"/>
        <w:rPr>
          <w:rFonts w:ascii="Times New Roman" w:hAnsi="Times New Roman" w:cs="Times New Roman"/>
          <w:sz w:val="24"/>
          <w:szCs w:val="24"/>
        </w:rPr>
      </w:pPr>
      <w:r w:rsidRPr="00323830">
        <w:rPr>
          <w:rFonts w:ascii="Times New Roman" w:hAnsi="Times New Roman" w:cs="Times New Roman"/>
          <w:sz w:val="24"/>
          <w:szCs w:val="24"/>
        </w:rPr>
        <w:t>ήμουν έξω, ήμουν έξω από το χρόνο...</w:t>
      </w:r>
    </w:p>
    <w:p w14:paraId="213AE27C" w14:textId="6B0F63CB" w:rsidR="00323830" w:rsidRDefault="00323830" w:rsidP="00323830">
      <w:pPr>
        <w:pStyle w:val="a4"/>
        <w:ind w:left="284"/>
        <w:jc w:val="both"/>
        <w:rPr>
          <w:rFonts w:ascii="Times New Roman" w:hAnsi="Times New Roman" w:cs="Times New Roman"/>
          <w:sz w:val="24"/>
          <w:szCs w:val="24"/>
        </w:rPr>
      </w:pPr>
    </w:p>
    <w:p w14:paraId="48745E27" w14:textId="18321A0F" w:rsidR="00323830" w:rsidRDefault="00323830" w:rsidP="00323830">
      <w:pPr>
        <w:pStyle w:val="a4"/>
        <w:numPr>
          <w:ilvl w:val="0"/>
          <w:numId w:val="2"/>
        </w:numPr>
        <w:ind w:left="284" w:hanging="284"/>
        <w:jc w:val="both"/>
        <w:rPr>
          <w:rFonts w:ascii="Times New Roman" w:hAnsi="Times New Roman" w:cs="Times New Roman"/>
          <w:sz w:val="24"/>
          <w:szCs w:val="24"/>
        </w:rPr>
      </w:pPr>
      <w:r>
        <w:rPr>
          <w:rFonts w:ascii="Times New Roman" w:hAnsi="Times New Roman" w:cs="Times New Roman"/>
          <w:b/>
          <w:bCs/>
          <w:sz w:val="24"/>
          <w:szCs w:val="24"/>
        </w:rPr>
        <w:t>Ά</w:t>
      </w:r>
      <w:r w:rsidRPr="00323830">
        <w:rPr>
          <w:rFonts w:ascii="Times New Roman" w:hAnsi="Times New Roman" w:cs="Times New Roman"/>
          <w:b/>
          <w:bCs/>
          <w:sz w:val="24"/>
          <w:szCs w:val="24"/>
        </w:rPr>
        <w:t>ρση και θέση</w:t>
      </w:r>
      <w:r w:rsidRPr="00323830">
        <w:rPr>
          <w:rFonts w:ascii="Times New Roman" w:hAnsi="Times New Roman" w:cs="Times New Roman"/>
          <w:sz w:val="24"/>
          <w:szCs w:val="24"/>
        </w:rPr>
        <w:t>. Πρώτα λέγεται τι δεν είναι κάτι (ή τι δε συμβαίνει) και αμέσως μετά τι είναι (ή τι συμβαίνει) - πρώτα «αίρεται» κάτι και στη συνέχεια «τίθεται».</w:t>
      </w:r>
    </w:p>
    <w:p w14:paraId="551E819F" w14:textId="0E5F983E" w:rsidR="00323830" w:rsidRDefault="00323830" w:rsidP="00323830">
      <w:pPr>
        <w:pStyle w:val="a4"/>
        <w:ind w:left="284"/>
        <w:jc w:val="both"/>
        <w:rPr>
          <w:rFonts w:ascii="Times New Roman" w:hAnsi="Times New Roman" w:cs="Times New Roman"/>
          <w:b/>
          <w:bCs/>
          <w:sz w:val="24"/>
          <w:szCs w:val="24"/>
        </w:rPr>
      </w:pPr>
    </w:p>
    <w:p w14:paraId="04603015" w14:textId="4B2B2AFC" w:rsidR="00323830" w:rsidRDefault="00323830" w:rsidP="00323830">
      <w:pPr>
        <w:pStyle w:val="a4"/>
        <w:ind w:left="284"/>
        <w:jc w:val="both"/>
        <w:rPr>
          <w:rFonts w:ascii="Times New Roman" w:hAnsi="Times New Roman" w:cs="Times New Roman"/>
          <w:sz w:val="24"/>
          <w:szCs w:val="24"/>
        </w:rPr>
      </w:pPr>
      <w:r w:rsidRPr="00323830">
        <w:rPr>
          <w:rFonts w:ascii="Times New Roman" w:hAnsi="Times New Roman" w:cs="Times New Roman"/>
          <w:sz w:val="24"/>
          <w:szCs w:val="24"/>
        </w:rPr>
        <w:t>Εγώ δεν είμαι Τούρκος ουδέ Κόνιαρος, είμαι καλογεράκι απ’ ασκηταριό</w:t>
      </w:r>
    </w:p>
    <w:p w14:paraId="521CDB0A" w14:textId="380BF223" w:rsidR="00323830" w:rsidRDefault="00323830" w:rsidP="00323830">
      <w:pPr>
        <w:pStyle w:val="a4"/>
        <w:ind w:left="284"/>
        <w:jc w:val="both"/>
        <w:rPr>
          <w:rFonts w:ascii="Times New Roman" w:hAnsi="Times New Roman" w:cs="Times New Roman"/>
          <w:sz w:val="24"/>
          <w:szCs w:val="24"/>
        </w:rPr>
      </w:pPr>
    </w:p>
    <w:p w14:paraId="3D550AF2" w14:textId="359E71A1" w:rsidR="00323830" w:rsidRDefault="00323830" w:rsidP="00323830">
      <w:pPr>
        <w:pStyle w:val="a4"/>
        <w:numPr>
          <w:ilvl w:val="0"/>
          <w:numId w:val="2"/>
        </w:numPr>
        <w:ind w:left="284" w:hanging="284"/>
        <w:jc w:val="both"/>
        <w:rPr>
          <w:rFonts w:ascii="Times New Roman" w:hAnsi="Times New Roman" w:cs="Times New Roman"/>
          <w:sz w:val="24"/>
          <w:szCs w:val="24"/>
        </w:rPr>
      </w:pPr>
      <w:r>
        <w:rPr>
          <w:rFonts w:ascii="Times New Roman" w:hAnsi="Times New Roman" w:cs="Times New Roman"/>
          <w:b/>
          <w:bCs/>
          <w:sz w:val="24"/>
          <w:szCs w:val="24"/>
        </w:rPr>
        <w:t>Α</w:t>
      </w:r>
      <w:r w:rsidRPr="00323830">
        <w:rPr>
          <w:rFonts w:ascii="Times New Roman" w:hAnsi="Times New Roman" w:cs="Times New Roman"/>
          <w:b/>
          <w:bCs/>
          <w:sz w:val="24"/>
          <w:szCs w:val="24"/>
        </w:rPr>
        <w:t>σύνδετο</w:t>
      </w:r>
      <w:r w:rsidRPr="00323830">
        <w:rPr>
          <w:rFonts w:ascii="Times New Roman" w:hAnsi="Times New Roman" w:cs="Times New Roman"/>
          <w:sz w:val="24"/>
          <w:szCs w:val="24"/>
        </w:rPr>
        <w:t>. Δύο ή περισσότεροι όμοιοι όροι ή όμοιες προτάσεις δεν έχουν ανάμεσά τους τους συνδέσμους που χρειάζονται.</w:t>
      </w:r>
    </w:p>
    <w:p w14:paraId="1A7A0861" w14:textId="0283EFB1" w:rsidR="00323830" w:rsidRDefault="00323830" w:rsidP="00323830">
      <w:pPr>
        <w:pStyle w:val="a4"/>
        <w:ind w:left="284"/>
        <w:jc w:val="both"/>
        <w:rPr>
          <w:rFonts w:ascii="Times New Roman" w:hAnsi="Times New Roman" w:cs="Times New Roman"/>
          <w:sz w:val="24"/>
          <w:szCs w:val="24"/>
        </w:rPr>
      </w:pPr>
      <w:r>
        <w:rPr>
          <w:rFonts w:ascii="Times New Roman" w:hAnsi="Times New Roman" w:cs="Times New Roman"/>
          <w:sz w:val="24"/>
          <w:szCs w:val="24"/>
        </w:rPr>
        <w:t>Πάνω απ΄τα δάση, τα βουνά, τα νέφη, τους αγέρες...</w:t>
      </w:r>
    </w:p>
    <w:p w14:paraId="3D97ED9A" w14:textId="77777777" w:rsidR="00323830" w:rsidRDefault="00323830" w:rsidP="00323830">
      <w:pPr>
        <w:pStyle w:val="a4"/>
        <w:numPr>
          <w:ilvl w:val="0"/>
          <w:numId w:val="2"/>
        </w:numPr>
        <w:ind w:left="284" w:hanging="284"/>
        <w:jc w:val="both"/>
        <w:rPr>
          <w:rFonts w:ascii="Times New Roman" w:hAnsi="Times New Roman" w:cs="Times New Roman"/>
          <w:sz w:val="24"/>
          <w:szCs w:val="24"/>
        </w:rPr>
      </w:pPr>
      <w:r>
        <w:rPr>
          <w:rFonts w:ascii="Times New Roman" w:hAnsi="Times New Roman" w:cs="Times New Roman"/>
          <w:b/>
          <w:bCs/>
          <w:sz w:val="24"/>
          <w:szCs w:val="24"/>
        </w:rPr>
        <w:lastRenderedPageBreak/>
        <w:t>Ε</w:t>
      </w:r>
      <w:r w:rsidRPr="00323830">
        <w:rPr>
          <w:rFonts w:ascii="Times New Roman" w:hAnsi="Times New Roman" w:cs="Times New Roman"/>
          <w:b/>
          <w:bCs/>
          <w:sz w:val="24"/>
          <w:szCs w:val="24"/>
        </w:rPr>
        <w:t>ιρωνεία</w:t>
      </w:r>
      <w:r w:rsidRPr="00323830">
        <w:rPr>
          <w:rFonts w:ascii="Times New Roman" w:hAnsi="Times New Roman" w:cs="Times New Roman"/>
          <w:sz w:val="24"/>
          <w:szCs w:val="24"/>
        </w:rPr>
        <w:t xml:space="preserve">. Θέλοντας κάποιος να δώσει αστείο ή χλευαστικό τόνο στο λόγο του, χρησιμοποιεί με προσποίηση λέξεις ή φράσεις που το σημασιολογικό περιεχόμενό τους είναι αντίθετο από αυτό που έχει στο νου του. </w:t>
      </w:r>
    </w:p>
    <w:p w14:paraId="64A9F9C3" w14:textId="77777777" w:rsidR="00323830" w:rsidRDefault="00323830" w:rsidP="00323830">
      <w:pPr>
        <w:pStyle w:val="a4"/>
        <w:ind w:left="284"/>
        <w:jc w:val="both"/>
        <w:rPr>
          <w:rFonts w:ascii="Times New Roman" w:hAnsi="Times New Roman" w:cs="Times New Roman"/>
          <w:sz w:val="24"/>
          <w:szCs w:val="24"/>
        </w:rPr>
      </w:pPr>
    </w:p>
    <w:p w14:paraId="208F245C" w14:textId="0B3DF617" w:rsidR="00323830" w:rsidRDefault="00323830" w:rsidP="00323830">
      <w:pPr>
        <w:pStyle w:val="a4"/>
        <w:ind w:left="284"/>
        <w:jc w:val="both"/>
        <w:rPr>
          <w:rFonts w:ascii="Times New Roman" w:hAnsi="Times New Roman" w:cs="Times New Roman"/>
          <w:sz w:val="24"/>
          <w:szCs w:val="24"/>
        </w:rPr>
      </w:pPr>
      <w:r w:rsidRPr="00323830">
        <w:rPr>
          <w:rFonts w:ascii="Times New Roman" w:hAnsi="Times New Roman" w:cs="Times New Roman"/>
          <w:sz w:val="24"/>
          <w:szCs w:val="24"/>
        </w:rPr>
        <w:t>Ωραία τα κατάφερες! (αντί: άσχημα τα έκανες)</w:t>
      </w:r>
    </w:p>
    <w:p w14:paraId="631689F9" w14:textId="72B80971" w:rsidR="0076410B" w:rsidRDefault="0076410B" w:rsidP="00323830">
      <w:pPr>
        <w:pStyle w:val="a4"/>
        <w:ind w:left="284"/>
        <w:jc w:val="both"/>
        <w:rPr>
          <w:rFonts w:ascii="Times New Roman" w:hAnsi="Times New Roman" w:cs="Times New Roman"/>
          <w:sz w:val="24"/>
          <w:szCs w:val="24"/>
        </w:rPr>
      </w:pPr>
    </w:p>
    <w:p w14:paraId="1FD4174E" w14:textId="77777777" w:rsidR="0076410B" w:rsidRDefault="0076410B" w:rsidP="0076410B">
      <w:pPr>
        <w:pStyle w:val="a4"/>
        <w:numPr>
          <w:ilvl w:val="0"/>
          <w:numId w:val="2"/>
        </w:numPr>
        <w:ind w:left="284" w:hanging="284"/>
        <w:jc w:val="both"/>
        <w:rPr>
          <w:rFonts w:ascii="Times New Roman" w:hAnsi="Times New Roman" w:cs="Times New Roman"/>
          <w:sz w:val="24"/>
          <w:szCs w:val="24"/>
        </w:rPr>
      </w:pPr>
      <w:r w:rsidRPr="0076410B">
        <w:rPr>
          <w:rFonts w:ascii="Times New Roman" w:hAnsi="Times New Roman" w:cs="Times New Roman"/>
          <w:b/>
          <w:bCs/>
          <w:sz w:val="24"/>
          <w:szCs w:val="24"/>
        </w:rPr>
        <w:t>Ε</w:t>
      </w:r>
      <w:r w:rsidRPr="0076410B">
        <w:rPr>
          <w:rFonts w:ascii="Times New Roman" w:hAnsi="Times New Roman" w:cs="Times New Roman"/>
          <w:b/>
          <w:bCs/>
          <w:sz w:val="24"/>
          <w:szCs w:val="24"/>
        </w:rPr>
        <w:t>πανάληψη</w:t>
      </w:r>
      <w:r w:rsidRPr="0076410B">
        <w:rPr>
          <w:rFonts w:ascii="Times New Roman" w:hAnsi="Times New Roman" w:cs="Times New Roman"/>
          <w:sz w:val="24"/>
          <w:szCs w:val="24"/>
        </w:rPr>
        <w:t>. Μια έννοια ή ένα νόημα εκφράζεται δύο φορές στη σειρά με την ίδια λέξη ή φράση (αυτούσια ή ελαφρά αλλαγμένη).</w:t>
      </w:r>
    </w:p>
    <w:p w14:paraId="75CDF274" w14:textId="77777777" w:rsidR="0076410B" w:rsidRDefault="0076410B" w:rsidP="0076410B">
      <w:pPr>
        <w:pStyle w:val="a4"/>
        <w:ind w:left="284"/>
        <w:jc w:val="both"/>
        <w:rPr>
          <w:rFonts w:ascii="Times New Roman" w:hAnsi="Times New Roman" w:cs="Times New Roman"/>
          <w:sz w:val="24"/>
          <w:szCs w:val="24"/>
        </w:rPr>
      </w:pPr>
    </w:p>
    <w:p w14:paraId="0DBC785C" w14:textId="77777777" w:rsidR="0076410B" w:rsidRDefault="0076410B" w:rsidP="0076410B">
      <w:pPr>
        <w:pStyle w:val="a4"/>
        <w:ind w:left="284"/>
        <w:jc w:val="both"/>
        <w:rPr>
          <w:rFonts w:ascii="Times New Roman" w:hAnsi="Times New Roman" w:cs="Times New Roman"/>
          <w:sz w:val="24"/>
          <w:szCs w:val="24"/>
        </w:rPr>
      </w:pPr>
      <w:r w:rsidRPr="0076410B">
        <w:rPr>
          <w:rFonts w:ascii="Times New Roman" w:hAnsi="Times New Roman" w:cs="Times New Roman"/>
          <w:sz w:val="24"/>
          <w:szCs w:val="24"/>
        </w:rPr>
        <w:t xml:space="preserve">Βρίσκει την πόρταν ανοιχτή, την πόρταν ανοιγμένη </w:t>
      </w:r>
    </w:p>
    <w:p w14:paraId="66A433D6" w14:textId="44658AA2" w:rsidR="0076410B" w:rsidRDefault="0076410B" w:rsidP="0076410B">
      <w:pPr>
        <w:pStyle w:val="a4"/>
        <w:ind w:left="284"/>
        <w:jc w:val="both"/>
        <w:rPr>
          <w:rFonts w:ascii="Times New Roman" w:hAnsi="Times New Roman" w:cs="Times New Roman"/>
          <w:sz w:val="24"/>
          <w:szCs w:val="24"/>
        </w:rPr>
      </w:pPr>
    </w:p>
    <w:p w14:paraId="0684464A" w14:textId="53EDCEDE" w:rsidR="0076410B" w:rsidRDefault="0076410B" w:rsidP="0076410B">
      <w:pPr>
        <w:pStyle w:val="a4"/>
        <w:numPr>
          <w:ilvl w:val="0"/>
          <w:numId w:val="2"/>
        </w:numPr>
        <w:ind w:left="284"/>
        <w:jc w:val="both"/>
        <w:rPr>
          <w:rFonts w:ascii="Times New Roman" w:hAnsi="Times New Roman" w:cs="Times New Roman"/>
          <w:sz w:val="24"/>
          <w:szCs w:val="24"/>
        </w:rPr>
      </w:pPr>
      <w:r>
        <w:rPr>
          <w:rFonts w:ascii="Times New Roman" w:hAnsi="Times New Roman" w:cs="Times New Roman"/>
          <w:b/>
          <w:bCs/>
          <w:sz w:val="24"/>
          <w:szCs w:val="24"/>
        </w:rPr>
        <w:t>Ε</w:t>
      </w:r>
      <w:r w:rsidRPr="0076410B">
        <w:rPr>
          <w:rFonts w:ascii="Times New Roman" w:hAnsi="Times New Roman" w:cs="Times New Roman"/>
          <w:b/>
          <w:bCs/>
          <w:sz w:val="24"/>
          <w:szCs w:val="24"/>
        </w:rPr>
        <w:t>παναφορά.</w:t>
      </w:r>
      <w:r>
        <w:t xml:space="preserve"> </w:t>
      </w:r>
      <w:r w:rsidRPr="0076410B">
        <w:rPr>
          <w:rFonts w:ascii="Times New Roman" w:hAnsi="Times New Roman" w:cs="Times New Roman"/>
          <w:sz w:val="24"/>
          <w:szCs w:val="24"/>
        </w:rPr>
        <w:t>Μια λέξη ή φράση επαναλαμβάνεται («επαναφέρεται», επανέρχεται) στην αρχή δύο ή περισσότερων διαδοχικών προτάσεων (ή: δύο ή περισσότερες διαδοχικές προτάσεις αρχίζουν με την ίδια λέξη ή φράση).</w:t>
      </w:r>
    </w:p>
    <w:p w14:paraId="3394837B" w14:textId="77777777" w:rsidR="0076410B" w:rsidRDefault="0076410B" w:rsidP="0076410B">
      <w:pPr>
        <w:pStyle w:val="a4"/>
        <w:ind w:left="284"/>
        <w:jc w:val="both"/>
        <w:rPr>
          <w:rFonts w:ascii="Times New Roman" w:hAnsi="Times New Roman" w:cs="Times New Roman"/>
          <w:sz w:val="24"/>
          <w:szCs w:val="24"/>
        </w:rPr>
      </w:pPr>
    </w:p>
    <w:p w14:paraId="551CEEF4" w14:textId="717BC07E" w:rsidR="0076410B" w:rsidRDefault="0076410B" w:rsidP="0076410B">
      <w:pPr>
        <w:pStyle w:val="a4"/>
        <w:ind w:left="284"/>
        <w:jc w:val="both"/>
        <w:rPr>
          <w:rFonts w:ascii="Times New Roman" w:hAnsi="Times New Roman" w:cs="Times New Roman"/>
          <w:sz w:val="24"/>
          <w:szCs w:val="24"/>
        </w:rPr>
      </w:pPr>
      <w:r>
        <w:rPr>
          <w:rFonts w:ascii="Times New Roman" w:hAnsi="Times New Roman" w:cs="Times New Roman"/>
          <w:sz w:val="24"/>
          <w:szCs w:val="24"/>
        </w:rPr>
        <w:t>Αν είναι αλήθεια πως αυτό είναι παραμύθι</w:t>
      </w:r>
    </w:p>
    <w:p w14:paraId="332EE4E7" w14:textId="74C45DE3" w:rsidR="0076410B" w:rsidRDefault="0076410B" w:rsidP="0076410B">
      <w:pPr>
        <w:pStyle w:val="a4"/>
        <w:ind w:left="284"/>
        <w:jc w:val="both"/>
        <w:rPr>
          <w:rFonts w:ascii="Times New Roman" w:hAnsi="Times New Roman" w:cs="Times New Roman"/>
          <w:sz w:val="24"/>
          <w:szCs w:val="24"/>
        </w:rPr>
      </w:pPr>
      <w:r>
        <w:rPr>
          <w:rFonts w:ascii="Times New Roman" w:hAnsi="Times New Roman" w:cs="Times New Roman"/>
          <w:sz w:val="24"/>
          <w:szCs w:val="24"/>
        </w:rPr>
        <w:t>Αν είναι αλήθεια πως οι άνθρωποι δε θα ξαναπιάσουν τον παλιό δόλο των θεών</w:t>
      </w:r>
    </w:p>
    <w:p w14:paraId="2C52C7AD" w14:textId="7EC2F536" w:rsidR="009B0BCD" w:rsidRDefault="009B0BCD" w:rsidP="0076410B">
      <w:pPr>
        <w:pStyle w:val="a4"/>
        <w:ind w:left="284"/>
        <w:jc w:val="both"/>
        <w:rPr>
          <w:rFonts w:ascii="Times New Roman" w:hAnsi="Times New Roman" w:cs="Times New Roman"/>
          <w:sz w:val="24"/>
          <w:szCs w:val="24"/>
        </w:rPr>
      </w:pPr>
    </w:p>
    <w:p w14:paraId="50D9590B" w14:textId="5AF2D5F5" w:rsidR="009B0BCD" w:rsidRDefault="009B0BCD" w:rsidP="009B0BCD">
      <w:pPr>
        <w:pStyle w:val="a4"/>
        <w:numPr>
          <w:ilvl w:val="0"/>
          <w:numId w:val="2"/>
        </w:numPr>
        <w:ind w:left="284"/>
        <w:jc w:val="both"/>
        <w:rPr>
          <w:rFonts w:ascii="Times New Roman" w:hAnsi="Times New Roman" w:cs="Times New Roman"/>
          <w:sz w:val="24"/>
          <w:szCs w:val="24"/>
        </w:rPr>
      </w:pPr>
      <w:r>
        <w:rPr>
          <w:rFonts w:ascii="Times New Roman" w:hAnsi="Times New Roman" w:cs="Times New Roman"/>
          <w:b/>
          <w:bCs/>
          <w:sz w:val="24"/>
          <w:szCs w:val="24"/>
        </w:rPr>
        <w:t>Ε</w:t>
      </w:r>
      <w:r w:rsidRPr="009B0BCD">
        <w:rPr>
          <w:rFonts w:ascii="Times New Roman" w:hAnsi="Times New Roman" w:cs="Times New Roman"/>
          <w:b/>
          <w:bCs/>
          <w:sz w:val="24"/>
          <w:szCs w:val="24"/>
        </w:rPr>
        <w:t>υφημισμός</w:t>
      </w:r>
      <w:r w:rsidRPr="009B0BCD">
        <w:rPr>
          <w:rFonts w:ascii="Times New Roman" w:hAnsi="Times New Roman" w:cs="Times New Roman"/>
          <w:sz w:val="24"/>
          <w:szCs w:val="24"/>
        </w:rPr>
        <w:t xml:space="preserve">. Χρησιμοποιούνται λέξεις ή φράσεις με καλή σημασία για την ονομασία κακού ή δυσάρεστου πράγματος </w:t>
      </w:r>
    </w:p>
    <w:p w14:paraId="3106F391" w14:textId="77777777" w:rsidR="007957CB" w:rsidRDefault="007957CB" w:rsidP="007957CB">
      <w:pPr>
        <w:pStyle w:val="a4"/>
        <w:ind w:left="284"/>
        <w:jc w:val="both"/>
        <w:rPr>
          <w:rFonts w:ascii="Times New Roman" w:hAnsi="Times New Roman" w:cs="Times New Roman"/>
          <w:sz w:val="24"/>
          <w:szCs w:val="24"/>
        </w:rPr>
      </w:pPr>
    </w:p>
    <w:p w14:paraId="71C10187" w14:textId="77777777" w:rsidR="007957CB" w:rsidRDefault="007957CB" w:rsidP="009B0BCD">
      <w:pPr>
        <w:pStyle w:val="a4"/>
        <w:numPr>
          <w:ilvl w:val="0"/>
          <w:numId w:val="2"/>
        </w:numPr>
        <w:ind w:left="284"/>
        <w:jc w:val="both"/>
        <w:rPr>
          <w:rFonts w:ascii="Times New Roman" w:hAnsi="Times New Roman" w:cs="Times New Roman"/>
          <w:sz w:val="24"/>
          <w:szCs w:val="24"/>
        </w:rPr>
      </w:pPr>
      <w:r w:rsidRPr="007957CB">
        <w:rPr>
          <w:rFonts w:ascii="Times New Roman" w:hAnsi="Times New Roman" w:cs="Times New Roman"/>
          <w:b/>
          <w:bCs/>
          <w:sz w:val="24"/>
          <w:szCs w:val="24"/>
        </w:rPr>
        <w:t>Κ</w:t>
      </w:r>
      <w:r w:rsidRPr="007957CB">
        <w:rPr>
          <w:rFonts w:ascii="Times New Roman" w:hAnsi="Times New Roman" w:cs="Times New Roman"/>
          <w:b/>
          <w:bCs/>
          <w:sz w:val="24"/>
          <w:szCs w:val="24"/>
        </w:rPr>
        <w:t>ύκλος.</w:t>
      </w:r>
      <w:r w:rsidRPr="007957CB">
        <w:rPr>
          <w:rFonts w:ascii="Times New Roman" w:hAnsi="Times New Roman" w:cs="Times New Roman"/>
          <w:sz w:val="24"/>
          <w:szCs w:val="24"/>
        </w:rPr>
        <w:t xml:space="preserve"> Μια πρόταση ή μία περίοδος</w:t>
      </w:r>
      <w:r>
        <w:rPr>
          <w:rFonts w:ascii="Times New Roman" w:hAnsi="Times New Roman" w:cs="Times New Roman"/>
          <w:sz w:val="24"/>
          <w:szCs w:val="24"/>
        </w:rPr>
        <w:t xml:space="preserve"> ή και ολόκληρο το λογοτεχνικό έργο</w:t>
      </w:r>
      <w:r w:rsidRPr="007957CB">
        <w:rPr>
          <w:rFonts w:ascii="Times New Roman" w:hAnsi="Times New Roman" w:cs="Times New Roman"/>
          <w:sz w:val="24"/>
          <w:szCs w:val="24"/>
        </w:rPr>
        <w:t xml:space="preserve"> τελειώνει με την ίδια λέξη με την οποία αρχίζει. </w:t>
      </w:r>
    </w:p>
    <w:p w14:paraId="14647CF9" w14:textId="77777777" w:rsidR="007957CB" w:rsidRPr="007957CB" w:rsidRDefault="007957CB" w:rsidP="007957CB">
      <w:pPr>
        <w:pStyle w:val="a4"/>
        <w:rPr>
          <w:rFonts w:ascii="Times New Roman" w:hAnsi="Times New Roman" w:cs="Times New Roman"/>
          <w:sz w:val="24"/>
          <w:szCs w:val="24"/>
        </w:rPr>
      </w:pPr>
    </w:p>
    <w:p w14:paraId="1E131D72" w14:textId="7923E97B" w:rsidR="007957CB" w:rsidRDefault="007957CB" w:rsidP="007957CB">
      <w:pPr>
        <w:pStyle w:val="a4"/>
        <w:ind w:left="284"/>
        <w:jc w:val="both"/>
        <w:rPr>
          <w:rFonts w:ascii="Times New Roman" w:hAnsi="Times New Roman" w:cs="Times New Roman"/>
          <w:sz w:val="24"/>
          <w:szCs w:val="24"/>
        </w:rPr>
      </w:pPr>
      <w:r w:rsidRPr="007957CB">
        <w:rPr>
          <w:rFonts w:ascii="Times New Roman" w:hAnsi="Times New Roman" w:cs="Times New Roman"/>
          <w:sz w:val="24"/>
          <w:szCs w:val="24"/>
        </w:rPr>
        <w:t>Μοναχή τον δρόμο επήρες, εξανάλθες μοναχή</w:t>
      </w:r>
    </w:p>
    <w:p w14:paraId="184D68FE" w14:textId="77777777" w:rsidR="00E031F2" w:rsidRDefault="00E031F2" w:rsidP="00E031F2">
      <w:pPr>
        <w:pStyle w:val="a4"/>
        <w:ind w:left="284"/>
        <w:jc w:val="both"/>
        <w:rPr>
          <w:rFonts w:ascii="Times New Roman" w:hAnsi="Times New Roman" w:cs="Times New Roman"/>
          <w:sz w:val="24"/>
          <w:szCs w:val="24"/>
        </w:rPr>
      </w:pPr>
    </w:p>
    <w:p w14:paraId="6827BA1E" w14:textId="3B0C5FC0" w:rsidR="0076410B" w:rsidRPr="004D7EEE" w:rsidRDefault="004D7EEE" w:rsidP="004D7EEE">
      <w:pPr>
        <w:pStyle w:val="a4"/>
        <w:numPr>
          <w:ilvl w:val="0"/>
          <w:numId w:val="2"/>
        </w:numPr>
        <w:ind w:left="284"/>
        <w:jc w:val="both"/>
        <w:rPr>
          <w:rFonts w:ascii="Times New Roman" w:hAnsi="Times New Roman" w:cs="Times New Roman"/>
          <w:sz w:val="24"/>
          <w:szCs w:val="24"/>
        </w:rPr>
      </w:pPr>
      <w:r>
        <w:rPr>
          <w:rFonts w:ascii="Times New Roman" w:hAnsi="Times New Roman" w:cs="Times New Roman"/>
          <w:b/>
          <w:bCs/>
          <w:sz w:val="24"/>
          <w:szCs w:val="24"/>
        </w:rPr>
        <w:t>Μ</w:t>
      </w:r>
      <w:r w:rsidR="009B0BCD" w:rsidRPr="004D7EEE">
        <w:rPr>
          <w:rFonts w:ascii="Times New Roman" w:hAnsi="Times New Roman" w:cs="Times New Roman"/>
          <w:b/>
          <w:bCs/>
          <w:sz w:val="24"/>
          <w:szCs w:val="24"/>
        </w:rPr>
        <w:t>ετωνυμία</w:t>
      </w:r>
      <w:r w:rsidR="009B0BCD" w:rsidRPr="004D7EEE">
        <w:rPr>
          <w:rFonts w:ascii="Times New Roman" w:hAnsi="Times New Roman" w:cs="Times New Roman"/>
          <w:sz w:val="24"/>
          <w:szCs w:val="24"/>
        </w:rPr>
        <w:t>. Οι λέξεις δε χρησιμοποιούνται με την αρχική τους σημασία, αλλά με διαφορετική</w:t>
      </w:r>
      <w:r w:rsidR="009B0BCD" w:rsidRPr="004D7EEE">
        <w:rPr>
          <w:rFonts w:ascii="Times New Roman" w:hAnsi="Times New Roman" w:cs="Times New Roman"/>
          <w:sz w:val="24"/>
          <w:szCs w:val="24"/>
        </w:rPr>
        <w:t>. Χρησιμοποιείται δηλαδή α) το όνομα του δημιουργού αντί για τη λέξη που φανερώνει το δημιούργημά του, β) αυτό που περιέχει αντί του περιεχομένου και αντίστροφα, γ) το αφηρημένο αντί για το συγκεκριμένο και αντίστροφα.</w:t>
      </w:r>
    </w:p>
    <w:p w14:paraId="38FEF330" w14:textId="77777777" w:rsidR="004D7EEE" w:rsidRDefault="004D7EEE" w:rsidP="004D7EEE">
      <w:pPr>
        <w:pStyle w:val="a4"/>
        <w:ind w:left="284"/>
        <w:jc w:val="both"/>
        <w:rPr>
          <w:rFonts w:ascii="Times New Roman" w:hAnsi="Times New Roman" w:cs="Times New Roman"/>
          <w:sz w:val="24"/>
          <w:szCs w:val="24"/>
        </w:rPr>
      </w:pPr>
    </w:p>
    <w:p w14:paraId="4B94958F" w14:textId="534C8108" w:rsidR="004D7EEE" w:rsidRPr="004D7EEE" w:rsidRDefault="004D7EEE" w:rsidP="004D7EEE">
      <w:pPr>
        <w:pStyle w:val="a4"/>
        <w:ind w:left="284"/>
        <w:jc w:val="both"/>
        <w:rPr>
          <w:rFonts w:ascii="Times New Roman" w:hAnsi="Times New Roman" w:cs="Times New Roman"/>
          <w:sz w:val="24"/>
          <w:szCs w:val="24"/>
        </w:rPr>
      </w:pPr>
      <w:r w:rsidRPr="004D7EEE">
        <w:rPr>
          <w:rFonts w:ascii="Times New Roman" w:hAnsi="Times New Roman" w:cs="Times New Roman"/>
          <w:sz w:val="24"/>
          <w:szCs w:val="24"/>
        </w:rPr>
        <w:t>Διαβάζω Καζαντζάκη (αντί: έργα του Καζαντζάκη)</w:t>
      </w:r>
    </w:p>
    <w:p w14:paraId="4E3A6D70" w14:textId="5CD1642B" w:rsidR="004D7EEE" w:rsidRPr="004D7EEE" w:rsidRDefault="004D7EEE" w:rsidP="004D7EEE">
      <w:pPr>
        <w:pStyle w:val="a4"/>
        <w:ind w:left="284"/>
        <w:jc w:val="both"/>
        <w:rPr>
          <w:rFonts w:ascii="Times New Roman" w:hAnsi="Times New Roman" w:cs="Times New Roman"/>
          <w:sz w:val="24"/>
          <w:szCs w:val="24"/>
        </w:rPr>
      </w:pPr>
      <w:r w:rsidRPr="004D7EEE">
        <w:rPr>
          <w:rFonts w:ascii="Times New Roman" w:hAnsi="Times New Roman" w:cs="Times New Roman"/>
          <w:sz w:val="24"/>
          <w:szCs w:val="24"/>
        </w:rPr>
        <w:t>Όλο το θέατρο άρχισε να χειροκροτάει (αντί: οι θεατές)</w:t>
      </w:r>
    </w:p>
    <w:p w14:paraId="67FCAD2B" w14:textId="10D433E3" w:rsidR="004D7EEE" w:rsidRDefault="004D7EEE" w:rsidP="004D7EEE">
      <w:pPr>
        <w:pStyle w:val="a4"/>
        <w:ind w:left="284"/>
        <w:jc w:val="both"/>
        <w:rPr>
          <w:rFonts w:ascii="Times New Roman" w:hAnsi="Times New Roman" w:cs="Times New Roman"/>
          <w:sz w:val="24"/>
          <w:szCs w:val="24"/>
        </w:rPr>
      </w:pPr>
      <w:r w:rsidRPr="004D7EEE">
        <w:rPr>
          <w:rFonts w:ascii="Times New Roman" w:hAnsi="Times New Roman" w:cs="Times New Roman"/>
          <w:sz w:val="24"/>
          <w:szCs w:val="24"/>
        </w:rPr>
        <w:t>Τα νιάτα αγωνίζονται για ένα καλύτερο αύριο (αντί: οι νέοι)</w:t>
      </w:r>
    </w:p>
    <w:p w14:paraId="37D7368D" w14:textId="4554CAA8" w:rsidR="002A7886" w:rsidRDefault="002A7886" w:rsidP="004D7EEE">
      <w:pPr>
        <w:pStyle w:val="a4"/>
        <w:ind w:left="284"/>
        <w:jc w:val="both"/>
        <w:rPr>
          <w:rFonts w:ascii="Times New Roman" w:hAnsi="Times New Roman" w:cs="Times New Roman"/>
          <w:sz w:val="24"/>
          <w:szCs w:val="24"/>
        </w:rPr>
      </w:pPr>
    </w:p>
    <w:p w14:paraId="5AD876DD" w14:textId="4254BC7C" w:rsidR="00E031F2" w:rsidRDefault="00E031F2" w:rsidP="00E031F2">
      <w:pPr>
        <w:pStyle w:val="a4"/>
        <w:numPr>
          <w:ilvl w:val="0"/>
          <w:numId w:val="2"/>
        </w:numPr>
        <w:ind w:left="284"/>
        <w:jc w:val="both"/>
        <w:rPr>
          <w:rFonts w:ascii="Times New Roman" w:hAnsi="Times New Roman" w:cs="Times New Roman"/>
          <w:sz w:val="24"/>
          <w:szCs w:val="24"/>
        </w:rPr>
      </w:pPr>
      <w:r>
        <w:rPr>
          <w:rFonts w:ascii="Times New Roman" w:hAnsi="Times New Roman" w:cs="Times New Roman"/>
          <w:b/>
          <w:bCs/>
          <w:sz w:val="24"/>
          <w:szCs w:val="24"/>
        </w:rPr>
        <w:t>Π</w:t>
      </w:r>
      <w:r w:rsidRPr="00E031F2">
        <w:rPr>
          <w:rFonts w:ascii="Times New Roman" w:hAnsi="Times New Roman" w:cs="Times New Roman"/>
          <w:b/>
          <w:bCs/>
          <w:sz w:val="24"/>
          <w:szCs w:val="24"/>
        </w:rPr>
        <w:t>ολυσύνδετο.</w:t>
      </w:r>
      <w:r w:rsidRPr="00E031F2">
        <w:rPr>
          <w:rFonts w:ascii="Times New Roman" w:hAnsi="Times New Roman" w:cs="Times New Roman"/>
          <w:sz w:val="24"/>
          <w:szCs w:val="24"/>
        </w:rPr>
        <w:t xml:space="preserve"> Τρεις ή περισσότεροι όμοιοι όροι ή όμοιες προτάσεις συνδέονται με συμπλεκτικούς ή διαχωριστικούς συνδέσμους. </w:t>
      </w:r>
    </w:p>
    <w:p w14:paraId="237BE764" w14:textId="77777777" w:rsidR="00E031F2" w:rsidRDefault="00E031F2" w:rsidP="00E031F2">
      <w:pPr>
        <w:pStyle w:val="a4"/>
        <w:ind w:left="284"/>
        <w:jc w:val="both"/>
        <w:rPr>
          <w:rFonts w:ascii="Times New Roman" w:hAnsi="Times New Roman" w:cs="Times New Roman"/>
          <w:sz w:val="24"/>
          <w:szCs w:val="24"/>
        </w:rPr>
      </w:pPr>
    </w:p>
    <w:p w14:paraId="60EF5BE8" w14:textId="4DAC33C6" w:rsidR="00E031F2" w:rsidRDefault="00E031F2" w:rsidP="00E031F2">
      <w:pPr>
        <w:pStyle w:val="a4"/>
        <w:ind w:left="284"/>
        <w:jc w:val="both"/>
        <w:rPr>
          <w:rFonts w:ascii="Times New Roman" w:hAnsi="Times New Roman" w:cs="Times New Roman"/>
          <w:sz w:val="24"/>
          <w:szCs w:val="24"/>
        </w:rPr>
      </w:pPr>
      <w:r w:rsidRPr="00E031F2">
        <w:rPr>
          <w:rFonts w:ascii="Times New Roman" w:hAnsi="Times New Roman" w:cs="Times New Roman"/>
          <w:sz w:val="24"/>
          <w:szCs w:val="24"/>
        </w:rPr>
        <w:t xml:space="preserve">Οι κλέφτες επροσκύνησαν </w:t>
      </w:r>
      <w:r w:rsidRPr="00E031F2">
        <w:rPr>
          <w:rFonts w:ascii="Times New Roman" w:hAnsi="Times New Roman" w:cs="Times New Roman"/>
          <w:b/>
          <w:bCs/>
          <w:sz w:val="24"/>
          <w:szCs w:val="24"/>
        </w:rPr>
        <w:t>και</w:t>
      </w:r>
      <w:r w:rsidRPr="00E031F2">
        <w:rPr>
          <w:rFonts w:ascii="Times New Roman" w:hAnsi="Times New Roman" w:cs="Times New Roman"/>
          <w:sz w:val="24"/>
          <w:szCs w:val="24"/>
        </w:rPr>
        <w:t xml:space="preserve"> γίνηκαν ραγιάδες </w:t>
      </w:r>
      <w:r w:rsidRPr="00E031F2">
        <w:rPr>
          <w:rFonts w:ascii="Times New Roman" w:hAnsi="Times New Roman" w:cs="Times New Roman"/>
          <w:b/>
          <w:bCs/>
          <w:sz w:val="24"/>
          <w:szCs w:val="24"/>
        </w:rPr>
        <w:t>κι</w:t>
      </w:r>
      <w:r w:rsidRPr="00E031F2">
        <w:rPr>
          <w:rFonts w:ascii="Times New Roman" w:hAnsi="Times New Roman" w:cs="Times New Roman"/>
          <w:sz w:val="24"/>
          <w:szCs w:val="24"/>
        </w:rPr>
        <w:t xml:space="preserve"> άλλοι φυλάγουν πρόβατα </w:t>
      </w:r>
      <w:r w:rsidRPr="00E031F2">
        <w:rPr>
          <w:rFonts w:ascii="Times New Roman" w:hAnsi="Times New Roman" w:cs="Times New Roman"/>
          <w:b/>
          <w:bCs/>
          <w:sz w:val="24"/>
          <w:szCs w:val="24"/>
        </w:rPr>
        <w:t>κι</w:t>
      </w:r>
      <w:r w:rsidRPr="00E031F2">
        <w:rPr>
          <w:rFonts w:ascii="Times New Roman" w:hAnsi="Times New Roman" w:cs="Times New Roman"/>
          <w:sz w:val="24"/>
          <w:szCs w:val="24"/>
        </w:rPr>
        <w:t xml:space="preserve"> άλλοι φυλάγουν γίδια</w:t>
      </w:r>
    </w:p>
    <w:p w14:paraId="624B09B2" w14:textId="73BFD88A" w:rsidR="007A6256" w:rsidRDefault="007A6256" w:rsidP="00E031F2">
      <w:pPr>
        <w:pStyle w:val="a4"/>
        <w:ind w:left="284"/>
        <w:jc w:val="both"/>
        <w:rPr>
          <w:rFonts w:ascii="Times New Roman" w:hAnsi="Times New Roman" w:cs="Times New Roman"/>
          <w:sz w:val="24"/>
          <w:szCs w:val="24"/>
        </w:rPr>
      </w:pPr>
    </w:p>
    <w:p w14:paraId="07E220BD" w14:textId="77777777" w:rsidR="007A6256" w:rsidRDefault="007A6256" w:rsidP="007A6256">
      <w:pPr>
        <w:pStyle w:val="a4"/>
        <w:numPr>
          <w:ilvl w:val="0"/>
          <w:numId w:val="2"/>
        </w:numPr>
        <w:ind w:left="284" w:hanging="426"/>
        <w:jc w:val="both"/>
        <w:rPr>
          <w:rFonts w:ascii="Times New Roman" w:hAnsi="Times New Roman" w:cs="Times New Roman"/>
          <w:sz w:val="24"/>
          <w:szCs w:val="24"/>
        </w:rPr>
      </w:pPr>
      <w:r w:rsidRPr="007A6256">
        <w:rPr>
          <w:rFonts w:ascii="Times New Roman" w:hAnsi="Times New Roman" w:cs="Times New Roman"/>
          <w:b/>
          <w:bCs/>
          <w:sz w:val="24"/>
          <w:szCs w:val="24"/>
        </w:rPr>
        <w:t>Π</w:t>
      </w:r>
      <w:r w:rsidRPr="007A6256">
        <w:rPr>
          <w:rFonts w:ascii="Times New Roman" w:hAnsi="Times New Roman" w:cs="Times New Roman"/>
          <w:b/>
          <w:bCs/>
          <w:sz w:val="24"/>
          <w:szCs w:val="24"/>
        </w:rPr>
        <w:t>ρωθύστερο.</w:t>
      </w:r>
      <w:r w:rsidRPr="007A6256">
        <w:rPr>
          <w:rFonts w:ascii="Times New Roman" w:hAnsi="Times New Roman" w:cs="Times New Roman"/>
          <w:sz w:val="24"/>
          <w:szCs w:val="24"/>
        </w:rPr>
        <w:t xml:space="preserve"> Από δύο σχετικές ενέργειες ή έννοιες τοποθετείται στη σειρά του λόγου πρώτη εκείνη που είναι χρονικά και λογικά δεύτερη («ύστερη», κατοπινή).</w:t>
      </w:r>
    </w:p>
    <w:p w14:paraId="105931CA" w14:textId="77777777" w:rsidR="007A6256" w:rsidRDefault="007A6256" w:rsidP="007A6256">
      <w:pPr>
        <w:pStyle w:val="a4"/>
        <w:ind w:left="284"/>
        <w:jc w:val="both"/>
        <w:rPr>
          <w:rFonts w:ascii="Times New Roman" w:hAnsi="Times New Roman" w:cs="Times New Roman"/>
          <w:b/>
          <w:bCs/>
          <w:sz w:val="24"/>
          <w:szCs w:val="24"/>
        </w:rPr>
      </w:pPr>
    </w:p>
    <w:p w14:paraId="21E30F09" w14:textId="6800D2D5" w:rsidR="007A6256" w:rsidRPr="007A6256" w:rsidRDefault="007A6256" w:rsidP="007A6256">
      <w:pPr>
        <w:pStyle w:val="a4"/>
        <w:ind w:left="284"/>
        <w:jc w:val="both"/>
        <w:rPr>
          <w:rFonts w:ascii="Times New Roman" w:hAnsi="Times New Roman" w:cs="Times New Roman"/>
          <w:sz w:val="24"/>
          <w:szCs w:val="24"/>
        </w:rPr>
      </w:pPr>
      <w:r>
        <w:rPr>
          <w:rFonts w:ascii="Times New Roman" w:hAnsi="Times New Roman" w:cs="Times New Roman"/>
          <w:sz w:val="24"/>
          <w:szCs w:val="24"/>
        </w:rPr>
        <w:t>Που μ΄έσφιξε κι εχάρη</w:t>
      </w:r>
    </w:p>
    <w:p w14:paraId="4AD6720E" w14:textId="77777777" w:rsidR="00E031F2" w:rsidRDefault="00E031F2" w:rsidP="004D7EEE">
      <w:pPr>
        <w:pStyle w:val="a4"/>
        <w:ind w:left="284"/>
        <w:jc w:val="both"/>
        <w:rPr>
          <w:rFonts w:ascii="Times New Roman" w:hAnsi="Times New Roman" w:cs="Times New Roman"/>
          <w:sz w:val="24"/>
          <w:szCs w:val="24"/>
        </w:rPr>
      </w:pPr>
    </w:p>
    <w:p w14:paraId="47458196" w14:textId="77777777" w:rsidR="002A7886" w:rsidRDefault="002A7886" w:rsidP="002A7886">
      <w:pPr>
        <w:pStyle w:val="a4"/>
        <w:numPr>
          <w:ilvl w:val="0"/>
          <w:numId w:val="2"/>
        </w:numPr>
        <w:ind w:left="284"/>
        <w:jc w:val="both"/>
        <w:rPr>
          <w:rFonts w:ascii="Times New Roman" w:hAnsi="Times New Roman" w:cs="Times New Roman"/>
          <w:sz w:val="24"/>
          <w:szCs w:val="24"/>
        </w:rPr>
      </w:pPr>
      <w:r>
        <w:rPr>
          <w:rFonts w:ascii="Times New Roman" w:hAnsi="Times New Roman" w:cs="Times New Roman"/>
          <w:b/>
          <w:bCs/>
          <w:sz w:val="24"/>
          <w:szCs w:val="24"/>
        </w:rPr>
        <w:t>Υ</w:t>
      </w:r>
      <w:r w:rsidRPr="002A7886">
        <w:rPr>
          <w:rFonts w:ascii="Times New Roman" w:hAnsi="Times New Roman" w:cs="Times New Roman"/>
          <w:b/>
          <w:bCs/>
          <w:sz w:val="24"/>
          <w:szCs w:val="24"/>
        </w:rPr>
        <w:t>περβολή</w:t>
      </w:r>
      <w:r w:rsidRPr="002A7886">
        <w:rPr>
          <w:rFonts w:ascii="Times New Roman" w:hAnsi="Times New Roman" w:cs="Times New Roman"/>
          <w:sz w:val="24"/>
          <w:szCs w:val="24"/>
        </w:rPr>
        <w:t xml:space="preserve">. Παρουσιάζεται μια ενέργεια, μια ιδιότητα, μια κατάσταση κτλ. μεγαλοποιημένη σε βαθμό που βρίσκεται έξω από την πραγματικότητα και τα φυσιολογικά όρια. </w:t>
      </w:r>
    </w:p>
    <w:p w14:paraId="7ACB6BD7" w14:textId="77777777" w:rsidR="007957CB" w:rsidRDefault="007957CB" w:rsidP="007957CB">
      <w:pPr>
        <w:pStyle w:val="a4"/>
        <w:tabs>
          <w:tab w:val="left" w:pos="1620"/>
        </w:tabs>
        <w:ind w:left="284"/>
        <w:jc w:val="both"/>
        <w:rPr>
          <w:rFonts w:ascii="Times New Roman" w:hAnsi="Times New Roman" w:cs="Times New Roman"/>
          <w:b/>
          <w:bCs/>
          <w:sz w:val="24"/>
          <w:szCs w:val="24"/>
        </w:rPr>
      </w:pPr>
    </w:p>
    <w:p w14:paraId="034D9159" w14:textId="38DC6996" w:rsidR="002A7886" w:rsidRPr="007957CB" w:rsidRDefault="007957CB" w:rsidP="007957CB">
      <w:pPr>
        <w:pStyle w:val="a4"/>
        <w:tabs>
          <w:tab w:val="left" w:pos="1620"/>
        </w:tabs>
        <w:ind w:left="284"/>
        <w:jc w:val="both"/>
        <w:rPr>
          <w:rFonts w:ascii="Times New Roman" w:hAnsi="Times New Roman" w:cs="Times New Roman"/>
          <w:sz w:val="24"/>
          <w:szCs w:val="24"/>
        </w:rPr>
      </w:pPr>
      <w:r>
        <w:rPr>
          <w:rFonts w:ascii="Times New Roman" w:hAnsi="Times New Roman" w:cs="Times New Roman"/>
          <w:sz w:val="24"/>
          <w:szCs w:val="24"/>
        </w:rPr>
        <w:t>Σ</w:t>
      </w:r>
      <w:r w:rsidR="002A7886" w:rsidRPr="007957CB">
        <w:rPr>
          <w:rFonts w:ascii="Times New Roman" w:hAnsi="Times New Roman" w:cs="Times New Roman"/>
          <w:sz w:val="24"/>
          <w:szCs w:val="24"/>
        </w:rPr>
        <w:t>το έμπα χίλιους έκοψε (= έσφαξε), στο έβγα δυο χιλιάδες και στ’ άλλο στριφογύρισμα δεν ήβρηκε να κόψ</w:t>
      </w:r>
      <w:r w:rsidR="002A7886" w:rsidRPr="007957CB">
        <w:rPr>
          <w:rFonts w:ascii="Times New Roman" w:hAnsi="Times New Roman" w:cs="Times New Roman"/>
          <w:sz w:val="24"/>
          <w:szCs w:val="24"/>
        </w:rPr>
        <w:t>ει</w:t>
      </w:r>
    </w:p>
    <w:sectPr w:rsidR="002A7886" w:rsidRPr="007957CB" w:rsidSect="007957CB">
      <w:pgSz w:w="11906" w:h="16838"/>
      <w:pgMar w:top="851" w:right="1274"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0351"/>
    <w:multiLevelType w:val="hybridMultilevel"/>
    <w:tmpl w:val="BDE46C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2322BB4"/>
    <w:multiLevelType w:val="hybridMultilevel"/>
    <w:tmpl w:val="B2E8121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68"/>
    <w:rsid w:val="00103AAA"/>
    <w:rsid w:val="002A7886"/>
    <w:rsid w:val="00323830"/>
    <w:rsid w:val="004821D4"/>
    <w:rsid w:val="004D7EEE"/>
    <w:rsid w:val="0076410B"/>
    <w:rsid w:val="007957CB"/>
    <w:rsid w:val="007A6256"/>
    <w:rsid w:val="00962468"/>
    <w:rsid w:val="009B0BCD"/>
    <w:rsid w:val="00C9047D"/>
    <w:rsid w:val="00E031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9115"/>
  <w15:chartTrackingRefBased/>
  <w15:docId w15:val="{5BB8BABA-BD29-4972-913C-7B77950F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2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2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708</Words>
  <Characters>3826</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HP_Laptop</dc:creator>
  <cp:keywords/>
  <dc:description/>
  <cp:lastModifiedBy>HP_Laptop</cp:lastModifiedBy>
  <cp:revision>4</cp:revision>
  <dcterms:created xsi:type="dcterms:W3CDTF">2022-02-07T06:10:00Z</dcterms:created>
  <dcterms:modified xsi:type="dcterms:W3CDTF">2022-02-07T06:49:00Z</dcterms:modified>
</cp:coreProperties>
</file>