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D4E" w:rsidRPr="00E12C95" w:rsidRDefault="00DC5D4E" w:rsidP="00DC5D4E">
      <w:pPr>
        <w:pStyle w:val="ca14"/>
        <w:shd w:val="clear" w:color="auto" w:fill="FFFFFF"/>
        <w:spacing w:before="0" w:beforeAutospacing="0" w:after="0" w:afterAutospacing="0" w:line="390" w:lineRule="atLeast"/>
        <w:ind w:left="75" w:right="75"/>
        <w:rPr>
          <w:rFonts w:asciiTheme="minorHAnsi" w:hAnsiTheme="minorHAnsi"/>
          <w:bCs/>
          <w:color w:val="000000"/>
        </w:rPr>
      </w:pPr>
      <w:r w:rsidRPr="00E12C95">
        <w:rPr>
          <w:rFonts w:asciiTheme="minorHAnsi" w:hAnsiTheme="minorHAnsi"/>
          <w:bCs/>
          <w:color w:val="000000"/>
        </w:rPr>
        <w:t>Θουκυδίδη</w:t>
      </w:r>
      <w:r w:rsidR="00E12C95">
        <w:rPr>
          <w:rFonts w:asciiTheme="minorHAnsi" w:hAnsiTheme="minorHAnsi"/>
          <w:bCs/>
          <w:color w:val="000000"/>
        </w:rPr>
        <w:t xml:space="preserve">, </w:t>
      </w:r>
      <w:r w:rsidRPr="00E12C95">
        <w:rPr>
          <w:rFonts w:asciiTheme="minorHAnsi" w:hAnsiTheme="minorHAnsi"/>
          <w:bCs/>
          <w:color w:val="000000"/>
        </w:rPr>
        <w:t xml:space="preserve"> Επιτάφιος   §40 </w:t>
      </w:r>
      <w:bookmarkStart w:id="0" w:name="_GoBack"/>
      <w:bookmarkEnd w:id="0"/>
    </w:p>
    <w:p w:rsidR="00AE7341" w:rsidRDefault="004447B5" w:rsidP="004447B5">
      <w:pPr>
        <w:spacing w:after="0" w:line="240" w:lineRule="auto"/>
        <w:rPr>
          <w:rFonts w:ascii="Times New Roman" w:eastAsia="Times New Roman" w:hAnsi="Times New Roman" w:cs="Times New Roman"/>
          <w:color w:val="0070C0"/>
          <w:sz w:val="27"/>
          <w:szCs w:val="27"/>
        </w:rPr>
      </w:pPr>
      <w:r w:rsidRPr="004447B5">
        <w:rPr>
          <w:rFonts w:ascii="Times New Roman" w:eastAsia="Times New Roman" w:hAnsi="Times New Roman" w:cs="Times New Roman"/>
          <w:sz w:val="27"/>
          <w:szCs w:val="27"/>
        </w:rPr>
        <w:br/>
        <w:t xml:space="preserve"> «Φιλοκαλοῦμέν</w:t>
      </w:r>
      <w:r w:rsidR="00010727">
        <w:rPr>
          <w:rFonts w:ascii="Times New Roman" w:eastAsia="Times New Roman" w:hAnsi="Times New Roman" w:cs="Times New Roman"/>
          <w:sz w:val="27"/>
          <w:szCs w:val="27"/>
        </w:rPr>
        <w:t xml:space="preserve"> </w:t>
      </w:r>
      <w:r w:rsidR="00FE7078" w:rsidRPr="00010727">
        <w:rPr>
          <w:rFonts w:ascii="Times New Roman" w:eastAsia="Times New Roman" w:hAnsi="Times New Roman" w:cs="Times New Roman"/>
          <w:sz w:val="27"/>
          <w:szCs w:val="27"/>
          <w:vertAlign w:val="superscript"/>
        </w:rPr>
        <w:t>αγαπάμε το ωραίο</w:t>
      </w:r>
      <w:r w:rsidRPr="004447B5">
        <w:rPr>
          <w:rFonts w:ascii="Times New Roman" w:eastAsia="Times New Roman" w:hAnsi="Times New Roman" w:cs="Times New Roman"/>
          <w:sz w:val="27"/>
          <w:szCs w:val="27"/>
          <w:lang w:val="en-US"/>
        </w:rPr>
        <w:t> </w:t>
      </w:r>
      <w:r w:rsidRPr="004447B5">
        <w:rPr>
          <w:rFonts w:ascii="Times New Roman" w:eastAsia="Times New Roman" w:hAnsi="Times New Roman" w:cs="Times New Roman"/>
          <w:sz w:val="27"/>
          <w:szCs w:val="27"/>
        </w:rPr>
        <w:t>τε γὰρ μετ' εὐτελείας</w:t>
      </w:r>
      <w:r w:rsidR="00010727">
        <w:rPr>
          <w:rFonts w:ascii="Times New Roman" w:eastAsia="Times New Roman" w:hAnsi="Times New Roman" w:cs="Times New Roman"/>
          <w:sz w:val="27"/>
          <w:szCs w:val="27"/>
        </w:rPr>
        <w:t xml:space="preserve"> </w:t>
      </w:r>
      <w:r w:rsidR="00010727" w:rsidRPr="00010727">
        <w:rPr>
          <w:rFonts w:ascii="Times New Roman" w:eastAsia="Times New Roman" w:hAnsi="Times New Roman" w:cs="Times New Roman"/>
          <w:sz w:val="27"/>
          <w:szCs w:val="27"/>
          <w:vertAlign w:val="superscript"/>
        </w:rPr>
        <w:t>λιτότητα</w:t>
      </w:r>
      <w:r w:rsidRPr="004447B5">
        <w:rPr>
          <w:rFonts w:ascii="Times New Roman" w:eastAsia="Times New Roman" w:hAnsi="Times New Roman" w:cs="Times New Roman"/>
          <w:sz w:val="27"/>
          <w:szCs w:val="27"/>
        </w:rPr>
        <w:t xml:space="preserve"> καὶ φιλοσοφοῦμεν ἄνευ μαλακίας</w:t>
      </w:r>
      <w:r w:rsidR="00010727">
        <w:rPr>
          <w:rFonts w:ascii="Times New Roman" w:eastAsia="Times New Roman" w:hAnsi="Times New Roman" w:cs="Times New Roman"/>
          <w:sz w:val="27"/>
          <w:szCs w:val="27"/>
        </w:rPr>
        <w:t xml:space="preserve"> </w:t>
      </w:r>
      <w:r w:rsidR="00010727" w:rsidRPr="00C91353">
        <w:rPr>
          <w:rFonts w:ascii="Times New Roman" w:eastAsia="Times New Roman" w:hAnsi="Times New Roman" w:cs="Times New Roman"/>
          <w:color w:val="0070C0"/>
          <w:sz w:val="27"/>
          <w:szCs w:val="27"/>
          <w:vertAlign w:val="superscript"/>
        </w:rPr>
        <w:t>χωρίς να εκθηλύνεται το σώμα μας, χωρίς να γινόμαστε μαλθακοί</w:t>
      </w:r>
      <w:r w:rsidRPr="004447B5">
        <w:rPr>
          <w:rFonts w:ascii="Times New Roman" w:eastAsia="Times New Roman" w:hAnsi="Times New Roman" w:cs="Times New Roman"/>
          <w:sz w:val="27"/>
          <w:szCs w:val="27"/>
          <w:vertAlign w:val="superscript"/>
        </w:rPr>
        <w:t>·</w:t>
      </w:r>
      <w:r w:rsidRPr="004447B5">
        <w:rPr>
          <w:rFonts w:ascii="Times New Roman" w:eastAsia="Times New Roman" w:hAnsi="Times New Roman" w:cs="Times New Roman"/>
          <w:sz w:val="27"/>
          <w:szCs w:val="27"/>
        </w:rPr>
        <w:t xml:space="preserve"> πλούτῳ τε ἔργου μᾶλλον καιρῷ</w:t>
      </w:r>
      <w:r w:rsidR="00010727">
        <w:rPr>
          <w:rFonts w:ascii="Times New Roman" w:eastAsia="Times New Roman" w:hAnsi="Times New Roman" w:cs="Times New Roman"/>
          <w:sz w:val="27"/>
          <w:szCs w:val="27"/>
        </w:rPr>
        <w:t xml:space="preserve"> </w:t>
      </w:r>
      <w:r w:rsidR="00010727" w:rsidRPr="00C91353">
        <w:rPr>
          <w:rFonts w:ascii="Times New Roman" w:eastAsia="Times New Roman" w:hAnsi="Times New Roman" w:cs="Times New Roman"/>
          <w:color w:val="0070C0"/>
          <w:sz w:val="27"/>
          <w:szCs w:val="27"/>
          <w:vertAlign w:val="superscript"/>
        </w:rPr>
        <w:t>ευκαιρία</w:t>
      </w:r>
      <w:r w:rsidRPr="00C91353">
        <w:rPr>
          <w:rFonts w:ascii="Times New Roman" w:eastAsia="Times New Roman" w:hAnsi="Times New Roman" w:cs="Times New Roman"/>
          <w:color w:val="0070C0"/>
          <w:sz w:val="27"/>
          <w:szCs w:val="27"/>
        </w:rPr>
        <w:t xml:space="preserve"> </w:t>
      </w:r>
      <w:r w:rsidR="00C91353" w:rsidRPr="00C91353">
        <w:rPr>
          <w:rFonts w:ascii="Times New Roman" w:eastAsia="Times New Roman" w:hAnsi="Times New Roman" w:cs="Times New Roman"/>
          <w:color w:val="0070C0"/>
          <w:sz w:val="27"/>
          <w:szCs w:val="27"/>
          <w:vertAlign w:val="superscript"/>
        </w:rPr>
        <w:t>(οι καιροί ου μενετοί</w:t>
      </w:r>
      <w:r w:rsidR="00C91353">
        <w:rPr>
          <w:rFonts w:ascii="Times New Roman" w:eastAsia="Times New Roman" w:hAnsi="Times New Roman" w:cs="Times New Roman"/>
          <w:color w:val="0070C0"/>
          <w:sz w:val="27"/>
          <w:szCs w:val="27"/>
          <w:vertAlign w:val="superscript"/>
        </w:rPr>
        <w:t>=οι ευκαιρίες δεν περιμένουν</w:t>
      </w:r>
      <w:r w:rsidR="00C91353" w:rsidRPr="00C91353">
        <w:rPr>
          <w:rFonts w:ascii="Times New Roman" w:eastAsia="Times New Roman" w:hAnsi="Times New Roman" w:cs="Times New Roman"/>
          <w:sz w:val="27"/>
          <w:szCs w:val="27"/>
          <w:vertAlign w:val="superscript"/>
        </w:rPr>
        <w:t>)</w:t>
      </w:r>
      <w:r w:rsidR="00C91353">
        <w:rPr>
          <w:rFonts w:ascii="Times New Roman" w:eastAsia="Times New Roman" w:hAnsi="Times New Roman" w:cs="Times New Roman"/>
          <w:sz w:val="27"/>
          <w:szCs w:val="27"/>
        </w:rPr>
        <w:t xml:space="preserve"> </w:t>
      </w:r>
      <w:r w:rsidRPr="004447B5">
        <w:rPr>
          <w:rFonts w:ascii="Times New Roman" w:eastAsia="Times New Roman" w:hAnsi="Times New Roman" w:cs="Times New Roman"/>
          <w:sz w:val="27"/>
          <w:szCs w:val="27"/>
        </w:rPr>
        <w:t>ἢ λόγου κόμπῳ</w:t>
      </w:r>
      <w:r w:rsidR="00010727">
        <w:rPr>
          <w:rFonts w:ascii="Times New Roman" w:eastAsia="Times New Roman" w:hAnsi="Times New Roman" w:cs="Times New Roman"/>
          <w:sz w:val="27"/>
          <w:szCs w:val="27"/>
        </w:rPr>
        <w:t xml:space="preserve"> </w:t>
      </w:r>
      <w:r w:rsidR="00010727" w:rsidRPr="00C91353">
        <w:rPr>
          <w:rFonts w:ascii="Times New Roman" w:eastAsia="Times New Roman" w:hAnsi="Times New Roman" w:cs="Times New Roman"/>
          <w:color w:val="0070C0"/>
          <w:sz w:val="27"/>
          <w:szCs w:val="27"/>
          <w:vertAlign w:val="superscript"/>
        </w:rPr>
        <w:t>κομπασμός, κομπορρημοσύνη</w:t>
      </w:r>
      <w:r w:rsidR="00010727" w:rsidRPr="00C91353">
        <w:rPr>
          <w:rFonts w:ascii="Times New Roman" w:eastAsia="Times New Roman" w:hAnsi="Times New Roman" w:cs="Times New Roman"/>
          <w:color w:val="0070C0"/>
          <w:sz w:val="27"/>
          <w:szCs w:val="27"/>
        </w:rPr>
        <w:t xml:space="preserve"> </w:t>
      </w:r>
      <w:r w:rsidRPr="00C91353">
        <w:rPr>
          <w:rFonts w:ascii="Times New Roman" w:eastAsia="Times New Roman" w:hAnsi="Times New Roman" w:cs="Times New Roman"/>
          <w:color w:val="0070C0"/>
          <w:sz w:val="27"/>
          <w:szCs w:val="27"/>
        </w:rPr>
        <w:t xml:space="preserve"> </w:t>
      </w:r>
      <w:r w:rsidRPr="009B7873">
        <w:rPr>
          <w:rFonts w:ascii="Times New Roman" w:eastAsia="Times New Roman" w:hAnsi="Times New Roman" w:cs="Times New Roman"/>
          <w:sz w:val="27"/>
          <w:szCs w:val="27"/>
          <w:u w:val="single"/>
        </w:rPr>
        <w:t>χρώμεθα</w:t>
      </w:r>
      <w:r w:rsidRPr="004447B5">
        <w:rPr>
          <w:rFonts w:ascii="Times New Roman" w:eastAsia="Times New Roman" w:hAnsi="Times New Roman" w:cs="Times New Roman"/>
          <w:sz w:val="27"/>
          <w:szCs w:val="27"/>
        </w:rPr>
        <w:t>, καὶ τὸ πένεσθαι</w:t>
      </w:r>
      <w:r w:rsidR="00010727">
        <w:rPr>
          <w:rFonts w:ascii="Times New Roman" w:eastAsia="Times New Roman" w:hAnsi="Times New Roman" w:cs="Times New Roman"/>
          <w:sz w:val="27"/>
          <w:szCs w:val="27"/>
        </w:rPr>
        <w:t xml:space="preserve"> </w:t>
      </w:r>
      <w:r w:rsidR="00010727" w:rsidRPr="00C91353">
        <w:rPr>
          <w:rFonts w:ascii="Times New Roman" w:eastAsia="Times New Roman" w:hAnsi="Times New Roman" w:cs="Times New Roman"/>
          <w:color w:val="0070C0"/>
          <w:sz w:val="27"/>
          <w:szCs w:val="27"/>
          <w:vertAlign w:val="superscript"/>
        </w:rPr>
        <w:t>= πενία= φτώχια</w:t>
      </w:r>
      <w:r w:rsidRPr="00C91353">
        <w:rPr>
          <w:rFonts w:ascii="Times New Roman" w:eastAsia="Times New Roman" w:hAnsi="Times New Roman" w:cs="Times New Roman"/>
          <w:color w:val="0070C0"/>
          <w:sz w:val="27"/>
          <w:szCs w:val="27"/>
        </w:rPr>
        <w:t xml:space="preserve"> </w:t>
      </w:r>
      <w:r w:rsidRPr="004447B5">
        <w:rPr>
          <w:rFonts w:ascii="Times New Roman" w:eastAsia="Times New Roman" w:hAnsi="Times New Roman" w:cs="Times New Roman"/>
          <w:sz w:val="27"/>
          <w:szCs w:val="27"/>
        </w:rPr>
        <w:t>οὐχ ὁμολογεῖν τινὶ αἰσχρόν</w:t>
      </w:r>
      <w:r w:rsidR="00010727">
        <w:rPr>
          <w:rFonts w:ascii="Times New Roman" w:eastAsia="Times New Roman" w:hAnsi="Times New Roman" w:cs="Times New Roman"/>
          <w:sz w:val="27"/>
          <w:szCs w:val="27"/>
        </w:rPr>
        <w:t xml:space="preserve"> (εστί)</w:t>
      </w:r>
      <w:r w:rsidRPr="004447B5">
        <w:rPr>
          <w:rFonts w:ascii="Times New Roman" w:eastAsia="Times New Roman" w:hAnsi="Times New Roman" w:cs="Times New Roman"/>
          <w:sz w:val="27"/>
          <w:szCs w:val="27"/>
        </w:rPr>
        <w:t xml:space="preserve">, ἀλλὰ μὴ </w:t>
      </w:r>
      <w:r w:rsidRPr="009B7873">
        <w:rPr>
          <w:rFonts w:ascii="Times New Roman" w:eastAsia="Times New Roman" w:hAnsi="Times New Roman" w:cs="Times New Roman"/>
          <w:sz w:val="27"/>
          <w:szCs w:val="27"/>
          <w:u w:val="single"/>
        </w:rPr>
        <w:t>διαφεύγειν</w:t>
      </w:r>
      <w:r w:rsidRPr="004447B5">
        <w:rPr>
          <w:rFonts w:ascii="Times New Roman" w:eastAsia="Times New Roman" w:hAnsi="Times New Roman" w:cs="Times New Roman"/>
          <w:sz w:val="27"/>
          <w:szCs w:val="27"/>
        </w:rPr>
        <w:t xml:space="preserve"> ἔργῳ αἴσχιον</w:t>
      </w:r>
      <w:r w:rsidR="00010727">
        <w:rPr>
          <w:rFonts w:ascii="Times New Roman" w:eastAsia="Times New Roman" w:hAnsi="Times New Roman" w:cs="Times New Roman"/>
          <w:sz w:val="27"/>
          <w:szCs w:val="27"/>
        </w:rPr>
        <w:t xml:space="preserve"> </w:t>
      </w:r>
      <w:r w:rsidR="00010727" w:rsidRPr="00010727">
        <w:rPr>
          <w:rFonts w:ascii="Times New Roman" w:eastAsia="Times New Roman" w:hAnsi="Times New Roman" w:cs="Times New Roman"/>
          <w:sz w:val="27"/>
          <w:szCs w:val="27"/>
          <w:vertAlign w:val="superscript"/>
        </w:rPr>
        <w:t xml:space="preserve">συγκριτικός βαθμός = </w:t>
      </w:r>
      <w:r w:rsidR="00010727" w:rsidRPr="00C91353">
        <w:rPr>
          <w:rFonts w:ascii="Times New Roman" w:eastAsia="Times New Roman" w:hAnsi="Times New Roman" w:cs="Times New Roman"/>
          <w:color w:val="0070C0"/>
          <w:sz w:val="27"/>
          <w:szCs w:val="27"/>
          <w:vertAlign w:val="superscript"/>
        </w:rPr>
        <w:t>πιο επαίσχυντο</w:t>
      </w:r>
      <w:r w:rsidRPr="004447B5">
        <w:rPr>
          <w:rFonts w:ascii="Times New Roman" w:eastAsia="Times New Roman" w:hAnsi="Times New Roman" w:cs="Times New Roman"/>
          <w:sz w:val="27"/>
          <w:szCs w:val="27"/>
        </w:rPr>
        <w:t>.</w:t>
      </w:r>
      <w:r w:rsidR="00010727">
        <w:rPr>
          <w:rFonts w:ascii="Times New Roman" w:eastAsia="Times New Roman" w:hAnsi="Times New Roman" w:cs="Times New Roman"/>
          <w:sz w:val="27"/>
          <w:szCs w:val="27"/>
        </w:rPr>
        <w:t xml:space="preserve"> ( </w:t>
      </w:r>
      <w:r w:rsidR="00010727" w:rsidRPr="00EF7068">
        <w:rPr>
          <w:rFonts w:ascii="Times New Roman" w:eastAsia="Times New Roman" w:hAnsi="Times New Roman" w:cs="Times New Roman"/>
          <w:color w:val="31849B" w:themeColor="accent5" w:themeShade="BF"/>
          <w:sz w:val="27"/>
          <w:szCs w:val="27"/>
          <w:vertAlign w:val="superscript"/>
        </w:rPr>
        <w:t>δεν κατηγορούμε τη φτώχια, αλλά τη μεμψιμοιρία και τη μοιρολατρία</w:t>
      </w:r>
      <w:r w:rsidR="00EF7068">
        <w:rPr>
          <w:rFonts w:ascii="Times New Roman" w:eastAsia="Times New Roman" w:hAnsi="Times New Roman" w:cs="Times New Roman"/>
          <w:color w:val="31849B" w:themeColor="accent5" w:themeShade="BF"/>
          <w:sz w:val="27"/>
          <w:szCs w:val="27"/>
          <w:vertAlign w:val="superscript"/>
        </w:rPr>
        <w:t>)</w:t>
      </w:r>
      <w:r w:rsidRPr="004447B5">
        <w:rPr>
          <w:rFonts w:ascii="Times New Roman" w:eastAsia="Times New Roman" w:hAnsi="Times New Roman" w:cs="Times New Roman"/>
          <w:sz w:val="27"/>
          <w:szCs w:val="27"/>
        </w:rPr>
        <w:t xml:space="preserve"> ἔνι</w:t>
      </w:r>
      <w:r w:rsidR="00EF7068" w:rsidRPr="00EF7068">
        <w:rPr>
          <w:rFonts w:ascii="Times New Roman" w:eastAsia="Times New Roman" w:hAnsi="Times New Roman" w:cs="Times New Roman"/>
          <w:sz w:val="27"/>
          <w:szCs w:val="27"/>
          <w:vertAlign w:val="superscript"/>
        </w:rPr>
        <w:t>= ένεστι= είναι δυνατό</w:t>
      </w:r>
      <w:r w:rsidRPr="004447B5">
        <w:rPr>
          <w:rFonts w:ascii="Times New Roman" w:eastAsia="Times New Roman" w:hAnsi="Times New Roman" w:cs="Times New Roman"/>
          <w:sz w:val="27"/>
          <w:szCs w:val="27"/>
        </w:rPr>
        <w:t xml:space="preserve"> τε τοῖς αὐτοῖς οἰκείων ἅμα καὶ πολιτικῶν ἐπιμέλεια, καὶ ἑτέροις πρὸς ἔργα</w:t>
      </w:r>
      <w:r w:rsidR="00EF7068">
        <w:rPr>
          <w:rFonts w:ascii="Times New Roman" w:eastAsia="Times New Roman" w:hAnsi="Times New Roman" w:cs="Times New Roman"/>
          <w:sz w:val="27"/>
          <w:szCs w:val="27"/>
        </w:rPr>
        <w:t xml:space="preserve"> </w:t>
      </w:r>
      <w:r w:rsidR="00EF7068" w:rsidRPr="00C91353">
        <w:rPr>
          <w:rFonts w:ascii="Times New Roman" w:eastAsia="Times New Roman" w:hAnsi="Times New Roman" w:cs="Times New Roman"/>
          <w:color w:val="0070C0"/>
          <w:sz w:val="27"/>
          <w:szCs w:val="27"/>
          <w:vertAlign w:val="superscript"/>
        </w:rPr>
        <w:t>στην απασχόλησή του ο καθένας</w:t>
      </w:r>
      <w:r w:rsidRPr="00C91353">
        <w:rPr>
          <w:rFonts w:ascii="Times New Roman" w:eastAsia="Times New Roman" w:hAnsi="Times New Roman" w:cs="Times New Roman"/>
          <w:color w:val="0070C0"/>
          <w:sz w:val="27"/>
          <w:szCs w:val="27"/>
          <w:vertAlign w:val="superscript"/>
        </w:rPr>
        <w:t xml:space="preserve"> </w:t>
      </w:r>
      <w:r w:rsidRPr="009B7873">
        <w:rPr>
          <w:rFonts w:ascii="Times New Roman" w:eastAsia="Times New Roman" w:hAnsi="Times New Roman" w:cs="Times New Roman"/>
          <w:sz w:val="27"/>
          <w:szCs w:val="27"/>
          <w:u w:val="single"/>
        </w:rPr>
        <w:t>τετραμμένοις</w:t>
      </w:r>
      <w:r w:rsidR="00EF7068">
        <w:rPr>
          <w:rFonts w:ascii="Times New Roman" w:eastAsia="Times New Roman" w:hAnsi="Times New Roman" w:cs="Times New Roman"/>
          <w:sz w:val="27"/>
          <w:szCs w:val="27"/>
        </w:rPr>
        <w:t xml:space="preserve"> </w:t>
      </w:r>
      <w:r w:rsidR="00EF7068" w:rsidRPr="00C91353">
        <w:rPr>
          <w:rFonts w:ascii="Times New Roman" w:eastAsia="Times New Roman" w:hAnsi="Times New Roman" w:cs="Times New Roman"/>
          <w:color w:val="0070C0"/>
          <w:sz w:val="27"/>
          <w:szCs w:val="27"/>
          <w:vertAlign w:val="superscript"/>
        </w:rPr>
        <w:t>αν και στρεφόμαστε</w:t>
      </w:r>
      <w:r w:rsidR="00EF7068" w:rsidRPr="00C91353">
        <w:rPr>
          <w:rFonts w:ascii="Times New Roman" w:eastAsia="Times New Roman" w:hAnsi="Times New Roman" w:cs="Times New Roman"/>
          <w:color w:val="0070C0"/>
          <w:sz w:val="27"/>
          <w:szCs w:val="27"/>
        </w:rPr>
        <w:t xml:space="preserve"> </w:t>
      </w:r>
      <w:r w:rsidRPr="00C91353">
        <w:rPr>
          <w:rFonts w:ascii="Times New Roman" w:eastAsia="Times New Roman" w:hAnsi="Times New Roman" w:cs="Times New Roman"/>
          <w:color w:val="0070C0"/>
          <w:sz w:val="27"/>
          <w:szCs w:val="27"/>
        </w:rPr>
        <w:t xml:space="preserve"> </w:t>
      </w:r>
      <w:r w:rsidRPr="004447B5">
        <w:rPr>
          <w:rFonts w:ascii="Times New Roman" w:eastAsia="Times New Roman" w:hAnsi="Times New Roman" w:cs="Times New Roman"/>
          <w:sz w:val="27"/>
          <w:szCs w:val="27"/>
        </w:rPr>
        <w:t xml:space="preserve">τὰ πολιτικὰ </w:t>
      </w:r>
      <w:r w:rsidRPr="004447B5">
        <w:rPr>
          <w:rFonts w:ascii="Times New Roman" w:eastAsia="Times New Roman" w:hAnsi="Times New Roman" w:cs="Times New Roman"/>
          <w:b/>
          <w:sz w:val="27"/>
          <w:szCs w:val="27"/>
        </w:rPr>
        <w:t>μὴ ἐνδεῶς</w:t>
      </w:r>
      <w:r w:rsidRPr="004447B5">
        <w:rPr>
          <w:rFonts w:ascii="Times New Roman" w:eastAsia="Times New Roman" w:hAnsi="Times New Roman" w:cs="Times New Roman"/>
          <w:sz w:val="27"/>
          <w:szCs w:val="27"/>
        </w:rPr>
        <w:t xml:space="preserve"> </w:t>
      </w:r>
      <w:r w:rsidR="00EF7068" w:rsidRPr="00C91353">
        <w:rPr>
          <w:rFonts w:ascii="Times New Roman" w:eastAsia="Times New Roman" w:hAnsi="Times New Roman" w:cs="Times New Roman"/>
          <w:color w:val="0070C0"/>
          <w:sz w:val="27"/>
          <w:szCs w:val="27"/>
          <w:vertAlign w:val="superscript"/>
        </w:rPr>
        <w:t>επαρκώς (σχήμα λιτότητας)</w:t>
      </w:r>
      <w:r w:rsidR="00EF7068" w:rsidRPr="00C91353">
        <w:rPr>
          <w:rFonts w:ascii="Times New Roman" w:eastAsia="Times New Roman" w:hAnsi="Times New Roman" w:cs="Times New Roman"/>
          <w:color w:val="0070C0"/>
          <w:sz w:val="27"/>
          <w:szCs w:val="27"/>
        </w:rPr>
        <w:t xml:space="preserve"> </w:t>
      </w:r>
      <w:r w:rsidRPr="004447B5">
        <w:rPr>
          <w:rFonts w:ascii="Times New Roman" w:eastAsia="Times New Roman" w:hAnsi="Times New Roman" w:cs="Times New Roman"/>
          <w:sz w:val="27"/>
          <w:szCs w:val="27"/>
        </w:rPr>
        <w:t>γνῶναι· μόνοι γὰρ τόν τε μηδὲν τῶνδε μετέχοντα οὐκ ἀπράγμονα</w:t>
      </w:r>
      <w:r w:rsidR="00EF7068">
        <w:rPr>
          <w:rFonts w:ascii="Times New Roman" w:eastAsia="Times New Roman" w:hAnsi="Times New Roman" w:cs="Times New Roman"/>
          <w:sz w:val="27"/>
          <w:szCs w:val="27"/>
        </w:rPr>
        <w:t xml:space="preserve"> </w:t>
      </w:r>
      <w:r w:rsidR="00EF7068" w:rsidRPr="00EF7068">
        <w:rPr>
          <w:rFonts w:ascii="Times New Roman" w:eastAsia="Times New Roman" w:hAnsi="Times New Roman" w:cs="Times New Roman"/>
          <w:color w:val="31849B" w:themeColor="accent5" w:themeShade="BF"/>
          <w:sz w:val="27"/>
          <w:szCs w:val="27"/>
          <w:vertAlign w:val="superscript"/>
        </w:rPr>
        <w:t>(ιδιώτης-</w:t>
      </w:r>
      <w:r w:rsidR="00EF7068" w:rsidRPr="00EF7068">
        <w:rPr>
          <w:rFonts w:ascii="Times New Roman" w:eastAsia="Times New Roman" w:hAnsi="Times New Roman" w:cs="Times New Roman"/>
          <w:color w:val="31849B" w:themeColor="accent5" w:themeShade="BF"/>
          <w:sz w:val="27"/>
          <w:szCs w:val="27"/>
          <w:vertAlign w:val="superscript"/>
          <w:lang w:val="en-US"/>
        </w:rPr>
        <w:t>idiot</w:t>
      </w:r>
      <w:r w:rsidR="00EF7068" w:rsidRPr="00EF7068">
        <w:rPr>
          <w:rFonts w:ascii="Times New Roman" w:eastAsia="Times New Roman" w:hAnsi="Times New Roman" w:cs="Times New Roman"/>
          <w:color w:val="31849B" w:themeColor="accent5" w:themeShade="BF"/>
          <w:sz w:val="27"/>
          <w:szCs w:val="27"/>
          <w:vertAlign w:val="superscript"/>
        </w:rPr>
        <w:t xml:space="preserve">) </w:t>
      </w:r>
      <w:r w:rsidR="00EF7068" w:rsidRPr="00EF7068">
        <w:rPr>
          <w:rFonts w:ascii="Times New Roman" w:eastAsia="Times New Roman" w:hAnsi="Times New Roman" w:cs="Times New Roman"/>
          <w:sz w:val="27"/>
          <w:szCs w:val="27"/>
          <w:vertAlign w:val="superscript"/>
        </w:rPr>
        <w:t>αδρανής</w:t>
      </w:r>
      <w:r w:rsidRPr="004447B5">
        <w:rPr>
          <w:rFonts w:ascii="Times New Roman" w:eastAsia="Times New Roman" w:hAnsi="Times New Roman" w:cs="Times New Roman"/>
          <w:sz w:val="27"/>
          <w:szCs w:val="27"/>
          <w:vertAlign w:val="superscript"/>
        </w:rPr>
        <w:t>,</w:t>
      </w:r>
      <w:r w:rsidR="00EF7068" w:rsidRPr="00EF7068">
        <w:rPr>
          <w:rFonts w:ascii="Times New Roman" w:eastAsia="Times New Roman" w:hAnsi="Times New Roman" w:cs="Times New Roman"/>
          <w:sz w:val="27"/>
          <w:szCs w:val="27"/>
          <w:vertAlign w:val="superscript"/>
        </w:rPr>
        <w:t>αποτραβηγμένος από τη δράση, ο «φιλήσυχος»</w:t>
      </w:r>
      <w:r w:rsidR="00EF7068">
        <w:rPr>
          <w:rFonts w:ascii="Times New Roman" w:eastAsia="Times New Roman" w:hAnsi="Times New Roman" w:cs="Times New Roman"/>
          <w:sz w:val="27"/>
          <w:szCs w:val="27"/>
        </w:rPr>
        <w:t xml:space="preserve"> </w:t>
      </w:r>
      <w:r w:rsidRPr="004447B5">
        <w:rPr>
          <w:rFonts w:ascii="Times New Roman" w:eastAsia="Times New Roman" w:hAnsi="Times New Roman" w:cs="Times New Roman"/>
          <w:sz w:val="27"/>
          <w:szCs w:val="27"/>
        </w:rPr>
        <w:t xml:space="preserve"> ἀλλ' ἀχρεῖον</w:t>
      </w:r>
      <w:r w:rsidR="00EF7068">
        <w:rPr>
          <w:rFonts w:ascii="Times New Roman" w:eastAsia="Times New Roman" w:hAnsi="Times New Roman" w:cs="Times New Roman"/>
          <w:sz w:val="27"/>
          <w:szCs w:val="27"/>
        </w:rPr>
        <w:t xml:space="preserve"> </w:t>
      </w:r>
      <w:r w:rsidR="00EF7068" w:rsidRPr="00C91353">
        <w:rPr>
          <w:rFonts w:ascii="Times New Roman" w:eastAsia="Times New Roman" w:hAnsi="Times New Roman" w:cs="Times New Roman"/>
          <w:color w:val="0070C0"/>
          <w:sz w:val="27"/>
          <w:szCs w:val="27"/>
          <w:vertAlign w:val="superscript"/>
        </w:rPr>
        <w:t>άχρηστος</w:t>
      </w:r>
      <w:r w:rsidRPr="00C91353">
        <w:rPr>
          <w:rFonts w:ascii="Times New Roman" w:eastAsia="Times New Roman" w:hAnsi="Times New Roman" w:cs="Times New Roman"/>
          <w:color w:val="0070C0"/>
          <w:sz w:val="27"/>
          <w:szCs w:val="27"/>
          <w:vertAlign w:val="superscript"/>
          <w:lang w:val="en-US"/>
        </w:rPr>
        <w:t> </w:t>
      </w:r>
      <w:r w:rsidRPr="004447B5">
        <w:rPr>
          <w:rFonts w:ascii="Times New Roman" w:eastAsia="Times New Roman" w:hAnsi="Times New Roman" w:cs="Times New Roman"/>
          <w:sz w:val="27"/>
          <w:szCs w:val="27"/>
        </w:rPr>
        <w:t xml:space="preserve">νομίζομεν, καὶ οἱ αὐτοὶ ἤτοι κρίνομέν </w:t>
      </w:r>
      <w:r w:rsidR="00EF7068" w:rsidRPr="00C91353">
        <w:rPr>
          <w:rFonts w:ascii="Times New Roman" w:eastAsia="Times New Roman" w:hAnsi="Times New Roman" w:cs="Times New Roman"/>
          <w:color w:val="0070C0"/>
          <w:sz w:val="27"/>
          <w:szCs w:val="27"/>
          <w:vertAlign w:val="superscript"/>
        </w:rPr>
        <w:t>σωστά αποφασ</w:t>
      </w:r>
      <w:r w:rsidR="003C045A" w:rsidRPr="00C91353">
        <w:rPr>
          <w:rFonts w:ascii="Times New Roman" w:eastAsia="Times New Roman" w:hAnsi="Times New Roman" w:cs="Times New Roman"/>
          <w:color w:val="0070C0"/>
          <w:sz w:val="27"/>
          <w:szCs w:val="27"/>
          <w:vertAlign w:val="superscript"/>
        </w:rPr>
        <w:t xml:space="preserve">ίζουμε </w:t>
      </w:r>
      <w:r w:rsidRPr="004447B5">
        <w:rPr>
          <w:rFonts w:ascii="Times New Roman" w:eastAsia="Times New Roman" w:hAnsi="Times New Roman" w:cs="Times New Roman"/>
          <w:sz w:val="27"/>
          <w:szCs w:val="27"/>
        </w:rPr>
        <w:t xml:space="preserve">γε ἢ ἐνθυμούμεθα </w:t>
      </w:r>
      <w:r w:rsidR="004346AA" w:rsidRPr="004346AA">
        <w:rPr>
          <w:rFonts w:ascii="Times New Roman" w:eastAsia="Times New Roman" w:hAnsi="Times New Roman" w:cs="Times New Roman"/>
          <w:color w:val="31849B" w:themeColor="accent5" w:themeShade="BF"/>
          <w:sz w:val="27"/>
          <w:szCs w:val="27"/>
          <w:vertAlign w:val="superscript"/>
        </w:rPr>
        <w:t>( θυμός= ψυχική ενέργεια, η ψυχή, ο εσωτερικός μας κόσμος :  ευθυμία, δυσθυμία, προθυμία, κυκλοθυμικός</w:t>
      </w:r>
      <w:r w:rsidR="004346AA" w:rsidRPr="004346AA">
        <w:rPr>
          <w:rFonts w:ascii="Times New Roman" w:eastAsia="Times New Roman" w:hAnsi="Times New Roman" w:cs="Times New Roman"/>
          <w:color w:val="31849B" w:themeColor="accent5" w:themeShade="BF"/>
          <w:sz w:val="27"/>
          <w:szCs w:val="27"/>
        </w:rPr>
        <w:t xml:space="preserve"> </w:t>
      </w:r>
      <w:r w:rsidR="004346AA" w:rsidRPr="004346AA">
        <w:rPr>
          <w:rFonts w:ascii="Times New Roman" w:eastAsia="Times New Roman" w:hAnsi="Times New Roman" w:cs="Times New Roman"/>
          <w:color w:val="31849B" w:themeColor="accent5" w:themeShade="BF"/>
          <w:sz w:val="27"/>
          <w:szCs w:val="27"/>
          <w:vertAlign w:val="superscript"/>
        </w:rPr>
        <w:t xml:space="preserve"> = συλλογίζομαι, εσωτερική διεργασία )     </w:t>
      </w:r>
      <w:r w:rsidRPr="004447B5">
        <w:rPr>
          <w:rFonts w:ascii="Times New Roman" w:eastAsia="Times New Roman" w:hAnsi="Times New Roman" w:cs="Times New Roman"/>
          <w:sz w:val="27"/>
          <w:szCs w:val="27"/>
        </w:rPr>
        <w:t xml:space="preserve">ὀρθῶς τὰ πράγματα, </w:t>
      </w:r>
      <w:r w:rsidRPr="004447B5">
        <w:rPr>
          <w:rFonts w:ascii="Times New Roman" w:eastAsia="Times New Roman" w:hAnsi="Times New Roman" w:cs="Times New Roman"/>
          <w:b/>
          <w:sz w:val="27"/>
          <w:szCs w:val="27"/>
        </w:rPr>
        <w:t>οὐ</w:t>
      </w:r>
      <w:r w:rsidRPr="004447B5">
        <w:rPr>
          <w:rFonts w:ascii="Times New Roman" w:eastAsia="Times New Roman" w:hAnsi="Times New Roman" w:cs="Times New Roman"/>
          <w:sz w:val="27"/>
          <w:szCs w:val="27"/>
        </w:rPr>
        <w:t xml:space="preserve"> τοὺς λόγους τοῖς ἔργοις βλάβην </w:t>
      </w:r>
      <w:r w:rsidRPr="009B7873">
        <w:rPr>
          <w:rFonts w:ascii="Times New Roman" w:eastAsia="Times New Roman" w:hAnsi="Times New Roman" w:cs="Times New Roman"/>
          <w:sz w:val="27"/>
          <w:szCs w:val="27"/>
          <w:u w:val="single"/>
        </w:rPr>
        <w:t>ἡγούμενοι</w:t>
      </w:r>
      <w:r w:rsidR="004346AA">
        <w:rPr>
          <w:rFonts w:ascii="Times New Roman" w:eastAsia="Times New Roman" w:hAnsi="Times New Roman" w:cs="Times New Roman"/>
          <w:sz w:val="27"/>
          <w:szCs w:val="27"/>
        </w:rPr>
        <w:t xml:space="preserve"> </w:t>
      </w:r>
      <w:r w:rsidR="004346AA" w:rsidRPr="00C91353">
        <w:rPr>
          <w:rFonts w:ascii="Times New Roman" w:eastAsia="Times New Roman" w:hAnsi="Times New Roman" w:cs="Times New Roman"/>
          <w:color w:val="0070C0"/>
          <w:sz w:val="27"/>
          <w:szCs w:val="27"/>
          <w:vertAlign w:val="superscript"/>
        </w:rPr>
        <w:t>επειδή θεωρούμε</w:t>
      </w:r>
      <w:r w:rsidRPr="004447B5">
        <w:rPr>
          <w:rFonts w:ascii="Times New Roman" w:eastAsia="Times New Roman" w:hAnsi="Times New Roman" w:cs="Times New Roman"/>
          <w:sz w:val="27"/>
          <w:szCs w:val="27"/>
        </w:rPr>
        <w:t xml:space="preserve">, ἀλλὰ μὴ προδιδαχθῆναι μᾶλλον λόγῳ πρότερον ἢ ἐπὶ ἃ δεῖ ἔργῳ ἐλθεῖν. </w:t>
      </w:r>
      <w:r w:rsidRPr="009B7873">
        <w:rPr>
          <w:rFonts w:ascii="Times New Roman" w:eastAsia="Times New Roman" w:hAnsi="Times New Roman" w:cs="Times New Roman"/>
          <w:sz w:val="27"/>
          <w:szCs w:val="27"/>
          <w:u w:val="single"/>
        </w:rPr>
        <w:t>διαφερόντως</w:t>
      </w:r>
      <w:r w:rsidR="004346AA">
        <w:rPr>
          <w:rFonts w:ascii="Times New Roman" w:eastAsia="Times New Roman" w:hAnsi="Times New Roman" w:cs="Times New Roman"/>
          <w:sz w:val="27"/>
          <w:szCs w:val="27"/>
        </w:rPr>
        <w:t xml:space="preserve"> </w:t>
      </w:r>
      <w:r w:rsidR="004346AA" w:rsidRPr="00C91353">
        <w:rPr>
          <w:rFonts w:ascii="Times New Roman" w:eastAsia="Times New Roman" w:hAnsi="Times New Roman" w:cs="Times New Roman"/>
          <w:color w:val="0070C0"/>
          <w:sz w:val="27"/>
          <w:szCs w:val="27"/>
          <w:vertAlign w:val="superscript"/>
        </w:rPr>
        <w:t>ξεχωριστά</w:t>
      </w:r>
      <w:r w:rsidRPr="00C91353">
        <w:rPr>
          <w:rFonts w:ascii="Times New Roman" w:eastAsia="Times New Roman" w:hAnsi="Times New Roman" w:cs="Times New Roman"/>
          <w:color w:val="0070C0"/>
          <w:sz w:val="27"/>
          <w:szCs w:val="27"/>
        </w:rPr>
        <w:t xml:space="preserve"> </w:t>
      </w:r>
      <w:r w:rsidRPr="004447B5">
        <w:rPr>
          <w:rFonts w:ascii="Times New Roman" w:eastAsia="Times New Roman" w:hAnsi="Times New Roman" w:cs="Times New Roman"/>
          <w:sz w:val="27"/>
          <w:szCs w:val="27"/>
        </w:rPr>
        <w:t xml:space="preserve">γὰρ δὴ καὶ τόδε </w:t>
      </w:r>
      <w:r w:rsidRPr="009B7873">
        <w:rPr>
          <w:rFonts w:ascii="Times New Roman" w:eastAsia="Times New Roman" w:hAnsi="Times New Roman" w:cs="Times New Roman"/>
          <w:sz w:val="27"/>
          <w:szCs w:val="27"/>
          <w:u w:val="single"/>
        </w:rPr>
        <w:t>ἔχομεν</w:t>
      </w:r>
      <w:r w:rsidRPr="004447B5">
        <w:rPr>
          <w:rFonts w:ascii="Times New Roman" w:eastAsia="Times New Roman" w:hAnsi="Times New Roman" w:cs="Times New Roman"/>
          <w:sz w:val="27"/>
          <w:szCs w:val="27"/>
        </w:rPr>
        <w:t xml:space="preserve"> ὥστε τολμᾶν τε οἱ αὐτοὶ μάλιστα καὶ περὶ ὧν ἐπιχειρήσομεν ἐκλογίζεσθαι· ὃ τοῖς ἄλλοις ἀμαθία</w:t>
      </w:r>
      <w:r w:rsidR="004346AA">
        <w:rPr>
          <w:rFonts w:ascii="Times New Roman" w:eastAsia="Times New Roman" w:hAnsi="Times New Roman" w:cs="Times New Roman"/>
          <w:sz w:val="27"/>
          <w:szCs w:val="27"/>
        </w:rPr>
        <w:t xml:space="preserve"> </w:t>
      </w:r>
      <w:r w:rsidR="004346AA" w:rsidRPr="00C91353">
        <w:rPr>
          <w:rFonts w:ascii="Times New Roman" w:eastAsia="Times New Roman" w:hAnsi="Times New Roman" w:cs="Times New Roman"/>
          <w:color w:val="0070C0"/>
          <w:sz w:val="27"/>
          <w:szCs w:val="27"/>
          <w:vertAlign w:val="superscript"/>
        </w:rPr>
        <w:t>άγνοια</w:t>
      </w:r>
      <w:r w:rsidRPr="00C91353">
        <w:rPr>
          <w:rFonts w:ascii="Times New Roman" w:eastAsia="Times New Roman" w:hAnsi="Times New Roman" w:cs="Times New Roman"/>
          <w:color w:val="0070C0"/>
          <w:sz w:val="27"/>
          <w:szCs w:val="27"/>
        </w:rPr>
        <w:t xml:space="preserve"> </w:t>
      </w:r>
      <w:r w:rsidRPr="004447B5">
        <w:rPr>
          <w:rFonts w:ascii="Times New Roman" w:eastAsia="Times New Roman" w:hAnsi="Times New Roman" w:cs="Times New Roman"/>
          <w:sz w:val="27"/>
          <w:szCs w:val="27"/>
        </w:rPr>
        <w:t>μὲν θράσος</w:t>
      </w:r>
      <w:r w:rsidR="004346AA">
        <w:rPr>
          <w:rFonts w:ascii="Times New Roman" w:eastAsia="Times New Roman" w:hAnsi="Times New Roman" w:cs="Times New Roman"/>
          <w:sz w:val="27"/>
          <w:szCs w:val="27"/>
        </w:rPr>
        <w:t xml:space="preserve"> </w:t>
      </w:r>
      <w:r w:rsidR="004346AA" w:rsidRPr="00C91353">
        <w:rPr>
          <w:rFonts w:ascii="Times New Roman" w:eastAsia="Times New Roman" w:hAnsi="Times New Roman" w:cs="Times New Roman"/>
          <w:color w:val="0070C0"/>
          <w:sz w:val="27"/>
          <w:szCs w:val="27"/>
          <w:vertAlign w:val="superscript"/>
        </w:rPr>
        <w:t>αλόγιστη τόλμη</w:t>
      </w:r>
      <w:r w:rsidRPr="004447B5">
        <w:rPr>
          <w:rFonts w:ascii="Times New Roman" w:eastAsia="Times New Roman" w:hAnsi="Times New Roman" w:cs="Times New Roman"/>
          <w:sz w:val="27"/>
          <w:szCs w:val="27"/>
        </w:rPr>
        <w:t>, λογισμὸς δὲ ὄκνον</w:t>
      </w:r>
      <w:r w:rsidR="004346AA">
        <w:rPr>
          <w:rFonts w:ascii="Times New Roman" w:eastAsia="Times New Roman" w:hAnsi="Times New Roman" w:cs="Times New Roman"/>
          <w:sz w:val="27"/>
          <w:szCs w:val="27"/>
        </w:rPr>
        <w:t xml:space="preserve"> </w:t>
      </w:r>
      <w:r w:rsidR="004346AA" w:rsidRPr="00C91353">
        <w:rPr>
          <w:rFonts w:ascii="Times New Roman" w:eastAsia="Times New Roman" w:hAnsi="Times New Roman" w:cs="Times New Roman"/>
          <w:color w:val="0070C0"/>
          <w:sz w:val="27"/>
          <w:szCs w:val="27"/>
          <w:vertAlign w:val="superscript"/>
        </w:rPr>
        <w:t>δειλία</w:t>
      </w:r>
      <w:r w:rsidRPr="00C91353">
        <w:rPr>
          <w:rFonts w:ascii="Times New Roman" w:eastAsia="Times New Roman" w:hAnsi="Times New Roman" w:cs="Times New Roman"/>
          <w:color w:val="0070C0"/>
          <w:sz w:val="27"/>
          <w:szCs w:val="27"/>
        </w:rPr>
        <w:t xml:space="preserve"> </w:t>
      </w:r>
      <w:r w:rsidRPr="004447B5">
        <w:rPr>
          <w:rFonts w:ascii="Times New Roman" w:eastAsia="Times New Roman" w:hAnsi="Times New Roman" w:cs="Times New Roman"/>
          <w:sz w:val="27"/>
          <w:szCs w:val="27"/>
        </w:rPr>
        <w:t xml:space="preserve">φέρει. κράτιστοι δ' ἂν τὴν ψυχὴν δικαίως </w:t>
      </w:r>
      <w:r w:rsidRPr="009B7873">
        <w:rPr>
          <w:rFonts w:ascii="Times New Roman" w:eastAsia="Times New Roman" w:hAnsi="Times New Roman" w:cs="Times New Roman"/>
          <w:sz w:val="27"/>
          <w:szCs w:val="27"/>
          <w:u w:val="single"/>
        </w:rPr>
        <w:t>κριθεῖεν</w:t>
      </w:r>
      <w:r w:rsidRPr="004447B5">
        <w:rPr>
          <w:rFonts w:ascii="Times New Roman" w:eastAsia="Times New Roman" w:hAnsi="Times New Roman" w:cs="Times New Roman"/>
          <w:sz w:val="27"/>
          <w:szCs w:val="27"/>
        </w:rPr>
        <w:t xml:space="preserve"> οἱ τά τε δεινὰ</w:t>
      </w:r>
      <w:r w:rsidR="000C5F51">
        <w:rPr>
          <w:rFonts w:ascii="Times New Roman" w:eastAsia="Times New Roman" w:hAnsi="Times New Roman" w:cs="Times New Roman"/>
          <w:sz w:val="27"/>
          <w:szCs w:val="27"/>
        </w:rPr>
        <w:t xml:space="preserve"> </w:t>
      </w:r>
      <w:r w:rsidR="000C5F51" w:rsidRPr="00C91353">
        <w:rPr>
          <w:rFonts w:ascii="Times New Roman" w:eastAsia="Times New Roman" w:hAnsi="Times New Roman" w:cs="Times New Roman"/>
          <w:color w:val="0070C0"/>
          <w:sz w:val="27"/>
          <w:szCs w:val="27"/>
          <w:vertAlign w:val="superscript"/>
        </w:rPr>
        <w:t>συμφορές του πολέμου</w:t>
      </w:r>
      <w:r w:rsidRPr="00C91353">
        <w:rPr>
          <w:rFonts w:ascii="Times New Roman" w:eastAsia="Times New Roman" w:hAnsi="Times New Roman" w:cs="Times New Roman"/>
          <w:color w:val="0070C0"/>
          <w:sz w:val="27"/>
          <w:szCs w:val="27"/>
        </w:rPr>
        <w:t xml:space="preserve"> </w:t>
      </w:r>
      <w:r w:rsidRPr="004447B5">
        <w:rPr>
          <w:rFonts w:ascii="Times New Roman" w:eastAsia="Times New Roman" w:hAnsi="Times New Roman" w:cs="Times New Roman"/>
          <w:sz w:val="27"/>
          <w:szCs w:val="27"/>
        </w:rPr>
        <w:t>καὶ ἡδέα</w:t>
      </w:r>
      <w:r w:rsidR="000C5F51">
        <w:rPr>
          <w:rFonts w:ascii="Times New Roman" w:eastAsia="Times New Roman" w:hAnsi="Times New Roman" w:cs="Times New Roman"/>
          <w:sz w:val="27"/>
          <w:szCs w:val="27"/>
        </w:rPr>
        <w:t xml:space="preserve"> </w:t>
      </w:r>
      <w:r w:rsidR="000C5F51" w:rsidRPr="00C91353">
        <w:rPr>
          <w:rFonts w:ascii="Times New Roman" w:eastAsia="Times New Roman" w:hAnsi="Times New Roman" w:cs="Times New Roman"/>
          <w:color w:val="0070C0"/>
          <w:sz w:val="27"/>
          <w:szCs w:val="27"/>
          <w:vertAlign w:val="superscript"/>
        </w:rPr>
        <w:t>απολαύσεις της ειρήνης</w:t>
      </w:r>
      <w:r w:rsidRPr="00C91353">
        <w:rPr>
          <w:rFonts w:ascii="Times New Roman" w:eastAsia="Times New Roman" w:hAnsi="Times New Roman" w:cs="Times New Roman"/>
          <w:color w:val="0070C0"/>
          <w:sz w:val="27"/>
          <w:szCs w:val="27"/>
          <w:vertAlign w:val="superscript"/>
        </w:rPr>
        <w:t xml:space="preserve"> </w:t>
      </w:r>
      <w:r w:rsidRPr="004447B5">
        <w:rPr>
          <w:rFonts w:ascii="Times New Roman" w:eastAsia="Times New Roman" w:hAnsi="Times New Roman" w:cs="Times New Roman"/>
          <w:sz w:val="27"/>
          <w:szCs w:val="27"/>
        </w:rPr>
        <w:t>σαφέστατα γιγνώσκοντες καὶ διὰ ταῦτα μὴ ἀποτρεπόμενοι ἐκ τῶν κινδύνων. καὶ τὰ ἐς ἀρετὴν</w:t>
      </w:r>
      <w:r w:rsidR="00A3630B">
        <w:rPr>
          <w:rFonts w:ascii="Times New Roman" w:eastAsia="Times New Roman" w:hAnsi="Times New Roman" w:cs="Times New Roman"/>
          <w:sz w:val="27"/>
          <w:szCs w:val="27"/>
        </w:rPr>
        <w:t xml:space="preserve"> </w:t>
      </w:r>
      <w:r w:rsidR="00A3630B" w:rsidRPr="00C91353">
        <w:rPr>
          <w:rFonts w:ascii="Times New Roman" w:eastAsia="Times New Roman" w:hAnsi="Times New Roman" w:cs="Times New Roman"/>
          <w:color w:val="0070C0"/>
          <w:sz w:val="27"/>
          <w:szCs w:val="27"/>
          <w:vertAlign w:val="superscript"/>
        </w:rPr>
        <w:t>αγαθοεργία, ευεργεσία</w:t>
      </w:r>
      <w:r w:rsidRPr="00C91353">
        <w:rPr>
          <w:rFonts w:ascii="Times New Roman" w:eastAsia="Times New Roman" w:hAnsi="Times New Roman" w:cs="Times New Roman"/>
          <w:color w:val="0070C0"/>
          <w:sz w:val="27"/>
          <w:szCs w:val="27"/>
        </w:rPr>
        <w:t xml:space="preserve"> </w:t>
      </w:r>
      <w:r w:rsidRPr="004447B5">
        <w:rPr>
          <w:rFonts w:ascii="Times New Roman" w:eastAsia="Times New Roman" w:hAnsi="Times New Roman" w:cs="Times New Roman"/>
          <w:sz w:val="27"/>
          <w:szCs w:val="27"/>
        </w:rPr>
        <w:t xml:space="preserve">ἐνηντιώμεθα τοῖς πολλοῖς· οὐ γὰρ πάσχοντες </w:t>
      </w:r>
      <w:bookmarkStart w:id="1" w:name="_Hlk56772478"/>
      <w:r w:rsidRPr="004447B5">
        <w:rPr>
          <w:rFonts w:ascii="Times New Roman" w:eastAsia="Times New Roman" w:hAnsi="Times New Roman" w:cs="Times New Roman"/>
          <w:sz w:val="27"/>
          <w:szCs w:val="27"/>
        </w:rPr>
        <w:t>εὖ</w:t>
      </w:r>
      <w:r w:rsidR="00A3630B">
        <w:rPr>
          <w:rFonts w:ascii="Times New Roman" w:eastAsia="Times New Roman" w:hAnsi="Times New Roman" w:cs="Times New Roman"/>
          <w:sz w:val="27"/>
          <w:szCs w:val="27"/>
        </w:rPr>
        <w:t xml:space="preserve"> </w:t>
      </w:r>
      <w:bookmarkEnd w:id="1"/>
      <w:r w:rsidR="00A3630B" w:rsidRPr="00C91353">
        <w:rPr>
          <w:rFonts w:ascii="Times New Roman" w:eastAsia="Times New Roman" w:hAnsi="Times New Roman" w:cs="Times New Roman"/>
          <w:color w:val="0070C0"/>
          <w:sz w:val="27"/>
          <w:szCs w:val="27"/>
          <w:vertAlign w:val="superscript"/>
        </w:rPr>
        <w:t>ευεργετούμαι</w:t>
      </w:r>
      <w:r w:rsidRPr="004447B5">
        <w:rPr>
          <w:rFonts w:ascii="Times New Roman" w:eastAsia="Times New Roman" w:hAnsi="Times New Roman" w:cs="Times New Roman"/>
          <w:sz w:val="27"/>
          <w:szCs w:val="27"/>
        </w:rPr>
        <w:t xml:space="preserve">, ἀλλὰ </w:t>
      </w:r>
      <w:r w:rsidR="00A3630B" w:rsidRPr="00A3630B">
        <w:rPr>
          <w:rFonts w:ascii="Times New Roman" w:eastAsia="Times New Roman" w:hAnsi="Times New Roman" w:cs="Times New Roman"/>
          <w:b/>
          <w:sz w:val="27"/>
          <w:szCs w:val="27"/>
        </w:rPr>
        <w:t>(</w:t>
      </w:r>
      <w:r w:rsidR="00A3630B" w:rsidRPr="004447B5">
        <w:rPr>
          <w:rFonts w:ascii="Times New Roman" w:eastAsia="Times New Roman" w:hAnsi="Times New Roman" w:cs="Times New Roman"/>
          <w:b/>
          <w:sz w:val="27"/>
          <w:szCs w:val="27"/>
        </w:rPr>
        <w:t>εὖ</w:t>
      </w:r>
      <w:r w:rsidR="00A3630B" w:rsidRPr="00A3630B">
        <w:rPr>
          <w:rFonts w:ascii="Times New Roman" w:eastAsia="Times New Roman" w:hAnsi="Times New Roman" w:cs="Times New Roman"/>
          <w:b/>
          <w:sz w:val="27"/>
          <w:szCs w:val="27"/>
        </w:rPr>
        <w:t xml:space="preserve">) </w:t>
      </w:r>
      <w:r w:rsidRPr="004447B5">
        <w:rPr>
          <w:rFonts w:ascii="Times New Roman" w:eastAsia="Times New Roman" w:hAnsi="Times New Roman" w:cs="Times New Roman"/>
          <w:b/>
          <w:sz w:val="27"/>
          <w:szCs w:val="27"/>
        </w:rPr>
        <w:t>δρῶντες</w:t>
      </w:r>
      <w:r w:rsidRPr="004447B5">
        <w:rPr>
          <w:rFonts w:ascii="Times New Roman" w:eastAsia="Times New Roman" w:hAnsi="Times New Roman" w:cs="Times New Roman"/>
          <w:sz w:val="27"/>
          <w:szCs w:val="27"/>
        </w:rPr>
        <w:t xml:space="preserve"> </w:t>
      </w:r>
      <w:r w:rsidR="00A3630B" w:rsidRPr="00C91353">
        <w:rPr>
          <w:rFonts w:ascii="Times New Roman" w:eastAsia="Times New Roman" w:hAnsi="Times New Roman" w:cs="Times New Roman"/>
          <w:color w:val="0070C0"/>
          <w:sz w:val="27"/>
          <w:szCs w:val="27"/>
          <w:vertAlign w:val="superscript"/>
        </w:rPr>
        <w:t>ευεργετώ</w:t>
      </w:r>
      <w:r w:rsidR="00A3630B" w:rsidRPr="00C91353">
        <w:rPr>
          <w:rFonts w:ascii="Times New Roman" w:eastAsia="Times New Roman" w:hAnsi="Times New Roman" w:cs="Times New Roman"/>
          <w:color w:val="0070C0"/>
          <w:sz w:val="27"/>
          <w:szCs w:val="27"/>
        </w:rPr>
        <w:t xml:space="preserve"> </w:t>
      </w:r>
      <w:r w:rsidRPr="004447B5">
        <w:rPr>
          <w:rFonts w:ascii="Times New Roman" w:eastAsia="Times New Roman" w:hAnsi="Times New Roman" w:cs="Times New Roman"/>
          <w:sz w:val="27"/>
          <w:szCs w:val="27"/>
        </w:rPr>
        <w:t xml:space="preserve">κτώμεθα τοὺς φίλους. βεβαιότερος </w:t>
      </w:r>
      <w:r w:rsidR="00A3630B">
        <w:rPr>
          <w:rFonts w:ascii="Times New Roman" w:eastAsia="Times New Roman" w:hAnsi="Times New Roman" w:cs="Times New Roman"/>
          <w:sz w:val="27"/>
          <w:szCs w:val="27"/>
        </w:rPr>
        <w:t xml:space="preserve"> </w:t>
      </w:r>
      <w:r w:rsidR="00A3630B" w:rsidRPr="00C91353">
        <w:rPr>
          <w:rFonts w:ascii="Times New Roman" w:eastAsia="Times New Roman" w:hAnsi="Times New Roman" w:cs="Times New Roman"/>
          <w:color w:val="0070C0"/>
          <w:sz w:val="27"/>
          <w:szCs w:val="27"/>
          <w:vertAlign w:val="superscript"/>
        </w:rPr>
        <w:t>πιο σταθερός</w:t>
      </w:r>
      <w:r w:rsidR="00A3630B" w:rsidRPr="00C91353">
        <w:rPr>
          <w:rFonts w:ascii="Times New Roman" w:eastAsia="Times New Roman" w:hAnsi="Times New Roman" w:cs="Times New Roman"/>
          <w:color w:val="0070C0"/>
          <w:sz w:val="27"/>
          <w:szCs w:val="27"/>
        </w:rPr>
        <w:t xml:space="preserve"> </w:t>
      </w:r>
      <w:r w:rsidRPr="004447B5">
        <w:rPr>
          <w:rFonts w:ascii="Times New Roman" w:eastAsia="Times New Roman" w:hAnsi="Times New Roman" w:cs="Times New Roman"/>
          <w:sz w:val="27"/>
          <w:szCs w:val="27"/>
        </w:rPr>
        <w:t>δὲ ὁ δράσας τὴν χάριν ὥστε ὀφειλομένην δι' εὐνοίας ᾧ δέδωκε σῴζειν· ὁ δὲ ἀντοφείλων</w:t>
      </w:r>
      <w:r w:rsidR="00A3630B">
        <w:rPr>
          <w:rFonts w:ascii="Times New Roman" w:eastAsia="Times New Roman" w:hAnsi="Times New Roman" w:cs="Times New Roman"/>
          <w:sz w:val="27"/>
          <w:szCs w:val="27"/>
        </w:rPr>
        <w:t xml:space="preserve"> </w:t>
      </w:r>
      <w:r w:rsidR="00A3630B" w:rsidRPr="00C91353">
        <w:rPr>
          <w:rFonts w:ascii="Times New Roman" w:eastAsia="Times New Roman" w:hAnsi="Times New Roman" w:cs="Times New Roman"/>
          <w:color w:val="0070C0"/>
          <w:sz w:val="27"/>
          <w:szCs w:val="27"/>
          <w:vertAlign w:val="superscript"/>
        </w:rPr>
        <w:t>αυτός που έχει δεχθεί την ευεργεσία</w:t>
      </w:r>
      <w:r w:rsidRPr="004447B5">
        <w:rPr>
          <w:rFonts w:ascii="Times New Roman" w:eastAsia="Times New Roman" w:hAnsi="Times New Roman" w:cs="Times New Roman"/>
          <w:sz w:val="27"/>
          <w:szCs w:val="27"/>
        </w:rPr>
        <w:t xml:space="preserve"> ἀμβλύτερος</w:t>
      </w:r>
      <w:r w:rsidR="00A3630B">
        <w:rPr>
          <w:rFonts w:ascii="Times New Roman" w:eastAsia="Times New Roman" w:hAnsi="Times New Roman" w:cs="Times New Roman"/>
          <w:sz w:val="27"/>
          <w:szCs w:val="27"/>
        </w:rPr>
        <w:t xml:space="preserve"> </w:t>
      </w:r>
      <w:r w:rsidR="00A3630B" w:rsidRPr="00C91353">
        <w:rPr>
          <w:rFonts w:ascii="Times New Roman" w:eastAsia="Times New Roman" w:hAnsi="Times New Roman" w:cs="Times New Roman"/>
          <w:color w:val="0070C0"/>
          <w:sz w:val="27"/>
          <w:szCs w:val="27"/>
          <w:vertAlign w:val="superscript"/>
        </w:rPr>
        <w:t>απαθής, ασταθής</w:t>
      </w:r>
      <w:r w:rsidRPr="004447B5">
        <w:rPr>
          <w:rFonts w:ascii="Times New Roman" w:eastAsia="Times New Roman" w:hAnsi="Times New Roman" w:cs="Times New Roman"/>
          <w:sz w:val="27"/>
          <w:szCs w:val="27"/>
        </w:rPr>
        <w:t xml:space="preserve">, </w:t>
      </w:r>
      <w:r w:rsidRPr="00AE7341">
        <w:rPr>
          <w:rFonts w:ascii="Times New Roman" w:eastAsia="Times New Roman" w:hAnsi="Times New Roman" w:cs="Times New Roman"/>
          <w:sz w:val="27"/>
          <w:szCs w:val="27"/>
          <w:u w:val="single"/>
        </w:rPr>
        <w:t>εἰδὼς</w:t>
      </w:r>
      <w:r w:rsidRPr="004447B5">
        <w:rPr>
          <w:rFonts w:ascii="Times New Roman" w:eastAsia="Times New Roman" w:hAnsi="Times New Roman" w:cs="Times New Roman"/>
          <w:sz w:val="27"/>
          <w:szCs w:val="27"/>
        </w:rPr>
        <w:t xml:space="preserve"> οὐκ ἐς χάριν</w:t>
      </w:r>
      <w:r w:rsidR="00AE7341">
        <w:rPr>
          <w:rFonts w:ascii="Times New Roman" w:eastAsia="Times New Roman" w:hAnsi="Times New Roman" w:cs="Times New Roman"/>
          <w:sz w:val="27"/>
          <w:szCs w:val="27"/>
        </w:rPr>
        <w:t xml:space="preserve"> </w:t>
      </w:r>
      <w:r w:rsidR="00A70D69" w:rsidRPr="00AE7341">
        <w:rPr>
          <w:rFonts w:ascii="Calibri" w:hAnsi="Calibri" w:cs="Calibri"/>
          <w:color w:val="0070C0"/>
          <w:sz w:val="30"/>
          <w:szCs w:val="30"/>
          <w:shd w:val="clear" w:color="auto" w:fill="FFFFFF"/>
          <w:vertAlign w:val="superscript"/>
        </w:rPr>
        <w:t>για να του χρωστούν ευγνωμοσύνη</w:t>
      </w:r>
      <w:r w:rsidR="00AE7341">
        <w:rPr>
          <w:rFonts w:ascii="Calibri" w:hAnsi="Calibri" w:cs="Calibri"/>
          <w:sz w:val="30"/>
          <w:szCs w:val="30"/>
          <w:shd w:val="clear" w:color="auto" w:fill="FFFFFF"/>
        </w:rPr>
        <w:t xml:space="preserve"> </w:t>
      </w:r>
      <w:r w:rsidRPr="004447B5">
        <w:rPr>
          <w:rFonts w:ascii="Times New Roman" w:eastAsia="Times New Roman" w:hAnsi="Times New Roman" w:cs="Times New Roman"/>
          <w:sz w:val="27"/>
          <w:szCs w:val="27"/>
        </w:rPr>
        <w:t>, ἀλλ' ἐς ὀφείλημα</w:t>
      </w:r>
      <w:r w:rsidR="00AE7341">
        <w:rPr>
          <w:rFonts w:ascii="Times New Roman" w:eastAsia="Times New Roman" w:hAnsi="Times New Roman" w:cs="Times New Roman"/>
          <w:sz w:val="27"/>
          <w:szCs w:val="27"/>
        </w:rPr>
        <w:t xml:space="preserve"> </w:t>
      </w:r>
      <w:r w:rsidR="00AE7341" w:rsidRPr="00AE7341">
        <w:rPr>
          <w:rFonts w:ascii="Times New Roman" w:eastAsia="Times New Roman" w:hAnsi="Times New Roman" w:cs="Times New Roman"/>
          <w:color w:val="0070C0"/>
          <w:sz w:val="27"/>
          <w:szCs w:val="27"/>
          <w:vertAlign w:val="superscript"/>
        </w:rPr>
        <w:t>εξόφληση χρέους</w:t>
      </w:r>
      <w:r w:rsidRPr="004447B5">
        <w:rPr>
          <w:rFonts w:ascii="Times New Roman" w:eastAsia="Times New Roman" w:hAnsi="Times New Roman" w:cs="Times New Roman"/>
          <w:sz w:val="27"/>
          <w:szCs w:val="27"/>
        </w:rPr>
        <w:t xml:space="preserve"> τὴν ἀρετὴν </w:t>
      </w:r>
      <w:r w:rsidRPr="00AE7341">
        <w:rPr>
          <w:rFonts w:ascii="Times New Roman" w:eastAsia="Times New Roman" w:hAnsi="Times New Roman" w:cs="Times New Roman"/>
          <w:sz w:val="27"/>
          <w:szCs w:val="27"/>
          <w:u w:val="single"/>
        </w:rPr>
        <w:t>ἀποδώσων</w:t>
      </w:r>
      <w:r w:rsidR="00AE7341">
        <w:rPr>
          <w:rFonts w:ascii="Times New Roman" w:eastAsia="Times New Roman" w:hAnsi="Times New Roman" w:cs="Times New Roman"/>
          <w:sz w:val="27"/>
          <w:szCs w:val="27"/>
        </w:rPr>
        <w:t xml:space="preserve"> </w:t>
      </w:r>
      <w:r w:rsidR="00AE7341" w:rsidRPr="00AE7341">
        <w:rPr>
          <w:rFonts w:ascii="Calibri" w:hAnsi="Calibri" w:cs="Calibri"/>
          <w:color w:val="0070C0"/>
          <w:sz w:val="30"/>
          <w:szCs w:val="30"/>
          <w:shd w:val="clear" w:color="auto" w:fill="FFFFFF"/>
          <w:vertAlign w:val="superscript"/>
        </w:rPr>
        <w:t>ότι θα</w:t>
      </w:r>
      <w:r w:rsidR="00AE7341">
        <w:rPr>
          <w:rFonts w:ascii="Times New Roman" w:eastAsia="Times New Roman" w:hAnsi="Times New Roman" w:cs="Times New Roman"/>
          <w:sz w:val="27"/>
          <w:szCs w:val="27"/>
        </w:rPr>
        <w:t xml:space="preserve"> </w:t>
      </w:r>
      <w:r w:rsidR="00AE7341" w:rsidRPr="00AE7341">
        <w:rPr>
          <w:rFonts w:ascii="Calibri" w:hAnsi="Calibri" w:cs="Calibri"/>
          <w:color w:val="0070C0"/>
          <w:sz w:val="30"/>
          <w:szCs w:val="30"/>
          <w:shd w:val="clear" w:color="auto" w:fill="FFFFFF"/>
          <w:vertAlign w:val="superscript"/>
        </w:rPr>
        <w:t>ανταποδ</w:t>
      </w:r>
      <w:r w:rsidR="00AE7341">
        <w:rPr>
          <w:rFonts w:ascii="Calibri" w:hAnsi="Calibri" w:cs="Calibri"/>
          <w:color w:val="0070C0"/>
          <w:sz w:val="30"/>
          <w:szCs w:val="30"/>
          <w:shd w:val="clear" w:color="auto" w:fill="FFFFFF"/>
          <w:vertAlign w:val="superscript"/>
        </w:rPr>
        <w:t>ώσει</w:t>
      </w:r>
      <w:r w:rsidR="00AE7341" w:rsidRPr="00AE7341">
        <w:rPr>
          <w:rFonts w:ascii="Calibri" w:hAnsi="Calibri" w:cs="Calibri"/>
          <w:color w:val="0070C0"/>
          <w:sz w:val="30"/>
          <w:szCs w:val="30"/>
          <w:shd w:val="clear" w:color="auto" w:fill="FFFFFF"/>
          <w:vertAlign w:val="superscript"/>
        </w:rPr>
        <w:t xml:space="preserve"> την ευεργεσία</w:t>
      </w:r>
      <w:r w:rsidRPr="00AE7341">
        <w:rPr>
          <w:rFonts w:ascii="Times New Roman" w:eastAsia="Times New Roman" w:hAnsi="Times New Roman" w:cs="Times New Roman"/>
          <w:color w:val="0070C0"/>
          <w:sz w:val="27"/>
          <w:szCs w:val="27"/>
          <w:vertAlign w:val="superscript"/>
        </w:rPr>
        <w:t>.</w:t>
      </w:r>
      <w:r w:rsidRPr="00AE7341">
        <w:rPr>
          <w:rFonts w:ascii="Times New Roman" w:eastAsia="Times New Roman" w:hAnsi="Times New Roman" w:cs="Times New Roman"/>
          <w:color w:val="0070C0"/>
          <w:sz w:val="27"/>
          <w:szCs w:val="27"/>
        </w:rPr>
        <w:t xml:space="preserve"> </w:t>
      </w:r>
    </w:p>
    <w:p w:rsidR="004447B5" w:rsidRDefault="004447B5" w:rsidP="004447B5">
      <w:pPr>
        <w:spacing w:after="0" w:line="240" w:lineRule="auto"/>
        <w:rPr>
          <w:rFonts w:ascii="Times New Roman" w:eastAsia="Times New Roman" w:hAnsi="Times New Roman" w:cs="Times New Roman"/>
          <w:sz w:val="27"/>
          <w:szCs w:val="27"/>
        </w:rPr>
      </w:pPr>
      <w:r w:rsidRPr="004447B5">
        <w:rPr>
          <w:rFonts w:ascii="Times New Roman" w:eastAsia="Times New Roman" w:hAnsi="Times New Roman" w:cs="Times New Roman"/>
          <w:sz w:val="27"/>
          <w:szCs w:val="27"/>
        </w:rPr>
        <w:t xml:space="preserve">καὶ μόνοι οὐ τοῦ </w:t>
      </w:r>
      <w:r w:rsidRPr="009B7873">
        <w:rPr>
          <w:rFonts w:ascii="Times New Roman" w:eastAsia="Times New Roman" w:hAnsi="Times New Roman" w:cs="Times New Roman"/>
          <w:sz w:val="27"/>
          <w:szCs w:val="27"/>
        </w:rPr>
        <w:t>ξυμφέροντος</w:t>
      </w:r>
      <w:r w:rsidRPr="004447B5">
        <w:rPr>
          <w:rFonts w:ascii="Times New Roman" w:eastAsia="Times New Roman" w:hAnsi="Times New Roman" w:cs="Times New Roman"/>
          <w:sz w:val="27"/>
          <w:szCs w:val="27"/>
        </w:rPr>
        <w:t xml:space="preserve"> μᾶλλον λογισμῷ</w:t>
      </w:r>
      <w:r w:rsidR="00AE7341">
        <w:rPr>
          <w:rFonts w:ascii="Times New Roman" w:eastAsia="Times New Roman" w:hAnsi="Times New Roman" w:cs="Times New Roman"/>
          <w:sz w:val="27"/>
          <w:szCs w:val="27"/>
        </w:rPr>
        <w:t xml:space="preserve"> </w:t>
      </w:r>
      <w:r w:rsidR="00AE7341" w:rsidRPr="00AE7341">
        <w:rPr>
          <w:rFonts w:ascii="Times New Roman" w:eastAsia="Times New Roman" w:hAnsi="Times New Roman" w:cs="Times New Roman"/>
          <w:color w:val="0070C0"/>
          <w:sz w:val="27"/>
          <w:szCs w:val="27"/>
          <w:vertAlign w:val="superscript"/>
        </w:rPr>
        <w:t>από υπολογισμό</w:t>
      </w:r>
      <w:r w:rsidRPr="00AE7341">
        <w:rPr>
          <w:rFonts w:ascii="Times New Roman" w:eastAsia="Times New Roman" w:hAnsi="Times New Roman" w:cs="Times New Roman"/>
          <w:color w:val="0070C0"/>
          <w:sz w:val="27"/>
          <w:szCs w:val="27"/>
          <w:vertAlign w:val="superscript"/>
        </w:rPr>
        <w:t xml:space="preserve"> </w:t>
      </w:r>
      <w:r w:rsidRPr="004447B5">
        <w:rPr>
          <w:rFonts w:ascii="Times New Roman" w:eastAsia="Times New Roman" w:hAnsi="Times New Roman" w:cs="Times New Roman"/>
          <w:sz w:val="27"/>
          <w:szCs w:val="27"/>
        </w:rPr>
        <w:t>ἢ τῆς ἐλευθερίας τῷ πιστῷ</w:t>
      </w:r>
      <w:r w:rsidR="004C05B7">
        <w:rPr>
          <w:rFonts w:ascii="Times New Roman" w:eastAsia="Times New Roman" w:hAnsi="Times New Roman" w:cs="Times New Roman"/>
          <w:sz w:val="27"/>
          <w:szCs w:val="27"/>
        </w:rPr>
        <w:t xml:space="preserve"> </w:t>
      </w:r>
      <w:r w:rsidR="004C05B7" w:rsidRPr="004C05B7">
        <w:rPr>
          <w:rFonts w:ascii="Times New Roman" w:eastAsia="Times New Roman" w:hAnsi="Times New Roman" w:cs="Times New Roman"/>
          <w:color w:val="0070C0"/>
          <w:sz w:val="27"/>
          <w:szCs w:val="27"/>
          <w:vertAlign w:val="superscript"/>
        </w:rPr>
        <w:t>από φιλελεύθερο φρόνημα</w:t>
      </w:r>
      <w:r w:rsidR="004C05B7">
        <w:rPr>
          <w:rFonts w:ascii="Calibri" w:hAnsi="Calibri" w:cs="Calibri"/>
          <w:sz w:val="30"/>
          <w:szCs w:val="30"/>
        </w:rPr>
        <w:t xml:space="preserve"> </w:t>
      </w:r>
      <w:r w:rsidRPr="004447B5">
        <w:rPr>
          <w:rFonts w:ascii="Times New Roman" w:eastAsia="Times New Roman" w:hAnsi="Times New Roman" w:cs="Times New Roman"/>
          <w:sz w:val="27"/>
          <w:szCs w:val="27"/>
        </w:rPr>
        <w:t xml:space="preserve"> ἀδεῶς</w:t>
      </w:r>
      <w:r w:rsidR="004C05B7">
        <w:rPr>
          <w:rFonts w:ascii="Times New Roman" w:eastAsia="Times New Roman" w:hAnsi="Times New Roman" w:cs="Times New Roman"/>
          <w:sz w:val="27"/>
          <w:szCs w:val="27"/>
        </w:rPr>
        <w:t xml:space="preserve"> </w:t>
      </w:r>
      <w:r w:rsidR="004C05B7" w:rsidRPr="004C05B7">
        <w:rPr>
          <w:rFonts w:ascii="Times New Roman" w:eastAsia="Times New Roman" w:hAnsi="Times New Roman" w:cs="Times New Roman"/>
          <w:color w:val="0070C0"/>
          <w:sz w:val="27"/>
          <w:szCs w:val="27"/>
          <w:vertAlign w:val="superscript"/>
        </w:rPr>
        <w:t>χωρίς να μας νοιάζει,</w:t>
      </w:r>
      <w:r w:rsidR="004C05B7" w:rsidRPr="004C05B7">
        <w:rPr>
          <w:rFonts w:ascii="Times New Roman" w:eastAsia="Times New Roman" w:hAnsi="Times New Roman" w:cs="Times New Roman"/>
          <w:color w:val="0070C0"/>
          <w:sz w:val="27"/>
          <w:szCs w:val="27"/>
        </w:rPr>
        <w:t xml:space="preserve"> </w:t>
      </w:r>
      <w:r w:rsidR="004C05B7" w:rsidRPr="004C05B7">
        <w:rPr>
          <w:rFonts w:ascii="Times New Roman" w:eastAsia="Times New Roman" w:hAnsi="Times New Roman" w:cs="Times New Roman"/>
          <w:color w:val="0070C0"/>
          <w:sz w:val="27"/>
          <w:szCs w:val="27"/>
          <w:vertAlign w:val="superscript"/>
        </w:rPr>
        <w:t>ανιδιοτελώς</w:t>
      </w:r>
      <w:r w:rsidRPr="004C05B7">
        <w:rPr>
          <w:rFonts w:ascii="Times New Roman" w:eastAsia="Times New Roman" w:hAnsi="Times New Roman" w:cs="Times New Roman"/>
          <w:color w:val="0070C0"/>
          <w:sz w:val="27"/>
          <w:szCs w:val="27"/>
        </w:rPr>
        <w:t xml:space="preserve"> </w:t>
      </w:r>
      <w:r w:rsidRPr="004447B5">
        <w:rPr>
          <w:rFonts w:ascii="Times New Roman" w:eastAsia="Times New Roman" w:hAnsi="Times New Roman" w:cs="Times New Roman"/>
          <w:sz w:val="27"/>
          <w:szCs w:val="27"/>
        </w:rPr>
        <w:t>τινὰ ὠφελοῦμεν.</w:t>
      </w:r>
    </w:p>
    <w:p w:rsidR="00061042" w:rsidRDefault="00061042" w:rsidP="004447B5">
      <w:pPr>
        <w:spacing w:after="0" w:line="240" w:lineRule="auto"/>
        <w:rPr>
          <w:rFonts w:ascii="Times New Roman" w:eastAsia="Times New Roman" w:hAnsi="Times New Roman" w:cs="Times New Roman"/>
          <w:sz w:val="27"/>
          <w:szCs w:val="27"/>
        </w:rPr>
      </w:pPr>
    </w:p>
    <w:p w:rsidR="00061042" w:rsidRDefault="00061042" w:rsidP="004447B5">
      <w:pPr>
        <w:spacing w:after="0" w:line="240" w:lineRule="auto"/>
        <w:rPr>
          <w:rFonts w:ascii="Times New Roman" w:eastAsia="Times New Roman" w:hAnsi="Times New Roman" w:cs="Times New Roman"/>
          <w:sz w:val="27"/>
          <w:szCs w:val="27"/>
        </w:rPr>
      </w:pPr>
    </w:p>
    <w:p w:rsidR="00061042" w:rsidRDefault="00061042" w:rsidP="004447B5">
      <w:pPr>
        <w:spacing w:after="0" w:line="240" w:lineRule="auto"/>
        <w:rPr>
          <w:rFonts w:ascii="Times New Roman" w:eastAsia="Times New Roman" w:hAnsi="Times New Roman" w:cs="Times New Roman"/>
          <w:sz w:val="27"/>
          <w:szCs w:val="27"/>
        </w:rPr>
      </w:pPr>
      <w:r w:rsidRPr="00061042">
        <w:rPr>
          <w:rFonts w:ascii="Times New Roman" w:eastAsia="Times New Roman" w:hAnsi="Times New Roman" w:cs="Times New Roman"/>
          <w:b/>
          <w:sz w:val="27"/>
          <w:szCs w:val="27"/>
        </w:rPr>
        <w:t>Αγαθός</w:t>
      </w:r>
      <w:r>
        <w:rPr>
          <w:rFonts w:ascii="Times New Roman" w:eastAsia="Times New Roman" w:hAnsi="Times New Roman" w:cs="Times New Roman"/>
          <w:sz w:val="27"/>
          <w:szCs w:val="27"/>
        </w:rPr>
        <w:t>:</w:t>
      </w:r>
    </w:p>
    <w:p w:rsidR="00061042" w:rsidRDefault="00061042" w:rsidP="004447B5">
      <w:pPr>
        <w:spacing w:after="0" w:line="240" w:lineRule="auto"/>
        <w:rPr>
          <w:rFonts w:ascii="Times New Roman" w:eastAsia="Times New Roman" w:hAnsi="Times New Roman" w:cs="Times New Roman"/>
          <w:sz w:val="27"/>
          <w:szCs w:val="27"/>
        </w:rPr>
      </w:pPr>
      <w:r w:rsidRPr="00C91353">
        <w:rPr>
          <w:rFonts w:ascii="Times New Roman" w:eastAsia="Times New Roman" w:hAnsi="Times New Roman" w:cs="Times New Roman"/>
          <w:sz w:val="27"/>
          <w:szCs w:val="27"/>
          <w:u w:val="single"/>
        </w:rPr>
        <w:t>Βελτίων- βέλτιστος</w:t>
      </w:r>
      <w:r>
        <w:rPr>
          <w:rFonts w:ascii="Times New Roman" w:eastAsia="Times New Roman" w:hAnsi="Times New Roman" w:cs="Times New Roman"/>
          <w:sz w:val="27"/>
          <w:szCs w:val="27"/>
        </w:rPr>
        <w:t xml:space="preserve">: καλύτερος σε σχέση με τον εαυτό του </w:t>
      </w:r>
    </w:p>
    <w:p w:rsidR="00484C14" w:rsidRDefault="00061042" w:rsidP="004447B5">
      <w:pPr>
        <w:spacing w:after="0" w:line="240" w:lineRule="auto"/>
        <w:rPr>
          <w:rFonts w:ascii="Times New Roman" w:eastAsia="Times New Roman" w:hAnsi="Times New Roman" w:cs="Times New Roman"/>
          <w:sz w:val="27"/>
          <w:szCs w:val="27"/>
        </w:rPr>
      </w:pPr>
      <w:r w:rsidRPr="00C91353">
        <w:rPr>
          <w:rFonts w:ascii="Times New Roman" w:eastAsia="Times New Roman" w:hAnsi="Times New Roman" w:cs="Times New Roman"/>
          <w:sz w:val="27"/>
          <w:szCs w:val="27"/>
          <w:u w:val="single"/>
        </w:rPr>
        <w:t>Αμείνων- άριστος:</w:t>
      </w:r>
      <w:r>
        <w:rPr>
          <w:rFonts w:ascii="Times New Roman" w:eastAsia="Times New Roman" w:hAnsi="Times New Roman" w:cs="Times New Roman"/>
          <w:sz w:val="27"/>
          <w:szCs w:val="27"/>
        </w:rPr>
        <w:t xml:space="preserve"> καλύτερος σε σχέση με τους άλλους  </w:t>
      </w:r>
    </w:p>
    <w:p w:rsidR="00061042" w:rsidRDefault="00061042" w:rsidP="004447B5">
      <w:pPr>
        <w:spacing w:after="0" w:line="240" w:lineRule="auto"/>
        <w:rPr>
          <w:rFonts w:ascii="Times New Roman" w:eastAsia="Times New Roman" w:hAnsi="Times New Roman" w:cs="Times New Roman"/>
          <w:sz w:val="27"/>
          <w:szCs w:val="27"/>
        </w:rPr>
      </w:pPr>
      <w:r w:rsidRPr="00C91353">
        <w:rPr>
          <w:rFonts w:ascii="Times New Roman" w:eastAsia="Times New Roman" w:hAnsi="Times New Roman" w:cs="Times New Roman"/>
          <w:color w:val="0070C0"/>
          <w:sz w:val="27"/>
          <w:szCs w:val="27"/>
        </w:rPr>
        <w:t>αιέν</w:t>
      </w:r>
      <w:r w:rsidRPr="00C91353">
        <w:rPr>
          <w:rFonts w:ascii="Times New Roman" w:eastAsia="Times New Roman" w:hAnsi="Times New Roman" w:cs="Times New Roman"/>
          <w:sz w:val="20"/>
          <w:szCs w:val="20"/>
        </w:rPr>
        <w:t>= αεί = πάντοτε</w:t>
      </w:r>
      <w:r>
        <w:rPr>
          <w:rFonts w:ascii="Times New Roman" w:eastAsia="Times New Roman" w:hAnsi="Times New Roman" w:cs="Times New Roman"/>
          <w:sz w:val="27"/>
          <w:szCs w:val="27"/>
        </w:rPr>
        <w:t xml:space="preserve"> </w:t>
      </w:r>
      <w:r w:rsidRPr="00C91353">
        <w:rPr>
          <w:rFonts w:ascii="Times New Roman" w:eastAsia="Times New Roman" w:hAnsi="Times New Roman" w:cs="Times New Roman"/>
          <w:color w:val="0070C0"/>
          <w:sz w:val="27"/>
          <w:szCs w:val="27"/>
        </w:rPr>
        <w:t>αριστεύειν</w:t>
      </w:r>
      <w:r>
        <w:rPr>
          <w:rFonts w:ascii="Times New Roman" w:eastAsia="Times New Roman" w:hAnsi="Times New Roman" w:cs="Times New Roman"/>
          <w:sz w:val="27"/>
          <w:szCs w:val="27"/>
        </w:rPr>
        <w:t>= ομηρική φράση</w:t>
      </w:r>
    </w:p>
    <w:p w:rsidR="00061042" w:rsidRDefault="00061042" w:rsidP="004447B5">
      <w:pPr>
        <w:spacing w:after="0" w:line="240" w:lineRule="auto"/>
        <w:rPr>
          <w:rFonts w:ascii="Times New Roman" w:eastAsia="Times New Roman" w:hAnsi="Times New Roman" w:cs="Times New Roman"/>
          <w:sz w:val="27"/>
          <w:szCs w:val="27"/>
        </w:rPr>
      </w:pPr>
      <w:r w:rsidRPr="00C91353">
        <w:rPr>
          <w:rFonts w:ascii="Times New Roman" w:eastAsia="Times New Roman" w:hAnsi="Times New Roman" w:cs="Times New Roman"/>
          <w:sz w:val="27"/>
          <w:szCs w:val="27"/>
          <w:u w:val="single"/>
        </w:rPr>
        <w:t>Κρείττων- κράτιστος</w:t>
      </w:r>
      <w:r>
        <w:rPr>
          <w:rFonts w:ascii="Times New Roman" w:eastAsia="Times New Roman" w:hAnsi="Times New Roman" w:cs="Times New Roman"/>
          <w:sz w:val="27"/>
          <w:szCs w:val="27"/>
        </w:rPr>
        <w:t xml:space="preserve"> : ο πιο δυνατός (κρ-  : δύναμη</w:t>
      </w:r>
      <w:r w:rsidRPr="00061042">
        <w:rPr>
          <w:rFonts w:ascii="Times New Roman" w:eastAsia="Times New Roman" w:hAnsi="Times New Roman" w:cs="Times New Roman"/>
          <w:sz w:val="27"/>
          <w:szCs w:val="27"/>
        </w:rPr>
        <w:sym w:font="Wingdings" w:char="F0E0"/>
      </w:r>
      <w:r>
        <w:rPr>
          <w:rFonts w:ascii="Times New Roman" w:eastAsia="Times New Roman" w:hAnsi="Times New Roman" w:cs="Times New Roman"/>
          <w:sz w:val="27"/>
          <w:szCs w:val="27"/>
        </w:rPr>
        <w:t>κράτος, κρέας, Κρέων</w:t>
      </w:r>
    </w:p>
    <w:p w:rsidR="007C0CDC" w:rsidRPr="00484C14" w:rsidRDefault="00061042" w:rsidP="00484C14">
      <w:pPr>
        <w:spacing w:after="0" w:line="240" w:lineRule="auto"/>
        <w:rPr>
          <w:rFonts w:ascii="Times New Roman" w:eastAsia="Times New Roman" w:hAnsi="Times New Roman" w:cs="Times New Roman"/>
          <w:sz w:val="27"/>
          <w:szCs w:val="27"/>
        </w:rPr>
      </w:pPr>
      <w:r w:rsidRPr="00C91353">
        <w:rPr>
          <w:rFonts w:ascii="Times New Roman" w:eastAsia="Times New Roman" w:hAnsi="Times New Roman" w:cs="Times New Roman"/>
          <w:sz w:val="27"/>
          <w:szCs w:val="27"/>
          <w:u w:val="single"/>
        </w:rPr>
        <w:t>Λώων- λώστος</w:t>
      </w:r>
      <w:r>
        <w:rPr>
          <w:rFonts w:ascii="Times New Roman" w:eastAsia="Times New Roman" w:hAnsi="Times New Roman" w:cs="Times New Roman"/>
          <w:sz w:val="27"/>
          <w:szCs w:val="27"/>
        </w:rPr>
        <w:t>: πιο ωφέλιμος, πιο χρήσιμος</w:t>
      </w:r>
    </w:p>
    <w:p w:rsidR="00484C14" w:rsidRDefault="00484C14">
      <w:pPr>
        <w:rPr>
          <w:rFonts w:asciiTheme="minorHAnsi" w:hAnsiTheme="minorHAnsi"/>
          <w:sz w:val="20"/>
          <w:szCs w:val="20"/>
        </w:rPr>
      </w:pPr>
    </w:p>
    <w:p w:rsidR="00484C14" w:rsidRPr="00021712" w:rsidRDefault="00484C14">
      <w:pPr>
        <w:rPr>
          <w:rFonts w:asciiTheme="minorHAnsi" w:hAnsiTheme="minorHAnsi"/>
          <w:sz w:val="20"/>
          <w:szCs w:val="20"/>
        </w:rPr>
      </w:pPr>
    </w:p>
    <w:p w:rsidR="00DC5D4E" w:rsidRPr="00C91353" w:rsidRDefault="00DC5D4E" w:rsidP="00DC5D4E">
      <w:pPr>
        <w:pStyle w:val="ca14"/>
        <w:shd w:val="clear" w:color="auto" w:fill="FFFFFF"/>
        <w:spacing w:before="0" w:beforeAutospacing="0" w:after="0" w:afterAutospacing="0" w:line="390" w:lineRule="atLeast"/>
        <w:ind w:left="75" w:right="75"/>
        <w:rPr>
          <w:rFonts w:asciiTheme="minorHAnsi" w:hAnsiTheme="minorHAnsi"/>
          <w:bCs/>
          <w:color w:val="000000"/>
          <w:u w:val="single"/>
        </w:rPr>
      </w:pPr>
      <w:r w:rsidRPr="00C91353">
        <w:rPr>
          <w:rFonts w:asciiTheme="minorHAnsi" w:hAnsiTheme="minorHAnsi"/>
          <w:bCs/>
          <w:color w:val="000000"/>
          <w:u w:val="single"/>
        </w:rPr>
        <w:t>Ερμηνευτικά</w:t>
      </w:r>
    </w:p>
    <w:p w:rsidR="00E12C95" w:rsidRPr="00021712" w:rsidRDefault="00E12C95" w:rsidP="00DC5D4E">
      <w:pPr>
        <w:pStyle w:val="ca14"/>
        <w:shd w:val="clear" w:color="auto" w:fill="FFFFFF"/>
        <w:spacing w:before="0" w:beforeAutospacing="0" w:after="0" w:afterAutospacing="0" w:line="390" w:lineRule="atLeast"/>
        <w:ind w:left="75" w:right="75"/>
        <w:rPr>
          <w:rFonts w:asciiTheme="minorHAnsi" w:hAnsiTheme="minorHAnsi"/>
          <w:bCs/>
          <w:color w:val="000000"/>
          <w:sz w:val="20"/>
          <w:szCs w:val="20"/>
          <w:u w:val="single"/>
        </w:rPr>
      </w:pPr>
    </w:p>
    <w:p w:rsidR="00DC5D4E" w:rsidRDefault="00DC5D4E" w:rsidP="00DC5D4E">
      <w:pPr>
        <w:pStyle w:val="ca14"/>
        <w:numPr>
          <w:ilvl w:val="0"/>
          <w:numId w:val="1"/>
        </w:numPr>
        <w:shd w:val="clear" w:color="auto" w:fill="FFFFFF"/>
        <w:spacing w:before="0" w:beforeAutospacing="0" w:after="0" w:afterAutospacing="0" w:line="390" w:lineRule="atLeast"/>
        <w:ind w:right="75"/>
        <w:rPr>
          <w:rStyle w:val="Strong"/>
          <w:rFonts w:asciiTheme="minorHAnsi" w:hAnsiTheme="minorHAnsi" w:cs="Arial"/>
          <w:b w:val="0"/>
          <w:sz w:val="20"/>
          <w:szCs w:val="20"/>
        </w:rPr>
      </w:pPr>
      <w:r w:rsidRPr="00021712">
        <w:rPr>
          <w:rStyle w:val="Strong"/>
          <w:rFonts w:asciiTheme="minorHAnsi" w:hAnsiTheme="minorHAnsi" w:cs="Arial"/>
          <w:b w:val="0"/>
          <w:color w:val="000000"/>
          <w:sz w:val="20"/>
          <w:szCs w:val="20"/>
        </w:rPr>
        <w:t>Φιλοκαλο</w:t>
      </w:r>
      <w:r w:rsidRPr="00021712">
        <w:rPr>
          <w:rStyle w:val="Strong"/>
          <w:rFonts w:ascii="Arial" w:hAnsi="Arial" w:cs="Arial"/>
          <w:b w:val="0"/>
          <w:color w:val="000000"/>
          <w:sz w:val="20"/>
          <w:szCs w:val="20"/>
        </w:rPr>
        <w:t>ῦ</w:t>
      </w:r>
      <w:r w:rsidRPr="00021712">
        <w:rPr>
          <w:rStyle w:val="Strong"/>
          <w:rFonts w:asciiTheme="minorHAnsi" w:hAnsiTheme="minorHAnsi" w:cs="Arial"/>
          <w:b w:val="0"/>
          <w:color w:val="000000"/>
          <w:sz w:val="20"/>
          <w:szCs w:val="20"/>
        </w:rPr>
        <w:t xml:space="preserve">μεν... </w:t>
      </w:r>
      <w:r w:rsidRPr="00021712">
        <w:rPr>
          <w:rStyle w:val="Strong"/>
          <w:rFonts w:ascii="Arial" w:hAnsi="Arial" w:cs="Arial"/>
          <w:b w:val="0"/>
          <w:color w:val="000000"/>
          <w:sz w:val="20"/>
          <w:szCs w:val="20"/>
        </w:rPr>
        <w:t>ἄ</w:t>
      </w:r>
      <w:r w:rsidRPr="00021712">
        <w:rPr>
          <w:rStyle w:val="Strong"/>
          <w:rFonts w:asciiTheme="minorHAnsi" w:hAnsiTheme="minorHAnsi" w:cs="Arial"/>
          <w:b w:val="0"/>
          <w:color w:val="000000"/>
          <w:sz w:val="20"/>
          <w:szCs w:val="20"/>
        </w:rPr>
        <w:t>νευ μαλακίας·</w:t>
      </w:r>
      <w:r w:rsidRPr="00021712">
        <w:rPr>
          <w:rStyle w:val="Strong"/>
          <w:rFonts w:asciiTheme="minorHAnsi" w:hAnsiTheme="minorHAnsi" w:cs="Arial"/>
          <w:b w:val="0"/>
          <w:bCs w:val="0"/>
          <w:sz w:val="20"/>
          <w:szCs w:val="20"/>
        </w:rPr>
        <w:t> </w:t>
      </w:r>
      <w:r w:rsidRPr="00021712">
        <w:rPr>
          <w:rStyle w:val="Strong"/>
          <w:rFonts w:asciiTheme="minorHAnsi" w:hAnsiTheme="minorHAnsi" w:cs="Arial"/>
          <w:b w:val="0"/>
          <w:sz w:val="20"/>
          <w:szCs w:val="20"/>
        </w:rPr>
        <w:t xml:space="preserve">Η «αττική σύνθεση»: από τους Ίωνες κρατούν οι Αθηναίοι την αγάπη στο ωραίο και τη διάθεση για θεωρητική έρευνα, από τους Δωριείς την απλότητα και τον ανδρισμό. Ταυτόχρονα αποφεύγουν τη χοντροκοπιά και την πνευματική στενότητα των Σπαρτιατων, όπως και τη χλιδή και τη μαλθακότητα των Ιώνων. Με τη φράση αυτή έχουμε ακόμη ένα παράδειγμα για τη μοναδική ικανότητα του Θουκυδίδη να λέει πολλά και σημαντικά πράγματα με ελάχιστα λόγια (βραχυλογία), αλλά ταυτόχρονα με εξαίρετα εντυπωσιακή εκφραστικότητα, όπως δείχνει η υφολογική ανάλυση της περίφημης αυτής φράσης: συνδυασμός επιγραμματικότητας, με πολλαπλές ομοιότητες και μορφικές </w:t>
      </w:r>
      <w:r w:rsidRPr="00021712">
        <w:rPr>
          <w:rStyle w:val="Strong"/>
          <w:rFonts w:asciiTheme="minorHAnsi" w:hAnsiTheme="minorHAnsi" w:cs="Arial"/>
          <w:b w:val="0"/>
          <w:sz w:val="20"/>
          <w:szCs w:val="20"/>
        </w:rPr>
        <w:lastRenderedPageBreak/>
        <w:t>αντιστοιχίες από τη μια (π.χ. </w:t>
      </w:r>
      <w:r w:rsidRPr="00021712">
        <w:rPr>
          <w:rStyle w:val="Strong"/>
          <w:rFonts w:asciiTheme="minorHAnsi" w:hAnsiTheme="minorHAnsi" w:cs="Arial"/>
          <w:b w:val="0"/>
          <w:color w:val="000000"/>
          <w:sz w:val="20"/>
          <w:szCs w:val="20"/>
        </w:rPr>
        <w:t>φιλο</w:t>
      </w:r>
      <w:r w:rsidRPr="00021712">
        <w:rPr>
          <w:rStyle w:val="Strong"/>
          <w:rFonts w:asciiTheme="minorHAnsi" w:hAnsiTheme="minorHAnsi" w:cs="Arial"/>
          <w:b w:val="0"/>
          <w:sz w:val="20"/>
          <w:szCs w:val="20"/>
        </w:rPr>
        <w:t>-καλο</w:t>
      </w:r>
      <w:r w:rsidRPr="00021712">
        <w:rPr>
          <w:rStyle w:val="Strong"/>
          <w:b w:val="0"/>
          <w:sz w:val="20"/>
          <w:szCs w:val="20"/>
        </w:rPr>
        <w:t>ῦ</w:t>
      </w:r>
      <w:r w:rsidRPr="00021712">
        <w:rPr>
          <w:rStyle w:val="Strong"/>
          <w:rFonts w:asciiTheme="minorHAnsi" w:hAnsiTheme="minorHAnsi" w:cs="Arial"/>
          <w:b w:val="0"/>
          <w:sz w:val="20"/>
          <w:szCs w:val="20"/>
        </w:rPr>
        <w:t>μεν-</w:t>
      </w:r>
      <w:r w:rsidRPr="00021712">
        <w:rPr>
          <w:rStyle w:val="Strong"/>
          <w:rFonts w:asciiTheme="minorHAnsi" w:hAnsiTheme="minorHAnsi" w:cs="Arial"/>
          <w:b w:val="0"/>
          <w:color w:val="000000"/>
          <w:sz w:val="20"/>
          <w:szCs w:val="20"/>
        </w:rPr>
        <w:t>φιλο</w:t>
      </w:r>
      <w:r w:rsidRPr="00021712">
        <w:rPr>
          <w:rStyle w:val="Strong"/>
          <w:rFonts w:asciiTheme="minorHAnsi" w:hAnsiTheme="minorHAnsi" w:cs="Arial"/>
          <w:b w:val="0"/>
          <w:sz w:val="20"/>
          <w:szCs w:val="20"/>
        </w:rPr>
        <w:t>-σοφο</w:t>
      </w:r>
      <w:r w:rsidRPr="00021712">
        <w:rPr>
          <w:rStyle w:val="Strong"/>
          <w:b w:val="0"/>
          <w:sz w:val="20"/>
          <w:szCs w:val="20"/>
        </w:rPr>
        <w:t>ῦ</w:t>
      </w:r>
      <w:r w:rsidRPr="00021712">
        <w:rPr>
          <w:rStyle w:val="Strong"/>
          <w:rFonts w:asciiTheme="minorHAnsi" w:hAnsiTheme="minorHAnsi" w:cs="Arial"/>
          <w:b w:val="0"/>
          <w:sz w:val="20"/>
          <w:szCs w:val="20"/>
        </w:rPr>
        <w:t>μεν), αντιθετικές έννοιες (π.χ. </w:t>
      </w:r>
      <w:r w:rsidRPr="00021712">
        <w:rPr>
          <w:rStyle w:val="Strong"/>
          <w:rFonts w:asciiTheme="minorHAnsi" w:hAnsiTheme="minorHAnsi" w:cs="Arial"/>
          <w:b w:val="0"/>
          <w:color w:val="000000"/>
          <w:sz w:val="20"/>
          <w:szCs w:val="20"/>
        </w:rPr>
        <w:t>φιλοκαλία-ε</w:t>
      </w:r>
      <w:r w:rsidRPr="00021712">
        <w:rPr>
          <w:rStyle w:val="Strong"/>
          <w:rFonts w:ascii="Arial" w:hAnsi="Arial" w:cs="Arial"/>
          <w:b w:val="0"/>
          <w:color w:val="000000"/>
          <w:sz w:val="20"/>
          <w:szCs w:val="20"/>
        </w:rPr>
        <w:t>ὐ</w:t>
      </w:r>
      <w:r w:rsidRPr="00021712">
        <w:rPr>
          <w:rStyle w:val="Strong"/>
          <w:rFonts w:asciiTheme="minorHAnsi" w:hAnsiTheme="minorHAnsi" w:cs="Arial"/>
          <w:b w:val="0"/>
          <w:color w:val="000000"/>
          <w:sz w:val="20"/>
          <w:szCs w:val="20"/>
        </w:rPr>
        <w:t>τέλεια</w:t>
      </w:r>
      <w:r w:rsidRPr="00021712">
        <w:rPr>
          <w:rStyle w:val="Strong"/>
          <w:rFonts w:asciiTheme="minorHAnsi" w:hAnsiTheme="minorHAnsi" w:cs="Arial"/>
          <w:b w:val="0"/>
          <w:sz w:val="20"/>
          <w:szCs w:val="20"/>
        </w:rPr>
        <w:t>) και συντάξεις (π.χ. </w:t>
      </w:r>
      <w:r w:rsidRPr="00021712">
        <w:rPr>
          <w:rStyle w:val="Strong"/>
          <w:rFonts w:asciiTheme="minorHAnsi" w:hAnsiTheme="minorHAnsi" w:cs="Arial"/>
          <w:b w:val="0"/>
          <w:color w:val="000000"/>
          <w:sz w:val="20"/>
          <w:szCs w:val="20"/>
        </w:rPr>
        <w:t>μετ'</w:t>
      </w:r>
      <w:r w:rsidRPr="00021712">
        <w:rPr>
          <w:rStyle w:val="Strong"/>
          <w:rFonts w:asciiTheme="minorHAnsi" w:hAnsiTheme="minorHAnsi" w:cs="Arial"/>
          <w:b w:val="0"/>
          <w:bCs w:val="0"/>
          <w:sz w:val="20"/>
          <w:szCs w:val="20"/>
        </w:rPr>
        <w:t> </w:t>
      </w:r>
      <w:r w:rsidRPr="00021712">
        <w:rPr>
          <w:rStyle w:val="Strong"/>
          <w:rFonts w:asciiTheme="minorHAnsi" w:hAnsiTheme="minorHAnsi" w:cs="Arial"/>
          <w:b w:val="0"/>
          <w:sz w:val="20"/>
          <w:szCs w:val="20"/>
        </w:rPr>
        <w:t>ε</w:t>
      </w:r>
      <w:r w:rsidRPr="00021712">
        <w:rPr>
          <w:rStyle w:val="Strong"/>
          <w:b w:val="0"/>
          <w:sz w:val="20"/>
          <w:szCs w:val="20"/>
        </w:rPr>
        <w:t>ὐ</w:t>
      </w:r>
      <w:r w:rsidRPr="00021712">
        <w:rPr>
          <w:rStyle w:val="Strong"/>
          <w:rFonts w:asciiTheme="minorHAnsi" w:hAnsiTheme="minorHAnsi" w:cs="Arial"/>
          <w:b w:val="0"/>
          <w:sz w:val="20"/>
          <w:szCs w:val="20"/>
        </w:rPr>
        <w:t>τελείας - </w:t>
      </w:r>
      <w:r w:rsidRPr="00021712">
        <w:rPr>
          <w:rStyle w:val="Strong"/>
          <w:rFonts w:ascii="Arial" w:hAnsi="Arial" w:cs="Arial"/>
          <w:b w:val="0"/>
          <w:color w:val="000000"/>
          <w:sz w:val="20"/>
          <w:szCs w:val="20"/>
        </w:rPr>
        <w:t>ἄ</w:t>
      </w:r>
      <w:r w:rsidRPr="00021712">
        <w:rPr>
          <w:rStyle w:val="Strong"/>
          <w:rFonts w:asciiTheme="minorHAnsi" w:hAnsiTheme="minorHAnsi" w:cs="Arial"/>
          <w:b w:val="0"/>
          <w:color w:val="000000"/>
          <w:sz w:val="20"/>
          <w:szCs w:val="20"/>
        </w:rPr>
        <w:t>νευ</w:t>
      </w:r>
      <w:r w:rsidRPr="00021712">
        <w:rPr>
          <w:rStyle w:val="Strong"/>
          <w:rFonts w:asciiTheme="minorHAnsi" w:hAnsiTheme="minorHAnsi" w:cs="Arial"/>
          <w:b w:val="0"/>
          <w:sz w:val="20"/>
          <w:szCs w:val="20"/>
        </w:rPr>
        <w:t> μαλακίας) από την άλλη.</w:t>
      </w:r>
    </w:p>
    <w:p w:rsidR="00E12C95" w:rsidRDefault="00E12C95" w:rsidP="00E12C95">
      <w:pPr>
        <w:pStyle w:val="ca14"/>
        <w:shd w:val="clear" w:color="auto" w:fill="FFFFFF"/>
        <w:spacing w:before="0" w:beforeAutospacing="0" w:after="0" w:afterAutospacing="0" w:line="390" w:lineRule="atLeast"/>
        <w:ind w:right="75"/>
        <w:rPr>
          <w:rStyle w:val="Strong"/>
          <w:rFonts w:asciiTheme="minorHAnsi" w:hAnsiTheme="minorHAnsi" w:cs="Arial"/>
          <w:b w:val="0"/>
          <w:sz w:val="20"/>
          <w:szCs w:val="20"/>
        </w:rPr>
      </w:pPr>
    </w:p>
    <w:p w:rsidR="00E12C95" w:rsidRPr="00021712" w:rsidRDefault="00E12C95" w:rsidP="00E12C95">
      <w:pPr>
        <w:pStyle w:val="ca14"/>
        <w:shd w:val="clear" w:color="auto" w:fill="FFFFFF"/>
        <w:spacing w:before="0" w:beforeAutospacing="0" w:after="0" w:afterAutospacing="0" w:line="390" w:lineRule="atLeast"/>
        <w:ind w:right="75"/>
        <w:rPr>
          <w:rStyle w:val="Strong"/>
          <w:rFonts w:asciiTheme="minorHAnsi" w:hAnsiTheme="minorHAnsi" w:cs="Arial"/>
          <w:b w:val="0"/>
          <w:sz w:val="20"/>
          <w:szCs w:val="20"/>
        </w:rPr>
      </w:pPr>
    </w:p>
    <w:p w:rsidR="00DC5D4E" w:rsidRDefault="00DC5D4E" w:rsidP="00DC5D4E">
      <w:pPr>
        <w:pStyle w:val="ca14"/>
        <w:numPr>
          <w:ilvl w:val="0"/>
          <w:numId w:val="1"/>
        </w:numPr>
        <w:shd w:val="clear" w:color="auto" w:fill="FFFFFF"/>
        <w:spacing w:before="0" w:beforeAutospacing="0" w:after="0" w:afterAutospacing="0" w:line="390" w:lineRule="atLeast"/>
        <w:ind w:left="75" w:right="75"/>
        <w:rPr>
          <w:rStyle w:val="Strong"/>
          <w:rFonts w:asciiTheme="minorHAnsi" w:hAnsiTheme="minorHAnsi" w:cs="Arial"/>
          <w:b w:val="0"/>
          <w:sz w:val="20"/>
          <w:szCs w:val="20"/>
        </w:rPr>
      </w:pPr>
      <w:r w:rsidRPr="00021712">
        <w:rPr>
          <w:rStyle w:val="Strong"/>
          <w:b w:val="0"/>
          <w:bCs w:val="0"/>
          <w:sz w:val="20"/>
          <w:szCs w:val="20"/>
        </w:rPr>
        <w:t>Ἀ</w:t>
      </w:r>
      <w:r w:rsidRPr="00021712">
        <w:rPr>
          <w:rStyle w:val="Strong"/>
          <w:rFonts w:asciiTheme="minorHAnsi" w:hAnsiTheme="minorHAnsi" w:cs="Arial"/>
          <w:b w:val="0"/>
          <w:bCs w:val="0"/>
          <w:sz w:val="20"/>
          <w:szCs w:val="20"/>
        </w:rPr>
        <w:t>χρε</w:t>
      </w:r>
      <w:r w:rsidRPr="00021712">
        <w:rPr>
          <w:rStyle w:val="Strong"/>
          <w:b w:val="0"/>
          <w:bCs w:val="0"/>
          <w:sz w:val="20"/>
          <w:szCs w:val="20"/>
        </w:rPr>
        <w:t>ῖ</w:t>
      </w:r>
      <w:r w:rsidRPr="00021712">
        <w:rPr>
          <w:rStyle w:val="Strong"/>
          <w:rFonts w:asciiTheme="minorHAnsi" w:hAnsiTheme="minorHAnsi" w:cs="Arial"/>
          <w:b w:val="0"/>
          <w:bCs w:val="0"/>
          <w:sz w:val="20"/>
          <w:szCs w:val="20"/>
        </w:rPr>
        <w:t>ον· </w:t>
      </w:r>
      <w:r w:rsidRPr="00021712">
        <w:rPr>
          <w:rStyle w:val="Strong"/>
          <w:rFonts w:asciiTheme="minorHAnsi" w:hAnsiTheme="minorHAnsi" w:cs="Arial"/>
          <w:b w:val="0"/>
          <w:sz w:val="20"/>
          <w:szCs w:val="20"/>
        </w:rPr>
        <w:t>σύμφωνα με τον Πλούταρχο, ο Σόλων είχε εκδώσει νόμο «</w:t>
      </w:r>
      <w:r w:rsidRPr="00021712">
        <w:rPr>
          <w:rStyle w:val="Strong"/>
          <w:b w:val="0"/>
          <w:sz w:val="20"/>
          <w:szCs w:val="20"/>
        </w:rPr>
        <w:t>ἄ</w:t>
      </w:r>
      <w:r w:rsidRPr="00021712">
        <w:rPr>
          <w:rStyle w:val="Strong"/>
          <w:rFonts w:asciiTheme="minorHAnsi" w:hAnsiTheme="minorHAnsi" w:cs="Arial"/>
          <w:b w:val="0"/>
          <w:sz w:val="20"/>
          <w:szCs w:val="20"/>
        </w:rPr>
        <w:t>τιμον ε</w:t>
      </w:r>
      <w:r w:rsidRPr="00021712">
        <w:rPr>
          <w:rStyle w:val="Strong"/>
          <w:b w:val="0"/>
          <w:sz w:val="20"/>
          <w:szCs w:val="20"/>
        </w:rPr>
        <w:t>ἶ</w:t>
      </w:r>
      <w:r w:rsidRPr="00021712">
        <w:rPr>
          <w:rStyle w:val="Strong"/>
          <w:rFonts w:asciiTheme="minorHAnsi" w:hAnsiTheme="minorHAnsi" w:cs="Arial"/>
          <w:b w:val="0"/>
          <w:sz w:val="20"/>
          <w:szCs w:val="20"/>
        </w:rPr>
        <w:t>ναι τ</w:t>
      </w:r>
      <w:r w:rsidRPr="00021712">
        <w:rPr>
          <w:rStyle w:val="Strong"/>
          <w:b w:val="0"/>
          <w:sz w:val="20"/>
          <w:szCs w:val="20"/>
        </w:rPr>
        <w:t>ὸ</w:t>
      </w:r>
      <w:r w:rsidRPr="00021712">
        <w:rPr>
          <w:rStyle w:val="Strong"/>
          <w:rFonts w:asciiTheme="minorHAnsi" w:hAnsiTheme="minorHAnsi" w:cs="Arial"/>
          <w:b w:val="0"/>
          <w:sz w:val="20"/>
          <w:szCs w:val="20"/>
        </w:rPr>
        <w:t xml:space="preserve">ν </w:t>
      </w:r>
      <w:r w:rsidRPr="00021712">
        <w:rPr>
          <w:rStyle w:val="Strong"/>
          <w:b w:val="0"/>
          <w:sz w:val="20"/>
          <w:szCs w:val="20"/>
        </w:rPr>
        <w:t>ἐ</w:t>
      </w:r>
      <w:r w:rsidRPr="00021712">
        <w:rPr>
          <w:rStyle w:val="Strong"/>
          <w:rFonts w:asciiTheme="minorHAnsi" w:hAnsiTheme="minorHAnsi" w:cs="Arial"/>
          <w:b w:val="0"/>
          <w:sz w:val="20"/>
          <w:szCs w:val="20"/>
        </w:rPr>
        <w:t xml:space="preserve">ν στάσει μηδετέρας μερίδος γενόμενον». (Χάνει τα πολιτικά του δικαιώματα όποιος μένει ουδέτερος σε περίπτωση που θα ξεσπούσε εμφύλια διαμάχη στην πόλη). </w:t>
      </w:r>
    </w:p>
    <w:p w:rsidR="00E12C95" w:rsidRDefault="00E12C95" w:rsidP="00E12C95">
      <w:pPr>
        <w:pStyle w:val="ca14"/>
        <w:shd w:val="clear" w:color="auto" w:fill="FFFFFF"/>
        <w:spacing w:before="0" w:beforeAutospacing="0" w:after="0" w:afterAutospacing="0" w:line="390" w:lineRule="atLeast"/>
        <w:ind w:right="75"/>
        <w:rPr>
          <w:rStyle w:val="Strong"/>
          <w:rFonts w:asciiTheme="minorHAnsi" w:hAnsiTheme="minorHAnsi" w:cs="Arial"/>
          <w:b w:val="0"/>
          <w:sz w:val="20"/>
          <w:szCs w:val="20"/>
        </w:rPr>
      </w:pPr>
    </w:p>
    <w:p w:rsidR="00E12C95" w:rsidRPr="00021712" w:rsidRDefault="00E12C95" w:rsidP="00E12C95">
      <w:pPr>
        <w:pStyle w:val="ca14"/>
        <w:shd w:val="clear" w:color="auto" w:fill="FFFFFF"/>
        <w:spacing w:before="0" w:beforeAutospacing="0" w:after="0" w:afterAutospacing="0" w:line="390" w:lineRule="atLeast"/>
        <w:ind w:right="75"/>
        <w:rPr>
          <w:rStyle w:val="Strong"/>
          <w:rFonts w:asciiTheme="minorHAnsi" w:hAnsiTheme="minorHAnsi" w:cs="Arial"/>
          <w:b w:val="0"/>
          <w:sz w:val="20"/>
          <w:szCs w:val="20"/>
        </w:rPr>
      </w:pPr>
    </w:p>
    <w:p w:rsidR="00DC5D4E" w:rsidRPr="00021712" w:rsidRDefault="00DC5D4E" w:rsidP="00DC5D4E">
      <w:pPr>
        <w:pStyle w:val="ca14"/>
        <w:numPr>
          <w:ilvl w:val="0"/>
          <w:numId w:val="1"/>
        </w:numPr>
        <w:shd w:val="clear" w:color="auto" w:fill="FFFFFF"/>
        <w:spacing w:before="0" w:beforeAutospacing="0" w:after="0" w:afterAutospacing="0" w:line="390" w:lineRule="atLeast"/>
        <w:ind w:left="75" w:right="75"/>
        <w:rPr>
          <w:rStyle w:val="Strong"/>
          <w:rFonts w:asciiTheme="minorHAnsi" w:hAnsiTheme="minorHAnsi" w:cs="Arial"/>
          <w:b w:val="0"/>
          <w:sz w:val="20"/>
          <w:szCs w:val="20"/>
        </w:rPr>
      </w:pPr>
      <w:r w:rsidRPr="00021712">
        <w:rPr>
          <w:rStyle w:val="Strong"/>
          <w:rFonts w:asciiTheme="minorHAnsi" w:hAnsiTheme="minorHAnsi" w:cs="Arial"/>
          <w:b w:val="0"/>
          <w:color w:val="000000"/>
          <w:sz w:val="20"/>
          <w:szCs w:val="20"/>
        </w:rPr>
        <w:t xml:space="preserve">Κράτιστοι δ' ... </w:t>
      </w:r>
      <w:r w:rsidRPr="00021712">
        <w:rPr>
          <w:rStyle w:val="Strong"/>
          <w:rFonts w:ascii="Arial" w:hAnsi="Arial" w:cs="Arial"/>
          <w:b w:val="0"/>
          <w:color w:val="000000"/>
          <w:sz w:val="20"/>
          <w:szCs w:val="20"/>
        </w:rPr>
        <w:t>ἐ</w:t>
      </w:r>
      <w:r w:rsidRPr="00021712">
        <w:rPr>
          <w:rStyle w:val="Strong"/>
          <w:rFonts w:asciiTheme="minorHAnsi" w:hAnsiTheme="minorHAnsi" w:cs="Arial"/>
          <w:b w:val="0"/>
          <w:color w:val="000000"/>
          <w:sz w:val="20"/>
          <w:szCs w:val="20"/>
        </w:rPr>
        <w:t>κ τ</w:t>
      </w:r>
      <w:r w:rsidRPr="00021712">
        <w:rPr>
          <w:rStyle w:val="Strong"/>
          <w:rFonts w:ascii="Arial" w:hAnsi="Arial" w:cs="Arial"/>
          <w:b w:val="0"/>
          <w:color w:val="000000"/>
          <w:sz w:val="20"/>
          <w:szCs w:val="20"/>
        </w:rPr>
        <w:t>ῶ</w:t>
      </w:r>
      <w:r w:rsidRPr="00021712">
        <w:rPr>
          <w:rStyle w:val="Strong"/>
          <w:rFonts w:asciiTheme="minorHAnsi" w:hAnsiTheme="minorHAnsi" w:cs="Arial"/>
          <w:b w:val="0"/>
          <w:color w:val="000000"/>
          <w:sz w:val="20"/>
          <w:szCs w:val="20"/>
        </w:rPr>
        <w:t>ν κινδύνων·</w:t>
      </w:r>
      <w:r w:rsidRPr="00021712">
        <w:rPr>
          <w:rStyle w:val="Strong"/>
          <w:rFonts w:asciiTheme="minorHAnsi" w:hAnsiTheme="minorHAnsi" w:cs="Arial"/>
          <w:b w:val="0"/>
          <w:bCs w:val="0"/>
          <w:sz w:val="20"/>
          <w:szCs w:val="20"/>
        </w:rPr>
        <w:t> </w:t>
      </w:r>
      <w:r w:rsidRPr="00021712">
        <w:rPr>
          <w:rStyle w:val="Strong"/>
          <w:rFonts w:asciiTheme="minorHAnsi" w:hAnsiTheme="minorHAnsi" w:cs="Arial"/>
          <w:b w:val="0"/>
          <w:sz w:val="20"/>
          <w:szCs w:val="20"/>
        </w:rPr>
        <w:t>η φράση αυτή μας δίνει όλο το περιεχόμενο της πραγματικής ανδρείας. Με την άρση της αντίθεσης: </w:t>
      </w:r>
      <w:r w:rsidRPr="00021712">
        <w:rPr>
          <w:rStyle w:val="Strong"/>
          <w:rFonts w:ascii="Arial" w:hAnsi="Arial" w:cs="Arial"/>
          <w:b w:val="0"/>
          <w:color w:val="000000"/>
          <w:sz w:val="20"/>
          <w:szCs w:val="20"/>
        </w:rPr>
        <w:t>ἔ</w:t>
      </w:r>
      <w:r w:rsidRPr="00021712">
        <w:rPr>
          <w:rStyle w:val="Strong"/>
          <w:rFonts w:asciiTheme="minorHAnsi" w:hAnsiTheme="minorHAnsi" w:cs="Arial"/>
          <w:b w:val="0"/>
          <w:color w:val="000000"/>
          <w:sz w:val="20"/>
          <w:szCs w:val="20"/>
        </w:rPr>
        <w:t>ργα-λόγοι</w:t>
      </w:r>
      <w:r w:rsidRPr="00021712">
        <w:rPr>
          <w:rStyle w:val="Strong"/>
          <w:rFonts w:asciiTheme="minorHAnsi" w:hAnsiTheme="minorHAnsi" w:cs="Arial"/>
          <w:b w:val="0"/>
          <w:sz w:val="20"/>
          <w:szCs w:val="20"/>
        </w:rPr>
        <w:t> ο Αθηναίος προσεγγίζει την τελειότητα, αφού ήδη από τον Όμηρο (</w:t>
      </w:r>
      <w:r w:rsidRPr="00021712">
        <w:rPr>
          <w:rStyle w:val="Strong"/>
          <w:rFonts w:asciiTheme="minorHAnsi" w:hAnsiTheme="minorHAnsi" w:cs="Arial"/>
          <w:b w:val="0"/>
          <w:i/>
          <w:iCs/>
          <w:sz w:val="20"/>
          <w:szCs w:val="20"/>
        </w:rPr>
        <w:t>Ιλιάδα</w:t>
      </w:r>
      <w:r w:rsidRPr="00021712">
        <w:rPr>
          <w:rStyle w:val="Strong"/>
          <w:rFonts w:asciiTheme="minorHAnsi" w:hAnsiTheme="minorHAnsi" w:cs="Arial"/>
          <w:b w:val="0"/>
          <w:sz w:val="20"/>
          <w:szCs w:val="20"/>
        </w:rPr>
        <w:t xml:space="preserve"> I 443) ιδανικός άντρας είναι </w:t>
      </w:r>
      <w:r w:rsidRPr="00021712">
        <w:rPr>
          <w:rStyle w:val="Strong"/>
          <w:b w:val="0"/>
          <w:sz w:val="20"/>
          <w:szCs w:val="20"/>
        </w:rPr>
        <w:t>ὁ</w:t>
      </w:r>
      <w:r w:rsidRPr="00021712">
        <w:rPr>
          <w:rStyle w:val="Strong"/>
          <w:rFonts w:asciiTheme="minorHAnsi" w:hAnsiTheme="minorHAnsi" w:cs="Arial"/>
          <w:b w:val="0"/>
          <w:color w:val="000000"/>
          <w:sz w:val="20"/>
          <w:szCs w:val="20"/>
        </w:rPr>
        <w:t xml:space="preserve">μύθων τε </w:t>
      </w:r>
      <w:r w:rsidRPr="00021712">
        <w:rPr>
          <w:rStyle w:val="Strong"/>
          <w:rFonts w:ascii="Arial" w:hAnsi="Arial" w:cs="Arial"/>
          <w:b w:val="0"/>
          <w:color w:val="000000"/>
          <w:sz w:val="20"/>
          <w:szCs w:val="20"/>
        </w:rPr>
        <w:t>ῥ</w:t>
      </w:r>
      <w:r w:rsidRPr="00021712">
        <w:rPr>
          <w:rStyle w:val="Strong"/>
          <w:rFonts w:asciiTheme="minorHAnsi" w:hAnsiTheme="minorHAnsi" w:cs="Arial"/>
          <w:b w:val="0"/>
          <w:color w:val="000000"/>
          <w:sz w:val="20"/>
          <w:szCs w:val="20"/>
        </w:rPr>
        <w:t>ητήρ κα</w:t>
      </w:r>
      <w:r w:rsidRPr="00021712">
        <w:rPr>
          <w:rStyle w:val="Strong"/>
          <w:rFonts w:ascii="Arial" w:hAnsi="Arial" w:cs="Arial"/>
          <w:b w:val="0"/>
          <w:color w:val="000000"/>
          <w:sz w:val="20"/>
          <w:szCs w:val="20"/>
        </w:rPr>
        <w:t>ὶ</w:t>
      </w:r>
      <w:r w:rsidRPr="00021712">
        <w:rPr>
          <w:rStyle w:val="Strong"/>
          <w:rFonts w:asciiTheme="minorHAnsi" w:hAnsiTheme="minorHAnsi" w:cs="Arial"/>
          <w:b w:val="0"/>
          <w:color w:val="000000"/>
          <w:sz w:val="20"/>
          <w:szCs w:val="20"/>
        </w:rPr>
        <w:t xml:space="preserve"> </w:t>
      </w:r>
      <w:r w:rsidRPr="00021712">
        <w:rPr>
          <w:rStyle w:val="Strong"/>
          <w:rFonts w:ascii="Arial" w:hAnsi="Arial" w:cs="Arial"/>
          <w:b w:val="0"/>
          <w:color w:val="000000"/>
          <w:sz w:val="20"/>
          <w:szCs w:val="20"/>
        </w:rPr>
        <w:t>ἔ</w:t>
      </w:r>
      <w:r w:rsidRPr="00021712">
        <w:rPr>
          <w:rStyle w:val="Strong"/>
          <w:rFonts w:asciiTheme="minorHAnsi" w:hAnsiTheme="minorHAnsi" w:cs="Arial"/>
          <w:b w:val="0"/>
          <w:color w:val="000000"/>
          <w:sz w:val="20"/>
          <w:szCs w:val="20"/>
        </w:rPr>
        <w:t>ργων πρηκτήρ</w:t>
      </w:r>
      <w:r w:rsidRPr="00021712">
        <w:rPr>
          <w:rStyle w:val="Strong"/>
          <w:rFonts w:asciiTheme="minorHAnsi" w:hAnsiTheme="minorHAnsi" w:cs="Arial"/>
          <w:b w:val="0"/>
          <w:bCs w:val="0"/>
          <w:sz w:val="20"/>
          <w:szCs w:val="20"/>
        </w:rPr>
        <w:t> </w:t>
      </w:r>
      <w:r w:rsidRPr="00021712">
        <w:rPr>
          <w:rStyle w:val="Strong"/>
          <w:rFonts w:asciiTheme="minorHAnsi" w:hAnsiTheme="minorHAnsi" w:cs="Arial"/>
          <w:b w:val="0"/>
          <w:sz w:val="20"/>
          <w:szCs w:val="20"/>
        </w:rPr>
        <w:t>(ρήτορας και, συγχρόνως, άνθρωπος της πολεμικής, πράξης), όπως είδαμε παραπάνω (</w:t>
      </w:r>
      <w:r w:rsidRPr="00021712">
        <w:rPr>
          <w:rStyle w:val="Strong"/>
          <w:rFonts w:asciiTheme="minorHAnsi" w:hAnsiTheme="minorHAnsi" w:cs="Arial"/>
          <w:b w:val="0"/>
          <w:color w:val="000000"/>
          <w:sz w:val="20"/>
          <w:szCs w:val="20"/>
        </w:rPr>
        <w:t>ο</w:t>
      </w:r>
      <w:r w:rsidRPr="00021712">
        <w:rPr>
          <w:rStyle w:val="Strong"/>
          <w:rFonts w:ascii="Arial" w:hAnsi="Arial" w:cs="Arial"/>
          <w:b w:val="0"/>
          <w:color w:val="000000"/>
          <w:sz w:val="20"/>
          <w:szCs w:val="20"/>
        </w:rPr>
        <w:t>ὐ</w:t>
      </w:r>
      <w:r w:rsidRPr="00021712">
        <w:rPr>
          <w:rStyle w:val="Strong"/>
          <w:rFonts w:asciiTheme="minorHAnsi" w:hAnsiTheme="minorHAnsi" w:cs="Arial"/>
          <w:b w:val="0"/>
          <w:color w:val="000000"/>
          <w:sz w:val="20"/>
          <w:szCs w:val="20"/>
        </w:rPr>
        <w:t xml:space="preserve"> το</w:t>
      </w:r>
      <w:r w:rsidRPr="00021712">
        <w:rPr>
          <w:rStyle w:val="Strong"/>
          <w:rFonts w:ascii="Arial" w:hAnsi="Arial" w:cs="Arial"/>
          <w:b w:val="0"/>
          <w:color w:val="000000"/>
          <w:sz w:val="20"/>
          <w:szCs w:val="20"/>
        </w:rPr>
        <w:t>ὺ</w:t>
      </w:r>
      <w:r w:rsidRPr="00021712">
        <w:rPr>
          <w:rStyle w:val="Strong"/>
          <w:rFonts w:asciiTheme="minorHAnsi" w:hAnsiTheme="minorHAnsi" w:cs="Arial"/>
          <w:b w:val="0"/>
          <w:color w:val="000000"/>
          <w:sz w:val="20"/>
          <w:szCs w:val="20"/>
        </w:rPr>
        <w:t xml:space="preserve">ς λόγους ... </w:t>
      </w:r>
      <w:r w:rsidRPr="00021712">
        <w:rPr>
          <w:rStyle w:val="Strong"/>
          <w:rFonts w:ascii="Arial" w:hAnsi="Arial" w:cs="Arial"/>
          <w:b w:val="0"/>
          <w:color w:val="000000"/>
          <w:sz w:val="20"/>
          <w:szCs w:val="20"/>
        </w:rPr>
        <w:t>ἔ</w:t>
      </w:r>
      <w:r w:rsidRPr="00021712">
        <w:rPr>
          <w:rStyle w:val="Strong"/>
          <w:rFonts w:asciiTheme="minorHAnsi" w:hAnsiTheme="minorHAnsi" w:cs="Arial"/>
          <w:b w:val="0"/>
          <w:color w:val="000000"/>
          <w:sz w:val="20"/>
          <w:szCs w:val="20"/>
        </w:rPr>
        <w:t xml:space="preserve">ργω </w:t>
      </w:r>
      <w:r w:rsidRPr="00021712">
        <w:rPr>
          <w:rStyle w:val="Strong"/>
          <w:rFonts w:ascii="Arial" w:hAnsi="Arial" w:cs="Arial"/>
          <w:b w:val="0"/>
          <w:color w:val="000000"/>
          <w:sz w:val="20"/>
          <w:szCs w:val="20"/>
        </w:rPr>
        <w:t>ἐ</w:t>
      </w:r>
      <w:r w:rsidRPr="00021712">
        <w:rPr>
          <w:rStyle w:val="Strong"/>
          <w:rFonts w:asciiTheme="minorHAnsi" w:hAnsiTheme="minorHAnsi" w:cs="Arial"/>
          <w:b w:val="0"/>
          <w:color w:val="000000"/>
          <w:sz w:val="20"/>
          <w:szCs w:val="20"/>
        </w:rPr>
        <w:t>λθε</w:t>
      </w:r>
      <w:r w:rsidRPr="00021712">
        <w:rPr>
          <w:rStyle w:val="Strong"/>
          <w:rFonts w:ascii="Arial" w:hAnsi="Arial" w:cs="Arial"/>
          <w:b w:val="0"/>
          <w:color w:val="000000"/>
          <w:sz w:val="20"/>
          <w:szCs w:val="20"/>
        </w:rPr>
        <w:t>ῖ</w:t>
      </w:r>
      <w:r w:rsidRPr="00021712">
        <w:rPr>
          <w:rStyle w:val="Strong"/>
          <w:rFonts w:asciiTheme="minorHAnsi" w:hAnsiTheme="minorHAnsi" w:cs="Arial"/>
          <w:b w:val="0"/>
          <w:color w:val="000000"/>
          <w:sz w:val="20"/>
          <w:szCs w:val="20"/>
        </w:rPr>
        <w:t>ν</w:t>
      </w:r>
      <w:r w:rsidRPr="00021712">
        <w:rPr>
          <w:rStyle w:val="Strong"/>
          <w:rFonts w:asciiTheme="minorHAnsi" w:hAnsiTheme="minorHAnsi" w:cs="Arial"/>
          <w:b w:val="0"/>
          <w:sz w:val="20"/>
          <w:szCs w:val="20"/>
        </w:rPr>
        <w:t>)· επόμενο βήμα στο δρόμο της ανδρείας, η πορεία προς το πεδίο της κρίσιμης μάχης με πλήρη επίγνωση του κινδύνου.</w:t>
      </w:r>
    </w:p>
    <w:p w:rsidR="00A45AC3" w:rsidRPr="00021712" w:rsidRDefault="00A45AC3" w:rsidP="00A45AC3">
      <w:pPr>
        <w:pStyle w:val="ca14"/>
        <w:shd w:val="clear" w:color="auto" w:fill="FFFFFF"/>
        <w:spacing w:before="0" w:beforeAutospacing="0" w:after="0" w:afterAutospacing="0" w:line="390" w:lineRule="atLeast"/>
        <w:ind w:right="75"/>
        <w:rPr>
          <w:rStyle w:val="Strong"/>
          <w:rFonts w:asciiTheme="minorHAnsi" w:hAnsiTheme="minorHAnsi" w:cs="Arial"/>
          <w:b w:val="0"/>
          <w:sz w:val="20"/>
          <w:szCs w:val="20"/>
        </w:rPr>
      </w:pPr>
    </w:p>
    <w:p w:rsidR="00A45AC3" w:rsidRPr="000C5F51" w:rsidRDefault="00A45AC3" w:rsidP="00A45AC3">
      <w:pPr>
        <w:spacing w:before="90" w:after="0"/>
        <w:outlineLvl w:val="0"/>
        <w:rPr>
          <w:rFonts w:ascii="Verdana" w:eastAsia="Times New Roman" w:hAnsi="Verdana" w:cs="Times New Roman"/>
          <w:b/>
          <w:spacing w:val="-5"/>
          <w:kern w:val="36"/>
          <w:sz w:val="24"/>
          <w:szCs w:val="24"/>
          <w:lang w:val="en-US" w:eastAsia="el-GR"/>
        </w:rPr>
      </w:pPr>
      <w:r w:rsidRPr="000C5F51">
        <w:rPr>
          <w:rFonts w:ascii="Verdana" w:eastAsia="Times New Roman" w:hAnsi="Verdana" w:cs="Times New Roman"/>
          <w:b/>
          <w:spacing w:val="-5"/>
          <w:kern w:val="36"/>
          <w:sz w:val="24"/>
          <w:szCs w:val="24"/>
          <w:lang w:val="en-US" w:eastAsia="el-GR"/>
        </w:rPr>
        <w:t>«</w:t>
      </w:r>
      <w:r w:rsidRPr="00C578DD">
        <w:rPr>
          <w:rFonts w:ascii="Verdana" w:eastAsia="Times New Roman" w:hAnsi="Verdana" w:cs="Times New Roman"/>
          <w:b/>
          <w:i/>
          <w:color w:val="00B050"/>
          <w:spacing w:val="-5"/>
          <w:kern w:val="36"/>
          <w:sz w:val="20"/>
          <w:szCs w:val="20"/>
          <w:lang w:val="en-US" w:eastAsia="el-GR"/>
        </w:rPr>
        <w:t>The bravest are surely those who have the clearest vision of what is before them, glory and danger alike, and yet notwithstanding go out to meet it»</w:t>
      </w:r>
    </w:p>
    <w:p w:rsidR="00A45AC3" w:rsidRPr="00021712" w:rsidRDefault="00A45AC3" w:rsidP="00A45AC3">
      <w:pPr>
        <w:spacing w:before="90" w:after="0"/>
        <w:outlineLvl w:val="0"/>
        <w:rPr>
          <w:rFonts w:ascii="Verdana" w:eastAsia="Times New Roman" w:hAnsi="Verdana" w:cs="Times New Roman"/>
          <w:spacing w:val="-5"/>
          <w:kern w:val="36"/>
          <w:sz w:val="20"/>
          <w:szCs w:val="20"/>
          <w:lang w:eastAsia="el-GR"/>
        </w:rPr>
      </w:pPr>
      <w:r w:rsidRPr="00021712">
        <w:rPr>
          <w:rFonts w:ascii="Verdana" w:eastAsia="Times New Roman" w:hAnsi="Verdana" w:cs="Times New Roman"/>
          <w:spacing w:val="-5"/>
          <w:kern w:val="36"/>
          <w:sz w:val="20"/>
          <w:szCs w:val="20"/>
          <w:lang w:eastAsia="el-GR"/>
        </w:rPr>
        <w:t>Πλακέτα στην πρεσβεία των ΗΠΑ  προς  τιμήν των νεκρών  αμερικανών αξιωματούχων</w:t>
      </w:r>
    </w:p>
    <w:p w:rsidR="00A45AC3" w:rsidRDefault="00A45AC3" w:rsidP="00A45AC3">
      <w:pPr>
        <w:spacing w:before="90" w:after="0"/>
        <w:outlineLvl w:val="0"/>
        <w:rPr>
          <w:rStyle w:val="Strong"/>
          <w:rFonts w:asciiTheme="minorHAnsi" w:eastAsia="Times New Roman" w:hAnsiTheme="minorHAnsi" w:cs="Times New Roman"/>
          <w:b w:val="0"/>
          <w:bCs w:val="0"/>
          <w:spacing w:val="-5"/>
          <w:kern w:val="36"/>
          <w:sz w:val="20"/>
          <w:szCs w:val="20"/>
          <w:lang w:eastAsia="el-GR"/>
        </w:rPr>
      </w:pPr>
    </w:p>
    <w:p w:rsidR="00E12C95" w:rsidRPr="00021712" w:rsidRDefault="00E12C95" w:rsidP="00A45AC3">
      <w:pPr>
        <w:spacing w:before="90" w:after="0"/>
        <w:outlineLvl w:val="0"/>
        <w:rPr>
          <w:rStyle w:val="Strong"/>
          <w:rFonts w:asciiTheme="minorHAnsi" w:eastAsia="Times New Roman" w:hAnsiTheme="minorHAnsi" w:cs="Times New Roman"/>
          <w:b w:val="0"/>
          <w:bCs w:val="0"/>
          <w:spacing w:val="-5"/>
          <w:kern w:val="36"/>
          <w:sz w:val="20"/>
          <w:szCs w:val="20"/>
          <w:lang w:eastAsia="el-GR"/>
        </w:rPr>
      </w:pPr>
    </w:p>
    <w:p w:rsidR="00E67A12" w:rsidRPr="00021712" w:rsidRDefault="00DC5D4E" w:rsidP="00DC5D4E">
      <w:pPr>
        <w:pStyle w:val="ca14"/>
        <w:numPr>
          <w:ilvl w:val="0"/>
          <w:numId w:val="1"/>
        </w:numPr>
        <w:shd w:val="clear" w:color="auto" w:fill="FFFFFF"/>
        <w:spacing w:before="0" w:beforeAutospacing="0" w:after="0" w:afterAutospacing="0" w:line="390" w:lineRule="atLeast"/>
        <w:ind w:left="75" w:right="75"/>
        <w:rPr>
          <w:rStyle w:val="Strong"/>
          <w:rFonts w:asciiTheme="minorHAnsi" w:hAnsiTheme="minorHAnsi" w:cs="Arial"/>
          <w:b w:val="0"/>
          <w:sz w:val="20"/>
          <w:szCs w:val="20"/>
        </w:rPr>
      </w:pPr>
      <w:r w:rsidRPr="00021712">
        <w:rPr>
          <w:rStyle w:val="Strong"/>
          <w:rFonts w:asciiTheme="minorHAnsi" w:hAnsiTheme="minorHAnsi" w:cs="Arial"/>
          <w:b w:val="0"/>
          <w:bCs w:val="0"/>
          <w:sz w:val="20"/>
          <w:szCs w:val="20"/>
        </w:rPr>
        <w:t>Τ</w:t>
      </w:r>
      <w:r w:rsidRPr="00021712">
        <w:rPr>
          <w:rStyle w:val="Strong"/>
          <w:b w:val="0"/>
          <w:bCs w:val="0"/>
          <w:sz w:val="20"/>
          <w:szCs w:val="20"/>
        </w:rPr>
        <w:t>ῆ</w:t>
      </w:r>
      <w:r w:rsidRPr="00021712">
        <w:rPr>
          <w:rStyle w:val="Strong"/>
          <w:rFonts w:asciiTheme="minorHAnsi" w:hAnsiTheme="minorHAnsi" w:cs="Arial"/>
          <w:b w:val="0"/>
          <w:bCs w:val="0"/>
          <w:sz w:val="20"/>
          <w:szCs w:val="20"/>
        </w:rPr>
        <w:t xml:space="preserve">ς </w:t>
      </w:r>
      <w:r w:rsidRPr="00021712">
        <w:rPr>
          <w:rStyle w:val="Strong"/>
          <w:b w:val="0"/>
          <w:bCs w:val="0"/>
          <w:sz w:val="20"/>
          <w:szCs w:val="20"/>
        </w:rPr>
        <w:t>ἐ</w:t>
      </w:r>
      <w:r w:rsidRPr="00021712">
        <w:rPr>
          <w:rStyle w:val="Strong"/>
          <w:rFonts w:asciiTheme="minorHAnsi" w:hAnsiTheme="minorHAnsi" w:cs="Arial"/>
          <w:b w:val="0"/>
          <w:bCs w:val="0"/>
          <w:sz w:val="20"/>
          <w:szCs w:val="20"/>
        </w:rPr>
        <w:t>λευθερίας τ</w:t>
      </w:r>
      <w:r w:rsidRPr="00021712">
        <w:rPr>
          <w:rStyle w:val="Strong"/>
          <w:b w:val="0"/>
          <w:bCs w:val="0"/>
          <w:sz w:val="20"/>
          <w:szCs w:val="20"/>
        </w:rPr>
        <w:t>ῷ</w:t>
      </w:r>
      <w:r w:rsidRPr="00021712">
        <w:rPr>
          <w:rStyle w:val="Strong"/>
          <w:rFonts w:asciiTheme="minorHAnsi" w:hAnsiTheme="minorHAnsi" w:cs="Arial"/>
          <w:b w:val="0"/>
          <w:bCs w:val="0"/>
          <w:sz w:val="20"/>
          <w:szCs w:val="20"/>
        </w:rPr>
        <w:t xml:space="preserve"> πιστ</w:t>
      </w:r>
      <w:r w:rsidRPr="00021712">
        <w:rPr>
          <w:rStyle w:val="Strong"/>
          <w:b w:val="0"/>
          <w:bCs w:val="0"/>
          <w:sz w:val="20"/>
          <w:szCs w:val="20"/>
        </w:rPr>
        <w:t>ῷ</w:t>
      </w:r>
      <w:r w:rsidRPr="00021712">
        <w:rPr>
          <w:rStyle w:val="Strong"/>
          <w:rFonts w:asciiTheme="minorHAnsi" w:hAnsiTheme="minorHAnsi" w:cs="Arial"/>
          <w:b w:val="0"/>
          <w:bCs w:val="0"/>
          <w:sz w:val="20"/>
          <w:szCs w:val="20"/>
        </w:rPr>
        <w:t xml:space="preserve"> </w:t>
      </w:r>
      <w:r w:rsidRPr="00021712">
        <w:rPr>
          <w:rStyle w:val="Strong"/>
          <w:b w:val="0"/>
          <w:bCs w:val="0"/>
          <w:sz w:val="20"/>
          <w:szCs w:val="20"/>
        </w:rPr>
        <w:t>ἀ</w:t>
      </w:r>
      <w:r w:rsidRPr="00021712">
        <w:rPr>
          <w:rStyle w:val="Strong"/>
          <w:rFonts w:asciiTheme="minorHAnsi" w:hAnsiTheme="minorHAnsi" w:cs="Arial"/>
          <w:b w:val="0"/>
          <w:bCs w:val="0"/>
          <w:sz w:val="20"/>
          <w:szCs w:val="20"/>
        </w:rPr>
        <w:t>δε</w:t>
      </w:r>
      <w:r w:rsidRPr="00021712">
        <w:rPr>
          <w:rStyle w:val="Strong"/>
          <w:b w:val="0"/>
          <w:bCs w:val="0"/>
          <w:sz w:val="20"/>
          <w:szCs w:val="20"/>
        </w:rPr>
        <w:t>ῶ</w:t>
      </w:r>
      <w:r w:rsidRPr="00021712">
        <w:rPr>
          <w:rStyle w:val="Strong"/>
          <w:rFonts w:asciiTheme="minorHAnsi" w:hAnsiTheme="minorHAnsi" w:cs="Arial"/>
          <w:b w:val="0"/>
          <w:bCs w:val="0"/>
          <w:sz w:val="20"/>
          <w:szCs w:val="20"/>
        </w:rPr>
        <w:t xml:space="preserve">ς τινα </w:t>
      </w:r>
      <w:r w:rsidRPr="00021712">
        <w:rPr>
          <w:rStyle w:val="Strong"/>
          <w:b w:val="0"/>
          <w:bCs w:val="0"/>
          <w:sz w:val="20"/>
          <w:szCs w:val="20"/>
        </w:rPr>
        <w:t>ὠ</w:t>
      </w:r>
      <w:r w:rsidRPr="00021712">
        <w:rPr>
          <w:rStyle w:val="Strong"/>
          <w:rFonts w:asciiTheme="minorHAnsi" w:hAnsiTheme="minorHAnsi" w:cs="Arial"/>
          <w:b w:val="0"/>
          <w:bCs w:val="0"/>
          <w:sz w:val="20"/>
          <w:szCs w:val="20"/>
        </w:rPr>
        <w:t>φελο</w:t>
      </w:r>
      <w:r w:rsidRPr="00021712">
        <w:rPr>
          <w:rStyle w:val="Strong"/>
          <w:b w:val="0"/>
          <w:bCs w:val="0"/>
          <w:sz w:val="20"/>
          <w:szCs w:val="20"/>
        </w:rPr>
        <w:t>ῦ</w:t>
      </w:r>
      <w:r w:rsidRPr="00021712">
        <w:rPr>
          <w:rStyle w:val="Strong"/>
          <w:rFonts w:asciiTheme="minorHAnsi" w:hAnsiTheme="minorHAnsi" w:cs="Arial"/>
          <w:b w:val="0"/>
          <w:bCs w:val="0"/>
          <w:sz w:val="20"/>
          <w:szCs w:val="20"/>
        </w:rPr>
        <w:t>μεν· </w:t>
      </w:r>
      <w:r w:rsidRPr="00021712">
        <w:rPr>
          <w:rStyle w:val="Strong"/>
          <w:rFonts w:asciiTheme="minorHAnsi" w:hAnsiTheme="minorHAnsi" w:cs="Arial"/>
          <w:b w:val="0"/>
          <w:sz w:val="20"/>
          <w:szCs w:val="20"/>
        </w:rPr>
        <w:t xml:space="preserve">συνηθισμένος αυτοέπαινος των Αθηναίων η ανιδιοτελής παροχή βοηθείας (και μάλιστα με σοβαρούς δικούς τους κινδύνους) σε περιπτώσεις όπου ισχυρότεροι (αλλά άδικοι) καταδίωκαν ασθενέστερους. Έτσι σώζουν τους Ηρακλείδες από τον Ευρυσθέα, υποχρεώνουν τους Θηβαίους να δώσουν για ταφή τα πτώματα των σκοτωμένων στρατηγών του Άργους· πιο πρόσφατα, στην ιστορική πια εποχή, βοηθούν τις ιωνικές πόλεις που επαναστάτησαν εναντίον του Δαρείου και τους Σπαρτιάτες κατά τον Γ' Μεσσηνιακό πόλεμο. </w:t>
      </w:r>
    </w:p>
    <w:p w:rsidR="00A45AC3" w:rsidRDefault="00A45AC3" w:rsidP="00A45AC3">
      <w:pPr>
        <w:pStyle w:val="ca14"/>
        <w:shd w:val="clear" w:color="auto" w:fill="FFFFFF"/>
        <w:spacing w:before="0" w:beforeAutospacing="0" w:after="0" w:afterAutospacing="0" w:line="390" w:lineRule="atLeast"/>
        <w:ind w:left="75" w:right="75"/>
        <w:rPr>
          <w:rStyle w:val="Strong"/>
          <w:rFonts w:asciiTheme="minorHAnsi" w:hAnsiTheme="minorHAnsi" w:cs="Arial"/>
          <w:b w:val="0"/>
          <w:sz w:val="20"/>
          <w:szCs w:val="20"/>
        </w:rPr>
      </w:pPr>
    </w:p>
    <w:p w:rsidR="00E12C95" w:rsidRPr="00021712" w:rsidRDefault="00E12C95" w:rsidP="00A45AC3">
      <w:pPr>
        <w:pStyle w:val="ca14"/>
        <w:shd w:val="clear" w:color="auto" w:fill="FFFFFF"/>
        <w:spacing w:before="0" w:beforeAutospacing="0" w:after="0" w:afterAutospacing="0" w:line="390" w:lineRule="atLeast"/>
        <w:ind w:left="75" w:right="75"/>
        <w:rPr>
          <w:rStyle w:val="Strong"/>
          <w:rFonts w:asciiTheme="minorHAnsi" w:hAnsiTheme="minorHAnsi" w:cs="Arial"/>
          <w:b w:val="0"/>
          <w:sz w:val="20"/>
          <w:szCs w:val="20"/>
        </w:rPr>
      </w:pPr>
    </w:p>
    <w:p w:rsidR="00DC5D4E" w:rsidRPr="00E12C95" w:rsidRDefault="00DC5D4E" w:rsidP="00DC5D4E">
      <w:pPr>
        <w:pStyle w:val="ca14"/>
        <w:numPr>
          <w:ilvl w:val="0"/>
          <w:numId w:val="1"/>
        </w:numPr>
        <w:shd w:val="clear" w:color="auto" w:fill="FFFFFF"/>
        <w:spacing w:before="0" w:beforeAutospacing="0" w:after="0" w:afterAutospacing="0" w:line="390" w:lineRule="atLeast"/>
        <w:ind w:left="75" w:right="75"/>
        <w:rPr>
          <w:rStyle w:val="Strong"/>
          <w:rFonts w:asciiTheme="minorHAnsi" w:hAnsiTheme="minorHAnsi" w:cs="Arial"/>
          <w:b w:val="0"/>
          <w:sz w:val="22"/>
          <w:szCs w:val="22"/>
        </w:rPr>
      </w:pPr>
      <w:r w:rsidRPr="00E12C95">
        <w:rPr>
          <w:rStyle w:val="Strong"/>
          <w:rFonts w:asciiTheme="minorHAnsi" w:hAnsiTheme="minorHAnsi" w:cs="Arial"/>
          <w:b w:val="0"/>
          <w:sz w:val="22"/>
          <w:szCs w:val="22"/>
        </w:rPr>
        <w:t>Έτσι ο Αθηναίος αναδεικνύεται ελεύθερος, ολοκληρωμένος πολίτης, με ανιδιοτελή φιλάνθρωπη διάθεση, ύστερ' από τη δύσκολη σύνθεση που πραγματώνει, συνταιριάζοντας με αρμονικό τρόπο ζεύγη αντιθετικά· συγκεκριμένα: αγάπη του ωραίου και απλότητα· λόγος, θεωρία, φιλοσοφία και έργο, δράση· ενασχόληση με τα κοινά και φροντίδα για το σπιτικό του· καλομελετημένη γνώση και ανυποχώρητη τόλμη· γνώση των κινδύνων και των απολαύσεων, και ανάληψη κινδύνων. </w:t>
      </w:r>
    </w:p>
    <w:p w:rsidR="00CD1D20" w:rsidRDefault="00CD1D20" w:rsidP="00DC5D4E">
      <w:pPr>
        <w:pStyle w:val="ca14"/>
        <w:shd w:val="clear" w:color="auto" w:fill="FFFFFF"/>
        <w:spacing w:before="0" w:beforeAutospacing="0" w:after="0" w:afterAutospacing="0" w:line="390" w:lineRule="atLeast"/>
        <w:ind w:left="75" w:right="75"/>
        <w:rPr>
          <w:rStyle w:val="Strong"/>
          <w:rFonts w:asciiTheme="minorHAnsi" w:hAnsiTheme="minorHAnsi" w:cs="Arial"/>
          <w:b w:val="0"/>
          <w:sz w:val="22"/>
          <w:szCs w:val="22"/>
        </w:rPr>
      </w:pPr>
    </w:p>
    <w:p w:rsidR="00CD1D20" w:rsidRDefault="00CD1D20" w:rsidP="00DC5D4E">
      <w:pPr>
        <w:pStyle w:val="ca14"/>
        <w:shd w:val="clear" w:color="auto" w:fill="FFFFFF"/>
        <w:spacing w:before="0" w:beforeAutospacing="0" w:after="0" w:afterAutospacing="0" w:line="390" w:lineRule="atLeast"/>
        <w:ind w:left="75" w:right="75"/>
        <w:rPr>
          <w:rStyle w:val="Strong"/>
          <w:rFonts w:asciiTheme="minorHAnsi" w:hAnsiTheme="minorHAnsi" w:cs="Arial"/>
          <w:b w:val="0"/>
          <w:sz w:val="22"/>
          <w:szCs w:val="22"/>
        </w:rPr>
      </w:pPr>
    </w:p>
    <w:p w:rsidR="00CD1D20" w:rsidRDefault="009B328A" w:rsidP="00DC5D4E">
      <w:pPr>
        <w:pStyle w:val="ca14"/>
        <w:shd w:val="clear" w:color="auto" w:fill="FFFFFF"/>
        <w:spacing w:before="0" w:beforeAutospacing="0" w:after="0" w:afterAutospacing="0" w:line="390" w:lineRule="atLeast"/>
        <w:ind w:left="75" w:right="75"/>
        <w:rPr>
          <w:rStyle w:val="Strong"/>
          <w:rFonts w:asciiTheme="minorHAnsi" w:hAnsiTheme="minorHAnsi" w:cs="Arial"/>
          <w:b w:val="0"/>
          <w:sz w:val="22"/>
          <w:szCs w:val="22"/>
        </w:rPr>
      </w:pPr>
      <w:r>
        <w:rPr>
          <w:noProof/>
        </w:rPr>
        <w:lastRenderedPageBreak/>
        <w:drawing>
          <wp:inline distT="0" distB="0" distL="0" distR="0">
            <wp:extent cx="4057650" cy="539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7650" cy="5391150"/>
                    </a:xfrm>
                    <a:prstGeom prst="rect">
                      <a:avLst/>
                    </a:prstGeom>
                    <a:noFill/>
                    <a:ln>
                      <a:noFill/>
                    </a:ln>
                  </pic:spPr>
                </pic:pic>
              </a:graphicData>
            </a:graphic>
          </wp:inline>
        </w:drawing>
      </w:r>
    </w:p>
    <w:p w:rsidR="00CD1D20" w:rsidRDefault="00CD1D20" w:rsidP="00DC5D4E">
      <w:pPr>
        <w:pStyle w:val="ca14"/>
        <w:shd w:val="clear" w:color="auto" w:fill="FFFFFF"/>
        <w:spacing w:before="0" w:beforeAutospacing="0" w:after="0" w:afterAutospacing="0" w:line="390" w:lineRule="atLeast"/>
        <w:ind w:left="75" w:right="75"/>
        <w:rPr>
          <w:rStyle w:val="Strong"/>
          <w:rFonts w:asciiTheme="minorHAnsi" w:hAnsiTheme="minorHAnsi" w:cs="Arial"/>
          <w:b w:val="0"/>
          <w:sz w:val="22"/>
          <w:szCs w:val="22"/>
        </w:rPr>
      </w:pPr>
    </w:p>
    <w:p w:rsidR="00CD1D20" w:rsidRPr="009B328A" w:rsidRDefault="00CD1D20" w:rsidP="00DC5D4E">
      <w:pPr>
        <w:pStyle w:val="ca14"/>
        <w:shd w:val="clear" w:color="auto" w:fill="FFFFFF"/>
        <w:spacing w:before="0" w:beforeAutospacing="0" w:after="0" w:afterAutospacing="0" w:line="390" w:lineRule="atLeast"/>
        <w:ind w:left="75" w:right="75"/>
        <w:rPr>
          <w:rStyle w:val="Strong"/>
          <w:rFonts w:asciiTheme="minorHAnsi" w:hAnsiTheme="minorHAnsi" w:cs="Arial"/>
          <w:b w:val="0"/>
          <w:sz w:val="22"/>
          <w:szCs w:val="22"/>
          <w:lang w:val="en-US"/>
        </w:rPr>
      </w:pPr>
    </w:p>
    <w:p w:rsidR="00CD1D20" w:rsidRDefault="00CD1D20" w:rsidP="00183A22">
      <w:pPr>
        <w:pStyle w:val="ca14"/>
        <w:shd w:val="clear" w:color="auto" w:fill="FFFFFF"/>
        <w:spacing w:before="0" w:beforeAutospacing="0" w:after="0" w:afterAutospacing="0" w:line="390" w:lineRule="atLeast"/>
        <w:ind w:right="75"/>
        <w:rPr>
          <w:rStyle w:val="Strong"/>
          <w:rFonts w:asciiTheme="minorHAnsi" w:hAnsiTheme="minorHAnsi" w:cs="Arial"/>
          <w:b w:val="0"/>
          <w:sz w:val="22"/>
          <w:szCs w:val="22"/>
        </w:rPr>
      </w:pPr>
    </w:p>
    <w:p w:rsidR="00CD1D20" w:rsidRPr="000D0B37" w:rsidRDefault="00B56333" w:rsidP="00DC5D4E">
      <w:pPr>
        <w:pStyle w:val="ca14"/>
        <w:shd w:val="clear" w:color="auto" w:fill="FFFFFF"/>
        <w:spacing w:before="0" w:beforeAutospacing="0" w:after="0" w:afterAutospacing="0" w:line="390" w:lineRule="atLeast"/>
        <w:ind w:left="75" w:right="75"/>
        <w:rPr>
          <w:rStyle w:val="Strong"/>
          <w:rFonts w:asciiTheme="minorHAnsi" w:hAnsiTheme="minorHAnsi" w:cs="Arial"/>
          <w:b w:val="0"/>
          <w:sz w:val="22"/>
          <w:szCs w:val="22"/>
        </w:rPr>
      </w:pPr>
      <w:r>
        <w:rPr>
          <w:rStyle w:val="Strong"/>
          <w:rFonts w:asciiTheme="minorHAnsi" w:hAnsiTheme="minorHAnsi" w:cs="Arial"/>
          <w:b w:val="0"/>
          <w:sz w:val="22"/>
          <w:szCs w:val="22"/>
        </w:rPr>
        <w:t>ΕΡΓΑΣΙΕΣ ΕΜΒΑΘΥΝΣΗΣ</w:t>
      </w:r>
      <w:r w:rsidR="000D0B37">
        <w:rPr>
          <w:rStyle w:val="Strong"/>
          <w:rFonts w:asciiTheme="minorHAnsi" w:hAnsiTheme="minorHAnsi" w:cs="Arial"/>
          <w:b w:val="0"/>
          <w:sz w:val="22"/>
          <w:szCs w:val="22"/>
        </w:rPr>
        <w:t xml:space="preserve"> : Επιλέξτε δύο θέματα για ανάπτυξη.</w:t>
      </w:r>
    </w:p>
    <w:p w:rsidR="00CD1D20" w:rsidRDefault="00CD1D20" w:rsidP="00DC5D4E">
      <w:pPr>
        <w:pStyle w:val="ca14"/>
        <w:shd w:val="clear" w:color="auto" w:fill="FFFFFF"/>
        <w:spacing w:before="0" w:beforeAutospacing="0" w:after="0" w:afterAutospacing="0" w:line="390" w:lineRule="atLeast"/>
        <w:ind w:left="75" w:right="75"/>
        <w:rPr>
          <w:rStyle w:val="Strong"/>
          <w:rFonts w:asciiTheme="minorHAnsi" w:hAnsiTheme="minorHAnsi" w:cs="Arial"/>
          <w:b w:val="0"/>
          <w:sz w:val="22"/>
          <w:szCs w:val="22"/>
        </w:rPr>
      </w:pPr>
    </w:p>
    <w:p w:rsidR="00B56333" w:rsidRPr="00B56333" w:rsidRDefault="00CD1D20" w:rsidP="00B56333">
      <w:pPr>
        <w:pStyle w:val="ca14"/>
        <w:numPr>
          <w:ilvl w:val="0"/>
          <w:numId w:val="2"/>
        </w:numPr>
        <w:shd w:val="clear" w:color="auto" w:fill="FFFFFF"/>
        <w:spacing w:before="0" w:beforeAutospacing="0" w:after="0" w:afterAutospacing="0" w:line="390" w:lineRule="atLeast"/>
        <w:ind w:right="75"/>
        <w:rPr>
          <w:rFonts w:asciiTheme="minorHAnsi" w:hAnsiTheme="minorHAnsi" w:cs="Arial"/>
          <w:bCs/>
          <w:sz w:val="22"/>
          <w:szCs w:val="22"/>
        </w:rPr>
      </w:pPr>
      <w:r>
        <w:t>Να αναφέρετε τους λόγους που καθιστούν απαραίτητη τη συμμετοχή του πολίτη στις δημόσιες υποθέσεις.</w:t>
      </w:r>
    </w:p>
    <w:p w:rsidR="00B56333" w:rsidRDefault="00B56333" w:rsidP="00B56333">
      <w:pPr>
        <w:pStyle w:val="ca14"/>
        <w:shd w:val="clear" w:color="auto" w:fill="FFFFFF"/>
        <w:spacing w:before="0" w:beforeAutospacing="0" w:after="0" w:afterAutospacing="0" w:line="390" w:lineRule="atLeast"/>
        <w:ind w:left="435" w:right="75"/>
      </w:pPr>
    </w:p>
    <w:p w:rsidR="00B56333" w:rsidRDefault="00CD1D20" w:rsidP="00B56333">
      <w:pPr>
        <w:pStyle w:val="ca14"/>
        <w:numPr>
          <w:ilvl w:val="0"/>
          <w:numId w:val="2"/>
        </w:numPr>
        <w:shd w:val="clear" w:color="auto" w:fill="FFFFFF"/>
        <w:spacing w:before="0" w:beforeAutospacing="0" w:after="0" w:afterAutospacing="0" w:line="390" w:lineRule="atLeast"/>
        <w:ind w:right="75"/>
      </w:pPr>
      <w:r>
        <w:t>Να συγκρίνετε τη στάση του Αθηναίου και του Σπαρτιάτη πολίτη απέναντι στις δημόσιες υποθέσεις.</w:t>
      </w:r>
    </w:p>
    <w:p w:rsidR="00B56333" w:rsidRDefault="00B56333" w:rsidP="00B56333">
      <w:pPr>
        <w:pStyle w:val="ca14"/>
        <w:shd w:val="clear" w:color="auto" w:fill="FFFFFF"/>
        <w:spacing w:before="0" w:beforeAutospacing="0" w:after="0" w:afterAutospacing="0" w:line="390" w:lineRule="atLeast"/>
        <w:ind w:left="435" w:right="75"/>
      </w:pPr>
    </w:p>
    <w:p w:rsidR="00B56333" w:rsidRDefault="00B56333" w:rsidP="00B56333">
      <w:pPr>
        <w:pStyle w:val="ca14"/>
        <w:shd w:val="clear" w:color="auto" w:fill="FFFFFF"/>
        <w:spacing w:before="0" w:beforeAutospacing="0" w:after="0" w:afterAutospacing="0" w:line="390" w:lineRule="atLeast"/>
        <w:ind w:left="435" w:right="75"/>
      </w:pPr>
    </w:p>
    <w:p w:rsidR="00B56333" w:rsidRDefault="00CD1D20" w:rsidP="00B56333">
      <w:pPr>
        <w:pStyle w:val="ca14"/>
        <w:numPr>
          <w:ilvl w:val="0"/>
          <w:numId w:val="2"/>
        </w:numPr>
        <w:shd w:val="clear" w:color="auto" w:fill="FFFFFF"/>
        <w:spacing w:before="0" w:beforeAutospacing="0" w:after="0" w:afterAutospacing="0" w:line="390" w:lineRule="atLeast"/>
        <w:ind w:right="75"/>
      </w:pPr>
      <w:r>
        <w:t>Πώς περιγράφει ο Περικλής τις δημοκρατικές διαδικασίες με τις οποίες οι Αθηναίοι έπαιρναν αποφάσεις;</w:t>
      </w:r>
    </w:p>
    <w:p w:rsidR="00B56333" w:rsidRDefault="00CD1D20" w:rsidP="00B56333">
      <w:pPr>
        <w:pStyle w:val="ca14"/>
        <w:numPr>
          <w:ilvl w:val="0"/>
          <w:numId w:val="2"/>
        </w:numPr>
        <w:shd w:val="clear" w:color="auto" w:fill="FFFFFF"/>
        <w:spacing w:before="0" w:beforeAutospacing="0" w:after="0" w:afterAutospacing="0" w:line="390" w:lineRule="atLeast"/>
        <w:ind w:right="75"/>
      </w:pPr>
      <w:r>
        <w:t>Ποιες αρετές των Α</w:t>
      </w:r>
      <w:r w:rsidR="00B56333">
        <w:t>θ</w:t>
      </w:r>
      <w:r>
        <w:t xml:space="preserve">ηναίων αναφέρει ο Περικλής στο κεφάλαιο 40; </w:t>
      </w:r>
    </w:p>
    <w:p w:rsidR="00B56333" w:rsidRDefault="00B56333" w:rsidP="00B56333">
      <w:pPr>
        <w:pStyle w:val="ca14"/>
        <w:shd w:val="clear" w:color="auto" w:fill="FFFFFF"/>
        <w:spacing w:before="0" w:beforeAutospacing="0" w:after="0" w:afterAutospacing="0" w:line="390" w:lineRule="atLeast"/>
        <w:ind w:left="435" w:right="75"/>
      </w:pPr>
    </w:p>
    <w:p w:rsidR="00DC5D4E" w:rsidRPr="00E12C95" w:rsidRDefault="00DC5D4E">
      <w:pPr>
        <w:rPr>
          <w:rStyle w:val="Strong"/>
          <w:rFonts w:asciiTheme="minorHAnsi" w:eastAsia="Times New Roman" w:hAnsiTheme="minorHAnsi" w:cs="Arial"/>
          <w:b w:val="0"/>
          <w:sz w:val="22"/>
          <w:szCs w:val="22"/>
          <w:lang w:eastAsia="el-GR"/>
        </w:rPr>
      </w:pPr>
    </w:p>
    <w:sectPr w:rsidR="00DC5D4E" w:rsidRPr="00E12C95" w:rsidSect="00E12C95">
      <w:pgSz w:w="11906" w:h="16838"/>
      <w:pgMar w:top="720" w:right="720" w:bottom="72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A1"/>
    <w:family w:val="swiss"/>
    <w:pitch w:val="variable"/>
    <w:sig w:usb0="E4002EFF" w:usb1="C000247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B650F6"/>
    <w:multiLevelType w:val="hybridMultilevel"/>
    <w:tmpl w:val="F0FA61B8"/>
    <w:lvl w:ilvl="0" w:tplc="A98CED86">
      <w:start w:val="1"/>
      <w:numFmt w:val="decimal"/>
      <w:lvlText w:val="%1."/>
      <w:lvlJc w:val="left"/>
      <w:pPr>
        <w:ind w:left="435" w:hanging="360"/>
      </w:pPr>
      <w:rPr>
        <w:rFonts w:ascii="Times New Roman" w:hAnsi="Times New Roman" w:cs="Times New Roman" w:hint="default"/>
        <w:sz w:val="24"/>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6CE60707"/>
    <w:multiLevelType w:val="hybridMultilevel"/>
    <w:tmpl w:val="B3EACFD6"/>
    <w:lvl w:ilvl="0" w:tplc="0408000B">
      <w:start w:val="1"/>
      <w:numFmt w:val="bullet"/>
      <w:lvlText w:val=""/>
      <w:lvlJc w:val="left"/>
      <w:pPr>
        <w:ind w:left="825" w:hanging="360"/>
      </w:pPr>
      <w:rPr>
        <w:rFonts w:ascii="Wingdings" w:hAnsi="Wingdings" w:hint="default"/>
      </w:rPr>
    </w:lvl>
    <w:lvl w:ilvl="1" w:tplc="04080003" w:tentative="1">
      <w:start w:val="1"/>
      <w:numFmt w:val="bullet"/>
      <w:lvlText w:val="o"/>
      <w:lvlJc w:val="left"/>
      <w:pPr>
        <w:ind w:left="1545" w:hanging="360"/>
      </w:pPr>
      <w:rPr>
        <w:rFonts w:ascii="Courier New" w:hAnsi="Courier New" w:cs="Courier New" w:hint="default"/>
      </w:rPr>
    </w:lvl>
    <w:lvl w:ilvl="2" w:tplc="04080005" w:tentative="1">
      <w:start w:val="1"/>
      <w:numFmt w:val="bullet"/>
      <w:lvlText w:val=""/>
      <w:lvlJc w:val="left"/>
      <w:pPr>
        <w:ind w:left="2265" w:hanging="360"/>
      </w:pPr>
      <w:rPr>
        <w:rFonts w:ascii="Wingdings" w:hAnsi="Wingdings" w:hint="default"/>
      </w:rPr>
    </w:lvl>
    <w:lvl w:ilvl="3" w:tplc="04080001" w:tentative="1">
      <w:start w:val="1"/>
      <w:numFmt w:val="bullet"/>
      <w:lvlText w:val=""/>
      <w:lvlJc w:val="left"/>
      <w:pPr>
        <w:ind w:left="2985" w:hanging="360"/>
      </w:pPr>
      <w:rPr>
        <w:rFonts w:ascii="Symbol" w:hAnsi="Symbol" w:hint="default"/>
      </w:rPr>
    </w:lvl>
    <w:lvl w:ilvl="4" w:tplc="04080003" w:tentative="1">
      <w:start w:val="1"/>
      <w:numFmt w:val="bullet"/>
      <w:lvlText w:val="o"/>
      <w:lvlJc w:val="left"/>
      <w:pPr>
        <w:ind w:left="3705" w:hanging="360"/>
      </w:pPr>
      <w:rPr>
        <w:rFonts w:ascii="Courier New" w:hAnsi="Courier New" w:cs="Courier New" w:hint="default"/>
      </w:rPr>
    </w:lvl>
    <w:lvl w:ilvl="5" w:tplc="04080005" w:tentative="1">
      <w:start w:val="1"/>
      <w:numFmt w:val="bullet"/>
      <w:lvlText w:val=""/>
      <w:lvlJc w:val="left"/>
      <w:pPr>
        <w:ind w:left="4425" w:hanging="360"/>
      </w:pPr>
      <w:rPr>
        <w:rFonts w:ascii="Wingdings" w:hAnsi="Wingdings" w:hint="default"/>
      </w:rPr>
    </w:lvl>
    <w:lvl w:ilvl="6" w:tplc="04080001" w:tentative="1">
      <w:start w:val="1"/>
      <w:numFmt w:val="bullet"/>
      <w:lvlText w:val=""/>
      <w:lvlJc w:val="left"/>
      <w:pPr>
        <w:ind w:left="5145" w:hanging="360"/>
      </w:pPr>
      <w:rPr>
        <w:rFonts w:ascii="Symbol" w:hAnsi="Symbol" w:hint="default"/>
      </w:rPr>
    </w:lvl>
    <w:lvl w:ilvl="7" w:tplc="04080003" w:tentative="1">
      <w:start w:val="1"/>
      <w:numFmt w:val="bullet"/>
      <w:lvlText w:val="o"/>
      <w:lvlJc w:val="left"/>
      <w:pPr>
        <w:ind w:left="5865" w:hanging="360"/>
      </w:pPr>
      <w:rPr>
        <w:rFonts w:ascii="Courier New" w:hAnsi="Courier New" w:cs="Courier New" w:hint="default"/>
      </w:rPr>
    </w:lvl>
    <w:lvl w:ilvl="8" w:tplc="04080005" w:tentative="1">
      <w:start w:val="1"/>
      <w:numFmt w:val="bullet"/>
      <w:lvlText w:val=""/>
      <w:lvlJc w:val="left"/>
      <w:pPr>
        <w:ind w:left="658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9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D4E"/>
    <w:rsid w:val="00010727"/>
    <w:rsid w:val="00021712"/>
    <w:rsid w:val="00061042"/>
    <w:rsid w:val="00067553"/>
    <w:rsid w:val="000C5F51"/>
    <w:rsid w:val="000D0B37"/>
    <w:rsid w:val="00183A22"/>
    <w:rsid w:val="001932AF"/>
    <w:rsid w:val="002D7E66"/>
    <w:rsid w:val="003C045A"/>
    <w:rsid w:val="004346AA"/>
    <w:rsid w:val="004447B5"/>
    <w:rsid w:val="00484C14"/>
    <w:rsid w:val="004A7AA5"/>
    <w:rsid w:val="004C05B7"/>
    <w:rsid w:val="0061160E"/>
    <w:rsid w:val="0068787D"/>
    <w:rsid w:val="007C0CDC"/>
    <w:rsid w:val="007C7C00"/>
    <w:rsid w:val="009B328A"/>
    <w:rsid w:val="009B7873"/>
    <w:rsid w:val="00A3630B"/>
    <w:rsid w:val="00A45AC3"/>
    <w:rsid w:val="00A561D8"/>
    <w:rsid w:val="00A70D69"/>
    <w:rsid w:val="00AA014F"/>
    <w:rsid w:val="00AE7341"/>
    <w:rsid w:val="00B56333"/>
    <w:rsid w:val="00C578DD"/>
    <w:rsid w:val="00C91353"/>
    <w:rsid w:val="00CD1D20"/>
    <w:rsid w:val="00DC5D4E"/>
    <w:rsid w:val="00DE0154"/>
    <w:rsid w:val="00E12C95"/>
    <w:rsid w:val="00E67A12"/>
    <w:rsid w:val="00EF7068"/>
    <w:rsid w:val="00FE70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8BF8B"/>
  <w15:docId w15:val="{55E6A4A5-1ED1-4262-BCF7-4FA1617D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JhengHei" w:eastAsiaTheme="minorHAnsi" w:hAnsi="Microsoft JhengHei" w:cs="Microsoft Sans Serif"/>
        <w:color w:val="000000"/>
        <w:sz w:val="18"/>
        <w:szCs w:val="18"/>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787D"/>
  </w:style>
  <w:style w:type="paragraph" w:styleId="Heading1">
    <w:name w:val="heading 1"/>
    <w:basedOn w:val="Normal"/>
    <w:link w:val="Heading1Char"/>
    <w:uiPriority w:val="9"/>
    <w:qFormat/>
    <w:rsid w:val="00A45AC3"/>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14">
    <w:name w:val="ca14"/>
    <w:basedOn w:val="Normal"/>
    <w:rsid w:val="00DC5D4E"/>
    <w:pPr>
      <w:spacing w:before="100" w:beforeAutospacing="1" w:after="100" w:afterAutospacing="1" w:line="240" w:lineRule="auto"/>
    </w:pPr>
    <w:rPr>
      <w:rFonts w:ascii="Times New Roman" w:eastAsia="Times New Roman" w:hAnsi="Times New Roman" w:cs="Times New Roman"/>
      <w:color w:val="auto"/>
      <w:sz w:val="24"/>
      <w:szCs w:val="24"/>
      <w:lang w:eastAsia="el-GR"/>
    </w:rPr>
  </w:style>
  <w:style w:type="character" w:styleId="Strong">
    <w:name w:val="Strong"/>
    <w:basedOn w:val="DefaultParagraphFont"/>
    <w:uiPriority w:val="22"/>
    <w:qFormat/>
    <w:rsid w:val="00DC5D4E"/>
    <w:rPr>
      <w:b/>
      <w:bCs/>
    </w:rPr>
  </w:style>
  <w:style w:type="character" w:customStyle="1" w:styleId="apple-converted-space">
    <w:name w:val="apple-converted-space"/>
    <w:basedOn w:val="DefaultParagraphFont"/>
    <w:rsid w:val="00DC5D4E"/>
  </w:style>
  <w:style w:type="character" w:styleId="Emphasis">
    <w:name w:val="Emphasis"/>
    <w:basedOn w:val="DefaultParagraphFont"/>
    <w:uiPriority w:val="20"/>
    <w:qFormat/>
    <w:rsid w:val="00DC5D4E"/>
    <w:rPr>
      <w:i/>
      <w:iCs/>
    </w:rPr>
  </w:style>
  <w:style w:type="character" w:customStyle="1" w:styleId="Heading1Char">
    <w:name w:val="Heading 1 Char"/>
    <w:basedOn w:val="DefaultParagraphFont"/>
    <w:link w:val="Heading1"/>
    <w:uiPriority w:val="9"/>
    <w:rsid w:val="00A45AC3"/>
    <w:rPr>
      <w:rFonts w:ascii="Times New Roman" w:eastAsia="Times New Roman" w:hAnsi="Times New Roman" w:cs="Times New Roman"/>
      <w:b/>
      <w:bCs/>
      <w:color w:val="auto"/>
      <w:kern w:val="36"/>
      <w:sz w:val="48"/>
      <w:szCs w:val="4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1386">
      <w:bodyDiv w:val="1"/>
      <w:marLeft w:val="0"/>
      <w:marRight w:val="0"/>
      <w:marTop w:val="0"/>
      <w:marBottom w:val="0"/>
      <w:divBdr>
        <w:top w:val="none" w:sz="0" w:space="0" w:color="auto"/>
        <w:left w:val="none" w:sz="0" w:space="0" w:color="auto"/>
        <w:bottom w:val="none" w:sz="0" w:space="0" w:color="auto"/>
        <w:right w:val="none" w:sz="0" w:space="0" w:color="auto"/>
      </w:divBdr>
      <w:divsChild>
        <w:div w:id="127356690">
          <w:marLeft w:val="0"/>
          <w:marRight w:val="0"/>
          <w:marTop w:val="0"/>
          <w:marBottom w:val="0"/>
          <w:divBdr>
            <w:top w:val="none" w:sz="0" w:space="0" w:color="auto"/>
            <w:left w:val="none" w:sz="0" w:space="0" w:color="auto"/>
            <w:bottom w:val="none" w:sz="0" w:space="0" w:color="auto"/>
            <w:right w:val="none" w:sz="0" w:space="0" w:color="auto"/>
          </w:divBdr>
        </w:div>
      </w:divsChild>
    </w:div>
    <w:div w:id="423653268">
      <w:bodyDiv w:val="1"/>
      <w:marLeft w:val="0"/>
      <w:marRight w:val="0"/>
      <w:marTop w:val="0"/>
      <w:marBottom w:val="0"/>
      <w:divBdr>
        <w:top w:val="none" w:sz="0" w:space="0" w:color="auto"/>
        <w:left w:val="none" w:sz="0" w:space="0" w:color="auto"/>
        <w:bottom w:val="none" w:sz="0" w:space="0" w:color="auto"/>
        <w:right w:val="none" w:sz="0" w:space="0" w:color="auto"/>
      </w:divBdr>
    </w:div>
    <w:div w:id="488179805">
      <w:bodyDiv w:val="1"/>
      <w:marLeft w:val="0"/>
      <w:marRight w:val="0"/>
      <w:marTop w:val="0"/>
      <w:marBottom w:val="0"/>
      <w:divBdr>
        <w:top w:val="none" w:sz="0" w:space="0" w:color="auto"/>
        <w:left w:val="none" w:sz="0" w:space="0" w:color="auto"/>
        <w:bottom w:val="none" w:sz="0" w:space="0" w:color="auto"/>
        <w:right w:val="none" w:sz="0" w:space="0" w:color="auto"/>
      </w:divBdr>
    </w:div>
    <w:div w:id="568468617">
      <w:bodyDiv w:val="1"/>
      <w:marLeft w:val="0"/>
      <w:marRight w:val="0"/>
      <w:marTop w:val="0"/>
      <w:marBottom w:val="0"/>
      <w:divBdr>
        <w:top w:val="none" w:sz="0" w:space="0" w:color="auto"/>
        <w:left w:val="none" w:sz="0" w:space="0" w:color="auto"/>
        <w:bottom w:val="none" w:sz="0" w:space="0" w:color="auto"/>
        <w:right w:val="none" w:sz="0" w:space="0" w:color="auto"/>
      </w:divBdr>
    </w:div>
    <w:div w:id="143720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861</Words>
  <Characters>4914</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dc:creator>
  <cp:keywords/>
  <dc:description/>
  <cp:lastModifiedBy>maria</cp:lastModifiedBy>
  <cp:revision>10</cp:revision>
  <dcterms:created xsi:type="dcterms:W3CDTF">2020-11-23T14:59:00Z</dcterms:created>
  <dcterms:modified xsi:type="dcterms:W3CDTF">2020-11-24T10:11:00Z</dcterms:modified>
</cp:coreProperties>
</file>