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Σεναριοβασμένη Άσκηση Βλάβης – Μηχανή Εκτάκτου Ανάγκης</w:t>
      </w:r>
    </w:p>
    <w:p>
      <w:r>
        <w:t>🔹 Μάθημα: Εκκίνηση Emergency Generator</w:t>
      </w:r>
    </w:p>
    <w:p>
      <w:r>
        <w:t>🔹 Σκοπός: Αντιμετώπιση αποτυχίας αυτόματης εκκίνησης της EG</w:t>
      </w:r>
    </w:p>
    <w:p>
      <w:pPr>
        <w:pStyle w:val="Heading1"/>
      </w:pPr>
      <w:r>
        <w:t>📘 Σενάριο</w:t>
      </w:r>
    </w:p>
    <w:p>
      <w:r>
        <w:t>Κατά τη διάρκεια blackout στο πλοίο, η Emergency Generator δεν εκκινείται αυτόματα όπως αναμένεται. Οι πίνακες ID94 και ID95 δεν λαμβάνουν τάση, ενώ ο πίνακας ID93 δείχνει ένδειξη σφάλματος. Η ομάδα πρέπει να εντοπίσει την αιτία και να εκτελέσει χειροκίνητη εκκίνηση, διασφαλίζοντας την αποκατάσταση ισχύος στα κρίσιμα συστήματα.</w:t>
        <w:br/>
      </w:r>
    </w:p>
    <w:p>
      <w:pPr>
        <w:pStyle w:val="Heading1"/>
      </w:pPr>
      <w:r>
        <w:t>📌 Ερωτήσεις Ανάλυσης</w:t>
      </w:r>
    </w:p>
    <w:p>
      <w:r>
        <w:t>1. Ποια είναι τα πιθανά αίτια για τη μη αυτόματη εκκίνηση της EG;</w:t>
      </w:r>
    </w:p>
    <w:p>
      <w:r>
        <w:t>2. Ποια βήματα θα ακολουθήσετε για χειροκίνητη εκκίνηση μέσω ID92;</w:t>
      </w:r>
    </w:p>
    <w:p>
      <w:r>
        <w:t>3. Τι ενδείξεις περιμένετε στον πίνακα ID93;</w:t>
      </w:r>
    </w:p>
    <w:p>
      <w:r>
        <w:t>4. Πώς διαπιστώνετε ότι το σύστημα έχει αποκαταστήσει την τροφοδοσία 440V;</w:t>
      </w:r>
    </w:p>
    <w:p>
      <w:r>
        <w:t>5. Ποιες ενέργειες πρέπει να κάνετε μετά την επαναφορά της ισχύος;</w:t>
      </w:r>
    </w:p>
    <w:p>
      <w:r>
        <w:br/>
        <w:t>✍️ Χώρος απαντήσεων: 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