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ΚΕΦΑΛΑΙΟ 3.5 Άμεση και Έμμεση δρομολόγηση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ΑΣΚΗΣΕΙΣ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Heading4"/>
        <w:bidi w:val="0"/>
        <w:jc w:val="left"/>
        <w:rPr/>
      </w:pPr>
      <w:r>
        <w:rPr>
          <w:rStyle w:val="StrongEmphasis"/>
          <w:b/>
        </w:rPr>
        <w:t>Μέρος Α: Ερωτήσεις Πολλαπλής Επιλογής</w:t>
      </w:r>
      <w:r>
        <w:rPr/>
        <w:t xml:space="preserve"> (Κυκλώστε τη σωστή απάντηση)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Ποια είναι η βασική λειτουργία της δρομολόγησης;</w:t>
        <w:br/>
        <w:t>α) Η αποθήκευση δεδομένων</w:t>
        <w:br/>
        <w:t>β) Η μετακίνηση πληροφορίας από αφετηρία σε προορισμό</w:t>
        <w:br/>
        <w:t>γ) Η κρυπτογράφηση δεδομένων</w:t>
        <w:br/>
        <w:t>δ) Η διαγραφή πακέτων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Ποια από τις παρακάτω δεν είναι δραστηριότητα δρομολόγησης;</w:t>
        <w:br/>
        <w:t>α) Προσδιορισμός διαδρομής</w:t>
        <w:br/>
        <w:t>β) Προώθηση πακέτων</w:t>
        <w:br/>
        <w:t>γ) Κρυπτογράφηση πακέτων</w:t>
        <w:br/>
        <w:t>δ) Ενημέρωση πινάκων δρομολόγησης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Τι είναι οι πίνακες δρομολόγησης;</w:t>
        <w:br/>
        <w:t>α) Μηχανισμοί ελέγχου πρόσβασης</w:t>
        <w:br/>
        <w:t>β) Αποθηκευμένες πληροφορίες για δρομολόγηση πακέτων</w:t>
        <w:br/>
        <w:t>γ) Λίστες με IP διευθύνσεις χρηστών</w:t>
        <w:br/>
        <w:t>δ) Κώδικες για κρυπτογράφηση δεδομένων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Τι ορίζεται ως “next hop” στη δρομολόγηση;</w:t>
        <w:br/>
        <w:t>α) Ο επόμενος δρομολογητής ή κόμβος</w:t>
        <w:br/>
        <w:t>β) Ο τελικός προορισμός του πακέτου</w:t>
        <w:br/>
        <w:t>γ) Το πρωτόκολλο μεταφοράς δεδομένων</w:t>
        <w:br/>
        <w:t>δ) Η φυσική διεύθυνση του αποστολέα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Ποιο πρωτόκολλο χρησιμοποιείται για την ανεύρεση της φυσικής διεύθυνσης ενός προορισμού σε άμεση δρομολόγηση;</w:t>
        <w:br/>
        <w:t>α) TCP</w:t>
        <w:br/>
        <w:t>β) IP</w:t>
        <w:br/>
        <w:t>γ) ARP</w:t>
        <w:br/>
        <w:t>δ) HTTP</w:t>
      </w:r>
    </w:p>
    <w:p>
      <w:pPr>
        <w:pStyle w:val="Heading4"/>
        <w:numPr>
          <w:ilvl w:val="0"/>
          <w:numId w:val="0"/>
        </w:numPr>
        <w:bidi w:val="0"/>
        <w:spacing w:before="120" w:after="120"/>
        <w:jc w:val="left"/>
        <w:rPr/>
      </w:pPr>
      <w:r>
        <w:rPr>
          <w:rStyle w:val="StrongEmphasis"/>
          <w:b/>
        </w:rPr>
        <w:t>Μέρος Β: Σωστό ή Λάθος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>Η προώθηση πακέτων είναι πολύπλοκη διαδικασία. (Σ / Λ)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>Ο δρομολογητής εξετάζει τη διεύθυνση προορισμού του πακέτου. (Σ / Λ)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>Η έμμεση δρομολόγηση χρησιμοποιείται όταν ο προορισμός είναι στο ίδιο δίκτυο. (Σ / Λ)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>Οι πίνακες δρομολόγησης δεν ενημερώνονται ποτέ. (Σ / Λ)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Το πρωτόκολλο IP εγγυάται ότι τα πακέτα δεν χάνονται ποτέ. (Σ / Λ)</w:t>
      </w:r>
    </w:p>
    <w:p>
      <w:pPr>
        <w:pStyle w:val="Heading4"/>
        <w:numPr>
          <w:ilvl w:val="0"/>
          <w:numId w:val="0"/>
        </w:numPr>
        <w:bidi w:val="0"/>
        <w:spacing w:before="120" w:after="120"/>
        <w:jc w:val="left"/>
        <w:rPr>
          <w:rStyle w:val="StrongEmphasis"/>
        </w:rPr>
      </w:pPr>
      <w:r>
        <w:rPr/>
      </w:r>
    </w:p>
    <w:p>
      <w:pPr>
        <w:pStyle w:val="Heading4"/>
        <w:numPr>
          <w:ilvl w:val="0"/>
          <w:numId w:val="0"/>
        </w:numPr>
        <w:bidi w:val="0"/>
        <w:spacing w:before="120" w:after="120"/>
        <w:jc w:val="left"/>
        <w:rPr>
          <w:rStyle w:val="StrongEmphasis"/>
        </w:rPr>
      </w:pPr>
      <w:r>
        <w:rPr/>
      </w:r>
    </w:p>
    <w:p>
      <w:pPr>
        <w:pStyle w:val="Heading4"/>
        <w:numPr>
          <w:ilvl w:val="0"/>
          <w:numId w:val="0"/>
        </w:numPr>
        <w:bidi w:val="0"/>
        <w:spacing w:before="120" w:after="120"/>
        <w:jc w:val="left"/>
        <w:rPr/>
      </w:pPr>
      <w:r>
        <w:rPr>
          <w:rStyle w:val="StrongEmphasis"/>
          <w:b/>
        </w:rPr>
        <w:t>Μέρος Γ: Αντιστοίχιση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Αντιστοιχίστε τους όρους της στήλης Α με τις περιγραφές της στήλης Β.</w:t>
      </w:r>
    </w:p>
    <w:tbl>
      <w:tblPr>
        <w:tblW w:w="8904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536"/>
        <w:gridCol w:w="5368"/>
      </w:tblGrid>
      <w:tr>
        <w:trPr>
          <w:tblHeader w:val="true"/>
        </w:trPr>
        <w:tc>
          <w:tcPr>
            <w:tcW w:w="3536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Στήλη Α</w:t>
            </w:r>
          </w:p>
        </w:tc>
        <w:tc>
          <w:tcPr>
            <w:tcW w:w="5368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Στήλη Β</w:t>
            </w:r>
          </w:p>
        </w:tc>
      </w:tr>
      <w:tr>
        <w:trPr/>
        <w:tc>
          <w:tcPr>
            <w:tcW w:w="35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11. Δρομολογητής</w:t>
            </w:r>
          </w:p>
        </w:tc>
        <w:tc>
          <w:tcPr>
            <w:tcW w:w="536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α) Δίκτυο προορισμού δεν βρέθηκε</w:t>
            </w:r>
          </w:p>
        </w:tc>
      </w:tr>
      <w:tr>
        <w:trPr/>
        <w:tc>
          <w:tcPr>
            <w:tcW w:w="35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12. Προεπιλεγμένος Δρομολογητής</w:t>
            </w:r>
          </w:p>
        </w:tc>
        <w:tc>
          <w:tcPr>
            <w:tcW w:w="536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β) Πακέτα μπορεί να αλλοιωθούν</w:t>
            </w:r>
          </w:p>
        </w:tc>
      </w:tr>
      <w:tr>
        <w:trPr/>
        <w:tc>
          <w:tcPr>
            <w:tcW w:w="35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13. Ενημέρωση πινάκων</w:t>
            </w:r>
          </w:p>
        </w:tc>
        <w:tc>
          <w:tcPr>
            <w:tcW w:w="536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γ) Βοηθά στη μετακίνηση πακέτων</w:t>
            </w:r>
          </w:p>
        </w:tc>
      </w:tr>
      <w:tr>
        <w:trPr/>
        <w:tc>
          <w:tcPr>
            <w:tcW w:w="35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14. Αδυναμία Δρομολόγησης</w:t>
            </w:r>
          </w:p>
        </w:tc>
        <w:tc>
          <w:tcPr>
            <w:tcW w:w="536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δ) Παραλαμβάνει πακέτα για αγνώστους προορισμούς</w:t>
            </w:r>
          </w:p>
        </w:tc>
      </w:tr>
      <w:tr>
        <w:trPr/>
        <w:tc>
          <w:tcPr>
            <w:tcW w:w="35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15. Αλλοίωση Δεδομένων</w:t>
            </w:r>
          </w:p>
        </w:tc>
        <w:tc>
          <w:tcPr>
            <w:tcW w:w="536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ε) Ανταλλαγή πληροφοριών μεταξύ δρομολογητών</w:t>
            </w:r>
          </w:p>
        </w:tc>
      </w:tr>
    </w:tbl>
    <w:p>
      <w:pPr>
        <w:pStyle w:val="Heading4"/>
        <w:numPr>
          <w:ilvl w:val="0"/>
          <w:numId w:val="0"/>
        </w:numPr>
        <w:bidi w:val="0"/>
        <w:spacing w:before="120" w:after="120"/>
        <w:jc w:val="left"/>
        <w:rPr>
          <w:rStyle w:val="StrongEmphasis"/>
        </w:rPr>
      </w:pPr>
      <w:r>
        <w:rPr/>
      </w:r>
    </w:p>
    <w:p>
      <w:pPr>
        <w:pStyle w:val="Heading4"/>
        <w:numPr>
          <w:ilvl w:val="0"/>
          <w:numId w:val="0"/>
        </w:numPr>
        <w:bidi w:val="0"/>
        <w:spacing w:before="120" w:after="120"/>
        <w:jc w:val="left"/>
        <w:rPr/>
      </w:pPr>
      <w:r>
        <w:rPr>
          <w:rStyle w:val="StrongEmphasis"/>
          <w:b/>
        </w:rPr>
        <w:t>Μέρος Δ: Συμπλήρωση Κενών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>Η δρομολόγηση περιλαμβάνει την εύρεση της __________ διαδρομής και την προώθηση των __________.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>Στην έμμεση δρομολόγηση, το πακέτο μεταφέρεται μέσω __________.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>Οι δρομολογητές χρησιμοποιούν πίνακες __________ για να καθοδηγήσουν τα πακέτα.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>Όταν δεν υπάρχει διαθέσιμος δρομολογητής, επιστρέφεται ειδοποίηση __________.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Ο __________ δρομολογητής χρησιμοποιείται όταν δεν υπάρχει άλλη αντιστοίχιση.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4">
    <w:lvl w:ilvl="0">
      <w:start w:val="16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l-GR" w:eastAsia="zh-CN" w:bidi="hi-IN"/>
    </w:rPr>
  </w:style>
  <w:style w:type="paragraph" w:styleId="Heading3">
    <w:name w:val="Heading 3"/>
    <w:basedOn w:val="Heading"/>
    <w:next w:val="TextBody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0"/>
        <w:numId w:val="0"/>
      </w:numPr>
      <w:spacing w:before="120" w:after="120"/>
      <w:outlineLvl w:val="3"/>
    </w:pPr>
    <w:rPr>
      <w:rFonts w:ascii="Liberation Serif" w:hAnsi="Liberation Serif" w:eastAsia="Noto Serif CJK SC" w:cs="Lohit Devanagari"/>
      <w:b/>
      <w:bCs/>
      <w:sz w:val="24"/>
      <w:szCs w:val="24"/>
    </w:rPr>
  </w:style>
  <w:style w:type="character" w:styleId="StrongEmphasis">
    <w:name w:val="Strong Emphasis"/>
    <w:qFormat/>
    <w:rPr>
      <w:b/>
      <w:bCs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LibreOffice/7.3.7.2$Linux_X86_64 LibreOffice_project/30$Build-2</Application>
  <AppVersion>15.0000</AppVersion>
  <Pages>2</Pages>
  <Words>329</Words>
  <Characters>1902</Characters>
  <CharactersWithSpaces>2182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2025-03-04T07:55:00Z</dcterms:created>
  <dc:creator/>
  <dc:description/>
  <dc:language>el-GR</dc:language>
  <cp:lastModifiedBy/>
  <dcterms:modified xsi:type="dcterms:W3CDTF">2025-03-04T08:21:21Z</dcterms:modified>
  <cp:revision>1</cp:revision>
  <dc:subject/>
  <dc:title/>
</cp:coreProperties>
</file>