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13" w:rsidRDefault="00646413">
      <w:r w:rsidRPr="00646413">
        <w:t>Ξεκινά από τα ημικυκλικά κτίρια στα βόρεια της οδού Μητροπόλεως, η οποία την διασχίζει στο σημείο αυτό, και συνεχίζεται μέχρι την λεωφόρο Νίκης, στην θάλασσα. Η πλατεία αποτελεί ένα δημοφιλές σημείο για τους τουρίστες και τους κατοίκους, με πολλά αναψυκτήρια και καφέ και είναι χώρος πολιτικών συγκεντρώσεων και ποικίλων καλλιτεχνικών εκδηλώσεων.</w:t>
      </w:r>
    </w:p>
    <w:p w:rsidR="00646413" w:rsidRDefault="00646413"/>
    <w:p w:rsidR="00646413" w:rsidRDefault="00646413">
      <w:r w:rsidRPr="00646413">
        <w:t>Τα Κάστρα της Θεσσαλονίκης είναι ένα σύμπλεγμα τειχών, πύργων και οχυρώσεων με μοναδική αρχαιολογική, αρχιτεκτονική και ιστορική σημασία.</w:t>
      </w:r>
    </w:p>
    <w:p w:rsidR="00646413" w:rsidRDefault="00646413"/>
    <w:p w:rsidR="00646413" w:rsidRDefault="00646413">
      <w:r>
        <w:t>Τ</w:t>
      </w:r>
      <w:bookmarkStart w:id="0" w:name="_GoBack"/>
      <w:bookmarkEnd w:id="0"/>
      <w:r w:rsidRPr="00646413">
        <w:t>ο Αρχαιολογικό Μουσείο Θεσσαλονίκης είναι από τα μεγαλύτερα μουσεία της χώρας και το κεντρικό μουσείο της Βόρειας Ελλάδας. Με μοναδικές συλλογές αρχαίων αντικειμένων, με πλούσια δραστηριότητα και εξωστρέφεια είναι πάντα έτοιμο να καλωσορίσει τους επισκέπτες του.</w:t>
      </w:r>
    </w:p>
    <w:sectPr w:rsidR="006464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13"/>
    <w:rsid w:val="00646413"/>
    <w:rsid w:val="00FB1E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634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orfanidou</dc:creator>
  <cp:lastModifiedBy>maria orfanidou</cp:lastModifiedBy>
  <cp:revision>1</cp:revision>
  <dcterms:created xsi:type="dcterms:W3CDTF">2025-12-04T18:13:00Z</dcterms:created>
  <dcterms:modified xsi:type="dcterms:W3CDTF">2025-12-04T18:20:00Z</dcterms:modified>
</cp:coreProperties>
</file>