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90" w:rsidRPr="004A6FBA" w:rsidRDefault="004B7090" w:rsidP="004B7090">
      <w:pPr>
        <w:pStyle w:val="Subtitle"/>
        <w:spacing w:after="0"/>
        <w:jc w:val="right"/>
        <w:rPr>
          <w:rFonts w:ascii="Calibri" w:hAnsi="Calibri"/>
          <w:b/>
          <w:i w:val="0"/>
          <w:color w:val="auto"/>
          <w:sz w:val="20"/>
          <w:szCs w:val="20"/>
        </w:rPr>
      </w:pPr>
      <w:r w:rsidRPr="004A6FBA">
        <w:rPr>
          <w:rFonts w:ascii="Calibri" w:hAnsi="Calibri"/>
          <w:b/>
          <w:i w:val="0"/>
          <w:color w:val="auto"/>
          <w:sz w:val="20"/>
          <w:szCs w:val="20"/>
        </w:rPr>
        <w:t xml:space="preserve">Math/Science Studio </w:t>
      </w:r>
    </w:p>
    <w:p w:rsidR="004B7090" w:rsidRPr="004A6FBA" w:rsidRDefault="004B7090" w:rsidP="004B7090">
      <w:pPr>
        <w:pStyle w:val="Subtitle"/>
        <w:spacing w:after="0"/>
        <w:jc w:val="right"/>
        <w:rPr>
          <w:rFonts w:ascii="Calibri" w:hAnsi="Calibri"/>
          <w:b/>
          <w:i w:val="0"/>
          <w:color w:val="auto"/>
          <w:sz w:val="20"/>
          <w:szCs w:val="20"/>
        </w:rPr>
      </w:pPr>
      <w:r w:rsidRPr="004A6FBA">
        <w:rPr>
          <w:rFonts w:ascii="Calibri" w:hAnsi="Calibri"/>
          <w:b/>
          <w:i w:val="0"/>
          <w:color w:val="auto"/>
          <w:sz w:val="20"/>
          <w:szCs w:val="20"/>
        </w:rPr>
        <w:t>Astronomy Workshop</w:t>
      </w:r>
      <w:r>
        <w:rPr>
          <w:rFonts w:ascii="Calibri" w:hAnsi="Calibri"/>
          <w:b/>
          <w:i w:val="0"/>
          <w:color w:val="auto"/>
          <w:sz w:val="20"/>
          <w:szCs w:val="20"/>
        </w:rPr>
        <w:t xml:space="preserve">: </w:t>
      </w:r>
      <w:r w:rsidRPr="004A6FBA">
        <w:rPr>
          <w:rFonts w:ascii="Calibri" w:hAnsi="Calibri"/>
          <w:b/>
          <w:i w:val="0"/>
          <w:color w:val="auto"/>
          <w:sz w:val="20"/>
          <w:szCs w:val="20"/>
        </w:rPr>
        <w:t>‘Stardust’</w:t>
      </w:r>
    </w:p>
    <w:p w:rsidR="004B7090" w:rsidRPr="00091FAC" w:rsidRDefault="004B7090" w:rsidP="004B7090">
      <w:pPr>
        <w:jc w:val="right"/>
        <w:rPr>
          <w:rFonts w:ascii="Calibri" w:hAnsi="Calibri"/>
          <w:b/>
          <w:sz w:val="20"/>
          <w:szCs w:val="20"/>
          <w:lang w:val="en-US"/>
        </w:rPr>
      </w:pPr>
      <w:r w:rsidRPr="00091FAC">
        <w:rPr>
          <w:rFonts w:ascii="Calibri" w:hAnsi="Calibri"/>
          <w:b/>
          <w:sz w:val="20"/>
          <w:szCs w:val="20"/>
          <w:lang w:val="en-US"/>
        </w:rPr>
        <w:t>Liana Tsigaridi, PhD</w:t>
      </w:r>
    </w:p>
    <w:p w:rsidR="004B7090" w:rsidRPr="00091FAC" w:rsidRDefault="004B7090" w:rsidP="004B7090">
      <w:pPr>
        <w:rPr>
          <w:rFonts w:ascii="Calibri" w:hAnsi="Calibri"/>
          <w:sz w:val="20"/>
          <w:szCs w:val="20"/>
          <w:lang w:val="en-US"/>
        </w:rPr>
      </w:pPr>
    </w:p>
    <w:p w:rsidR="004B7090" w:rsidRPr="00091FAC" w:rsidRDefault="004B7090" w:rsidP="00091FAC">
      <w:pPr>
        <w:pStyle w:val="Heading2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Stellar Evolution</w:t>
      </w:r>
      <w:r w:rsidRPr="004A6FBA">
        <w:rPr>
          <w:rFonts w:ascii="Calibri" w:hAnsi="Calibri" w:cs="Calibri"/>
          <w:color w:val="auto"/>
          <w:sz w:val="28"/>
          <w:szCs w:val="28"/>
        </w:rPr>
        <w:t xml:space="preserve"> Activity</w:t>
      </w:r>
    </w:p>
    <w:p w:rsidR="00FD3821" w:rsidRDefault="00FD3821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FD3821" w:rsidRDefault="00FD3821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FD3821" w:rsidRPr="006734C8" w:rsidRDefault="00FD3821" w:rsidP="006734C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This is the temperature of an interstellar cloud prior to gravitational collapse</w:t>
      </w:r>
    </w:p>
    <w:p w:rsidR="00FD3821" w:rsidRPr="006734C8" w:rsidRDefault="00FD3821" w:rsidP="006734C8">
      <w:pPr>
        <w:pStyle w:val="ListParagraph"/>
        <w:numPr>
          <w:ilvl w:val="0"/>
          <w:numId w:val="19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10 K</w:t>
      </w:r>
    </w:p>
    <w:p w:rsidR="00FD3821" w:rsidRPr="006734C8" w:rsidRDefault="00FD3821" w:rsidP="006734C8">
      <w:pPr>
        <w:pStyle w:val="ListParagraph"/>
        <w:numPr>
          <w:ilvl w:val="0"/>
          <w:numId w:val="19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100K</w:t>
      </w:r>
    </w:p>
    <w:p w:rsidR="00FD3821" w:rsidRPr="006734C8" w:rsidRDefault="00FD3821" w:rsidP="006734C8">
      <w:pPr>
        <w:pStyle w:val="ListParagraph"/>
        <w:numPr>
          <w:ilvl w:val="0"/>
          <w:numId w:val="19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1000 K</w:t>
      </w:r>
    </w:p>
    <w:p w:rsidR="00FD3821" w:rsidRDefault="00FD3821" w:rsidP="006734C8">
      <w:pPr>
        <w:pStyle w:val="ListParagraph"/>
        <w:numPr>
          <w:ilvl w:val="0"/>
          <w:numId w:val="19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1000000 K</w:t>
      </w:r>
    </w:p>
    <w:p w:rsidR="006734C8" w:rsidRPr="006734C8" w:rsidRDefault="006734C8" w:rsidP="006734C8">
      <w:pPr>
        <w:pStyle w:val="ListParagraph"/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FD3821" w:rsidRPr="006734C8" w:rsidRDefault="00FD3821" w:rsidP="006734C8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When a star's core runs out of hydrogen, the core shrinks and does what</w:t>
      </w:r>
    </w:p>
    <w:p w:rsidR="00FD3821" w:rsidRPr="006734C8" w:rsidRDefault="00FD3821" w:rsidP="006734C8">
      <w:pPr>
        <w:pStyle w:val="ListParagraph"/>
        <w:numPr>
          <w:ilvl w:val="0"/>
          <w:numId w:val="20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heats up</w:t>
      </w:r>
    </w:p>
    <w:p w:rsidR="00FD3821" w:rsidRPr="006734C8" w:rsidRDefault="00FD3821" w:rsidP="006734C8">
      <w:pPr>
        <w:pStyle w:val="ListParagraph"/>
        <w:numPr>
          <w:ilvl w:val="0"/>
          <w:numId w:val="20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cools down</w:t>
      </w:r>
    </w:p>
    <w:p w:rsidR="00FD3821" w:rsidRPr="006734C8" w:rsidRDefault="00FD3821" w:rsidP="006734C8">
      <w:pPr>
        <w:pStyle w:val="ListParagraph"/>
        <w:numPr>
          <w:ilvl w:val="0"/>
          <w:numId w:val="20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becomes a black hole</w:t>
      </w:r>
    </w:p>
    <w:p w:rsidR="00FD3821" w:rsidRDefault="00FD3821" w:rsidP="00FD3821">
      <w:pPr>
        <w:pStyle w:val="ListParagraph"/>
        <w:numPr>
          <w:ilvl w:val="0"/>
          <w:numId w:val="20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becomes a neutron star</w:t>
      </w:r>
    </w:p>
    <w:p w:rsidR="006734C8" w:rsidRDefault="006734C8" w:rsidP="006734C8">
      <w:pPr>
        <w:pStyle w:val="ListParagraph"/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6734C8" w:rsidRDefault="006734C8" w:rsidP="006734C8">
      <w:pPr>
        <w:pStyle w:val="ListParagraph"/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FD3821" w:rsidRPr="006734C8" w:rsidRDefault="00FD3821" w:rsidP="006734C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A white dwarf will eventually cool down forming this hypothetical object </w:t>
      </w:r>
    </w:p>
    <w:p w:rsidR="00FD3821" w:rsidRPr="006734C8" w:rsidRDefault="00FD3821" w:rsidP="006734C8">
      <w:pPr>
        <w:pStyle w:val="ListParagraph"/>
        <w:numPr>
          <w:ilvl w:val="0"/>
          <w:numId w:val="2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Black dwarf</w:t>
      </w:r>
    </w:p>
    <w:p w:rsidR="00FD3821" w:rsidRPr="006734C8" w:rsidRDefault="00FD3821" w:rsidP="006734C8">
      <w:pPr>
        <w:pStyle w:val="ListParagraph"/>
        <w:numPr>
          <w:ilvl w:val="0"/>
          <w:numId w:val="2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Brown dwarf</w:t>
      </w:r>
    </w:p>
    <w:p w:rsidR="00FD3821" w:rsidRPr="006734C8" w:rsidRDefault="00FD3821" w:rsidP="006734C8">
      <w:pPr>
        <w:pStyle w:val="ListParagraph"/>
        <w:numPr>
          <w:ilvl w:val="0"/>
          <w:numId w:val="2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Red dwarf</w:t>
      </w:r>
    </w:p>
    <w:p w:rsidR="00FD3821" w:rsidRPr="006734C8" w:rsidRDefault="00FD3821" w:rsidP="006734C8">
      <w:pPr>
        <w:pStyle w:val="ListParagraph"/>
        <w:numPr>
          <w:ilvl w:val="0"/>
          <w:numId w:val="2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Black hole</w:t>
      </w:r>
    </w:p>
    <w:p w:rsidR="00FD3821" w:rsidRPr="006734C8" w:rsidRDefault="00FD3821" w:rsidP="00FD3821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6734C8" w:rsidRDefault="006734C8" w:rsidP="006734C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T</w:t>
      </w:r>
      <w:r w:rsidR="00FD3821" w:rsidRPr="006734C8">
        <w:rPr>
          <w:rFonts w:eastAsia="Times New Roman" w:cs="Arial"/>
          <w:sz w:val="24"/>
          <w:szCs w:val="24"/>
          <w:lang w:val="en-US"/>
        </w:rPr>
        <w:t>his is a failed star not massive enough for nuclear fusion to begin</w:t>
      </w:r>
    </w:p>
    <w:p w:rsidR="006734C8" w:rsidRPr="006734C8" w:rsidRDefault="006734C8" w:rsidP="006734C8">
      <w:pPr>
        <w:pStyle w:val="ListParagraph"/>
        <w:numPr>
          <w:ilvl w:val="0"/>
          <w:numId w:val="25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Black dwarf</w:t>
      </w:r>
    </w:p>
    <w:p w:rsidR="006734C8" w:rsidRPr="006734C8" w:rsidRDefault="006734C8" w:rsidP="006734C8">
      <w:pPr>
        <w:pStyle w:val="ListParagraph"/>
        <w:numPr>
          <w:ilvl w:val="0"/>
          <w:numId w:val="25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Brown dwarf</w:t>
      </w:r>
    </w:p>
    <w:p w:rsidR="006734C8" w:rsidRPr="006734C8" w:rsidRDefault="006734C8" w:rsidP="006734C8">
      <w:pPr>
        <w:pStyle w:val="ListParagraph"/>
        <w:numPr>
          <w:ilvl w:val="0"/>
          <w:numId w:val="25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Red dwarf</w:t>
      </w:r>
    </w:p>
    <w:p w:rsidR="006734C8" w:rsidRPr="006734C8" w:rsidRDefault="006734C8" w:rsidP="006734C8">
      <w:pPr>
        <w:pStyle w:val="ListParagraph"/>
        <w:numPr>
          <w:ilvl w:val="0"/>
          <w:numId w:val="25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Black hole</w:t>
      </w:r>
    </w:p>
    <w:p w:rsidR="006734C8" w:rsidRDefault="006734C8" w:rsidP="006734C8">
      <w:pPr>
        <w:pStyle w:val="ListParagraph"/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9C5104" w:rsidRPr="006734C8" w:rsidRDefault="009C5104" w:rsidP="006734C8">
      <w:pPr>
        <w:pStyle w:val="ListParagraph"/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FD3821" w:rsidRPr="006734C8" w:rsidRDefault="00FD3821" w:rsidP="006734C8">
      <w:pPr>
        <w:pStyle w:val="ListParagraph"/>
        <w:numPr>
          <w:ilvl w:val="0"/>
          <w:numId w:val="18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This is the outward force produced by the fusion of hydrogen into helium in a star's core</w:t>
      </w:r>
    </w:p>
    <w:p w:rsidR="00FD3821" w:rsidRPr="006734C8" w:rsidRDefault="00FD3821" w:rsidP="006734C8">
      <w:pPr>
        <w:pStyle w:val="ListParagraph"/>
        <w:numPr>
          <w:ilvl w:val="0"/>
          <w:numId w:val="24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gas pressure</w:t>
      </w:r>
    </w:p>
    <w:p w:rsidR="00FD3821" w:rsidRPr="006734C8" w:rsidRDefault="00FD3821" w:rsidP="006734C8">
      <w:pPr>
        <w:pStyle w:val="ListParagraph"/>
        <w:numPr>
          <w:ilvl w:val="0"/>
          <w:numId w:val="24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gravity</w:t>
      </w:r>
    </w:p>
    <w:p w:rsidR="00FD3821" w:rsidRPr="006734C8" w:rsidRDefault="00FD3821" w:rsidP="006734C8">
      <w:pPr>
        <w:pStyle w:val="ListParagraph"/>
        <w:numPr>
          <w:ilvl w:val="0"/>
          <w:numId w:val="24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electromagnetism </w:t>
      </w:r>
    </w:p>
    <w:p w:rsidR="00FD3821" w:rsidRDefault="00FD3821" w:rsidP="006734C8">
      <w:pPr>
        <w:pStyle w:val="ListParagraph"/>
        <w:numPr>
          <w:ilvl w:val="0"/>
          <w:numId w:val="24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nuclear force </w:t>
      </w:r>
    </w:p>
    <w:p w:rsidR="006734C8" w:rsidRDefault="006734C8" w:rsidP="006734C8">
      <w:pPr>
        <w:pStyle w:val="ListParagraph"/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9C5104" w:rsidRPr="006734C8" w:rsidRDefault="009C5104" w:rsidP="006734C8">
      <w:pPr>
        <w:pStyle w:val="ListParagraph"/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6734C8" w:rsidRDefault="006734C8" w:rsidP="006734C8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lastRenderedPageBreak/>
        <w:t xml:space="preserve"> This is the most significant force that determines the evolution of stars</w:t>
      </w:r>
    </w:p>
    <w:p w:rsidR="006734C8" w:rsidRPr="006734C8" w:rsidRDefault="006734C8" w:rsidP="006734C8">
      <w:pPr>
        <w:pStyle w:val="ListParagraph"/>
        <w:numPr>
          <w:ilvl w:val="0"/>
          <w:numId w:val="26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gas pressure</w:t>
      </w:r>
    </w:p>
    <w:p w:rsidR="006734C8" w:rsidRPr="006734C8" w:rsidRDefault="006734C8" w:rsidP="006734C8">
      <w:pPr>
        <w:pStyle w:val="ListParagraph"/>
        <w:numPr>
          <w:ilvl w:val="0"/>
          <w:numId w:val="26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gravity</w:t>
      </w:r>
    </w:p>
    <w:p w:rsidR="006734C8" w:rsidRDefault="006734C8" w:rsidP="006734C8">
      <w:pPr>
        <w:pStyle w:val="ListParagraph"/>
        <w:numPr>
          <w:ilvl w:val="0"/>
          <w:numId w:val="26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electromagnetism </w:t>
      </w:r>
    </w:p>
    <w:p w:rsidR="006734C8" w:rsidRDefault="006734C8" w:rsidP="006734C8">
      <w:pPr>
        <w:pStyle w:val="ListParagraph"/>
        <w:numPr>
          <w:ilvl w:val="0"/>
          <w:numId w:val="26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>nuclear force</w:t>
      </w:r>
    </w:p>
    <w:p w:rsidR="009C5104" w:rsidRDefault="009C5104" w:rsidP="006734C8">
      <w:p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9C5104" w:rsidRPr="006734C8" w:rsidRDefault="009C5104" w:rsidP="006734C8">
      <w:p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6734C8" w:rsidRDefault="006734C8" w:rsidP="006734C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6734C8">
        <w:rPr>
          <w:rFonts w:eastAsia="Times New Roman" w:cs="Arial"/>
          <w:sz w:val="24"/>
          <w:szCs w:val="24"/>
          <w:lang w:val="en-US"/>
        </w:rPr>
        <w:t>High mass stars are considered high mass when they reach _____ solar masses  </w:t>
      </w:r>
    </w:p>
    <w:p w:rsidR="006734C8" w:rsidRPr="009C5104" w:rsidRDefault="006734C8" w:rsidP="009C5104">
      <w:pPr>
        <w:pStyle w:val="ListParagraph"/>
        <w:numPr>
          <w:ilvl w:val="0"/>
          <w:numId w:val="27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2</w:t>
      </w:r>
    </w:p>
    <w:p w:rsidR="006734C8" w:rsidRPr="009C5104" w:rsidRDefault="006734C8" w:rsidP="009C5104">
      <w:pPr>
        <w:pStyle w:val="ListParagraph"/>
        <w:numPr>
          <w:ilvl w:val="0"/>
          <w:numId w:val="27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10</w:t>
      </w:r>
    </w:p>
    <w:p w:rsidR="006734C8" w:rsidRPr="009C5104" w:rsidRDefault="006734C8" w:rsidP="009C5104">
      <w:pPr>
        <w:pStyle w:val="ListParagraph"/>
        <w:numPr>
          <w:ilvl w:val="0"/>
          <w:numId w:val="27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20</w:t>
      </w:r>
    </w:p>
    <w:p w:rsidR="006734C8" w:rsidRPr="009C5104" w:rsidRDefault="006734C8" w:rsidP="009C5104">
      <w:pPr>
        <w:pStyle w:val="ListParagraph"/>
        <w:numPr>
          <w:ilvl w:val="0"/>
          <w:numId w:val="27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30</w:t>
      </w:r>
    </w:p>
    <w:p w:rsidR="00FD3821" w:rsidRPr="006734C8" w:rsidRDefault="00FD3821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At the end of a high mass star's life, its 2 billion degree core is made of _____ and its outer layer is made of hydrogen and helium</w:t>
      </w:r>
    </w:p>
    <w:p w:rsidR="006734C8" w:rsidRPr="009C5104" w:rsidRDefault="006734C8" w:rsidP="009C5104">
      <w:pPr>
        <w:pStyle w:val="ListParagraph"/>
        <w:numPr>
          <w:ilvl w:val="0"/>
          <w:numId w:val="28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uranium</w:t>
      </w:r>
    </w:p>
    <w:p w:rsidR="006734C8" w:rsidRPr="009C5104" w:rsidRDefault="006734C8" w:rsidP="009C5104">
      <w:pPr>
        <w:pStyle w:val="ListParagraph"/>
        <w:numPr>
          <w:ilvl w:val="0"/>
          <w:numId w:val="28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carbon</w:t>
      </w:r>
    </w:p>
    <w:p w:rsidR="006734C8" w:rsidRPr="009C5104" w:rsidRDefault="006734C8" w:rsidP="009C5104">
      <w:pPr>
        <w:pStyle w:val="ListParagraph"/>
        <w:numPr>
          <w:ilvl w:val="0"/>
          <w:numId w:val="28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iron</w:t>
      </w:r>
    </w:p>
    <w:p w:rsidR="006734C8" w:rsidRDefault="006734C8" w:rsidP="009C5104">
      <w:pPr>
        <w:pStyle w:val="ListParagraph"/>
        <w:numPr>
          <w:ilvl w:val="0"/>
          <w:numId w:val="28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lead</w:t>
      </w:r>
    </w:p>
    <w:p w:rsidR="009C5104" w:rsidRPr="009C5104" w:rsidRDefault="009C5104" w:rsidP="009C5104">
      <w:pPr>
        <w:pStyle w:val="ListParagraph"/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At the end of a high mass star's life, a _____ remains after a supernova.  </w:t>
      </w:r>
    </w:p>
    <w:p w:rsidR="006734C8" w:rsidRPr="009C5104" w:rsidRDefault="006734C8" w:rsidP="009C5104">
      <w:pPr>
        <w:pStyle w:val="ListParagraph"/>
        <w:numPr>
          <w:ilvl w:val="0"/>
          <w:numId w:val="29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black hole</w:t>
      </w:r>
    </w:p>
    <w:p w:rsidR="006734C8" w:rsidRPr="009C5104" w:rsidRDefault="006734C8" w:rsidP="009C5104">
      <w:pPr>
        <w:pStyle w:val="ListParagraph"/>
        <w:numPr>
          <w:ilvl w:val="0"/>
          <w:numId w:val="29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neutron star</w:t>
      </w:r>
    </w:p>
    <w:p w:rsidR="006734C8" w:rsidRPr="009C5104" w:rsidRDefault="006734C8" w:rsidP="009C5104">
      <w:pPr>
        <w:pStyle w:val="ListParagraph"/>
        <w:numPr>
          <w:ilvl w:val="0"/>
          <w:numId w:val="29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both a neutron star and a black hole could occur after a supernova</w:t>
      </w:r>
    </w:p>
    <w:p w:rsidR="006734C8" w:rsidRDefault="006734C8" w:rsidP="009C5104">
      <w:pPr>
        <w:pStyle w:val="ListParagraph"/>
        <w:numPr>
          <w:ilvl w:val="0"/>
          <w:numId w:val="29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neither a black hole nor a neutron star will occur after a supernova</w:t>
      </w:r>
    </w:p>
    <w:p w:rsidR="009C5104" w:rsidRPr="009C5104" w:rsidRDefault="009C5104" w:rsidP="009C5104">
      <w:p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This occurs in a main sequence star when the radiation pressure outward equals the force of gravity inward</w:t>
      </w:r>
    </w:p>
    <w:p w:rsidR="006734C8" w:rsidRPr="009C5104" w:rsidRDefault="006734C8" w:rsidP="009C5104">
      <w:pPr>
        <w:pStyle w:val="ListParagraph"/>
        <w:numPr>
          <w:ilvl w:val="0"/>
          <w:numId w:val="30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superposition </w:t>
      </w:r>
    </w:p>
    <w:p w:rsidR="006734C8" w:rsidRPr="009C5104" w:rsidRDefault="006734C8" w:rsidP="009C5104">
      <w:pPr>
        <w:pStyle w:val="ListParagraph"/>
        <w:numPr>
          <w:ilvl w:val="0"/>
          <w:numId w:val="30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electromagnetism </w:t>
      </w:r>
    </w:p>
    <w:p w:rsidR="006734C8" w:rsidRDefault="006734C8" w:rsidP="009C5104">
      <w:pPr>
        <w:pStyle w:val="ListParagraph"/>
        <w:numPr>
          <w:ilvl w:val="0"/>
          <w:numId w:val="30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hydrostatic equilibrium </w:t>
      </w:r>
    </w:p>
    <w:p w:rsidR="009C5104" w:rsidRPr="009C5104" w:rsidRDefault="009C5104" w:rsidP="009C5104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 xml:space="preserve"> Stars fall into this category when nuclear fusion begins in their core and when they reach hydrostatic equilibrium  </w:t>
      </w:r>
    </w:p>
    <w:p w:rsidR="006734C8" w:rsidRPr="009C5104" w:rsidRDefault="006734C8" w:rsidP="009C5104">
      <w:pPr>
        <w:pStyle w:val="ListParagraph"/>
        <w:numPr>
          <w:ilvl w:val="0"/>
          <w:numId w:val="3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red giant</w:t>
      </w:r>
    </w:p>
    <w:p w:rsidR="006734C8" w:rsidRPr="009C5104" w:rsidRDefault="006734C8" w:rsidP="009C5104">
      <w:pPr>
        <w:pStyle w:val="ListParagraph"/>
        <w:numPr>
          <w:ilvl w:val="0"/>
          <w:numId w:val="3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main sequence</w:t>
      </w:r>
    </w:p>
    <w:p w:rsidR="006734C8" w:rsidRPr="009C5104" w:rsidRDefault="006734C8" w:rsidP="009C5104">
      <w:pPr>
        <w:pStyle w:val="ListParagraph"/>
        <w:numPr>
          <w:ilvl w:val="0"/>
          <w:numId w:val="3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white dwarf</w:t>
      </w:r>
    </w:p>
    <w:p w:rsidR="006734C8" w:rsidRDefault="006734C8" w:rsidP="009C5104">
      <w:pPr>
        <w:pStyle w:val="ListParagraph"/>
        <w:numPr>
          <w:ilvl w:val="0"/>
          <w:numId w:val="31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black hole</w:t>
      </w:r>
    </w:p>
    <w:p w:rsidR="009C5104" w:rsidRPr="009C5104" w:rsidRDefault="009C5104" w:rsidP="009C5104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lastRenderedPageBreak/>
        <w:t>This is the most important property that determines the evolution of stars</w:t>
      </w:r>
    </w:p>
    <w:p w:rsidR="006734C8" w:rsidRPr="009C5104" w:rsidRDefault="006734C8" w:rsidP="009C5104">
      <w:pPr>
        <w:pStyle w:val="ListParagraph"/>
        <w:numPr>
          <w:ilvl w:val="0"/>
          <w:numId w:val="32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mass</w:t>
      </w:r>
    </w:p>
    <w:p w:rsidR="006734C8" w:rsidRPr="009C5104" w:rsidRDefault="006734C8" w:rsidP="009C5104">
      <w:pPr>
        <w:pStyle w:val="ListParagraph"/>
        <w:numPr>
          <w:ilvl w:val="0"/>
          <w:numId w:val="32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temperature</w:t>
      </w:r>
    </w:p>
    <w:p w:rsidR="006734C8" w:rsidRDefault="006734C8" w:rsidP="009C5104">
      <w:pPr>
        <w:pStyle w:val="ListParagraph"/>
        <w:numPr>
          <w:ilvl w:val="0"/>
          <w:numId w:val="32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magnitude</w:t>
      </w:r>
    </w:p>
    <w:p w:rsidR="009C5104" w:rsidRDefault="009C5104" w:rsidP="009C5104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9C5104" w:rsidRPr="009C5104" w:rsidRDefault="009C5104" w:rsidP="009C5104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This is the process where two lighter weight nuclei combine at extremely high temperatures converting some of their mass to energy</w:t>
      </w:r>
    </w:p>
    <w:p w:rsidR="006734C8" w:rsidRPr="009C5104" w:rsidRDefault="006734C8" w:rsidP="009C5104">
      <w:pPr>
        <w:pStyle w:val="ListParagraph"/>
        <w:numPr>
          <w:ilvl w:val="0"/>
          <w:numId w:val="33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nuclear fusion</w:t>
      </w:r>
    </w:p>
    <w:p w:rsidR="006734C8" w:rsidRPr="009C5104" w:rsidRDefault="006734C8" w:rsidP="009C5104">
      <w:pPr>
        <w:pStyle w:val="ListParagraph"/>
        <w:numPr>
          <w:ilvl w:val="0"/>
          <w:numId w:val="33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nuclear fission</w:t>
      </w:r>
    </w:p>
    <w:p w:rsidR="006734C8" w:rsidRDefault="006734C8" w:rsidP="009C5104">
      <w:pPr>
        <w:pStyle w:val="ListParagraph"/>
        <w:numPr>
          <w:ilvl w:val="0"/>
          <w:numId w:val="33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superposition</w:t>
      </w:r>
    </w:p>
    <w:p w:rsidR="009C5104" w:rsidRPr="009C5104" w:rsidRDefault="009C5104" w:rsidP="009C5104">
      <w:p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Hydrogen fusion occurs at ______ </w:t>
      </w:r>
    </w:p>
    <w:p w:rsidR="006734C8" w:rsidRPr="009C5104" w:rsidRDefault="006734C8" w:rsidP="009C5104">
      <w:pPr>
        <w:pStyle w:val="ListParagraph"/>
        <w:numPr>
          <w:ilvl w:val="0"/>
          <w:numId w:val="34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1,000,000 K</w:t>
      </w:r>
    </w:p>
    <w:p w:rsidR="006734C8" w:rsidRPr="009C5104" w:rsidRDefault="006734C8" w:rsidP="009C5104">
      <w:pPr>
        <w:pStyle w:val="ListParagraph"/>
        <w:numPr>
          <w:ilvl w:val="0"/>
          <w:numId w:val="34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10,000,000,000 K</w:t>
      </w:r>
    </w:p>
    <w:p w:rsidR="006734C8" w:rsidRPr="009C5104" w:rsidRDefault="006734C8" w:rsidP="009C5104">
      <w:pPr>
        <w:pStyle w:val="ListParagraph"/>
        <w:numPr>
          <w:ilvl w:val="0"/>
          <w:numId w:val="34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10,000,000 K</w:t>
      </w:r>
    </w:p>
    <w:p w:rsidR="006734C8" w:rsidRDefault="006734C8" w:rsidP="009C5104">
      <w:pPr>
        <w:pStyle w:val="ListParagraph"/>
        <w:numPr>
          <w:ilvl w:val="0"/>
          <w:numId w:val="34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100,000,000,000 K</w:t>
      </w:r>
    </w:p>
    <w:p w:rsidR="009C5104" w:rsidRPr="009C5104" w:rsidRDefault="009C5104" w:rsidP="009C5104">
      <w:p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before="120"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A _____ is left behind at the center of a planetary nebula </w:t>
      </w:r>
    </w:p>
    <w:p w:rsidR="006734C8" w:rsidRPr="009C5104" w:rsidRDefault="006734C8" w:rsidP="009C5104">
      <w:pPr>
        <w:pStyle w:val="ListParagraph"/>
        <w:numPr>
          <w:ilvl w:val="0"/>
          <w:numId w:val="35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white dwarf</w:t>
      </w:r>
    </w:p>
    <w:p w:rsidR="006734C8" w:rsidRPr="009C5104" w:rsidRDefault="006734C8" w:rsidP="009C5104">
      <w:pPr>
        <w:pStyle w:val="ListParagraph"/>
        <w:numPr>
          <w:ilvl w:val="0"/>
          <w:numId w:val="35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red dwarf </w:t>
      </w:r>
    </w:p>
    <w:p w:rsidR="006734C8" w:rsidRPr="009C5104" w:rsidRDefault="006734C8" w:rsidP="009C5104">
      <w:pPr>
        <w:pStyle w:val="ListParagraph"/>
        <w:numPr>
          <w:ilvl w:val="0"/>
          <w:numId w:val="35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brown dwarf </w:t>
      </w:r>
    </w:p>
    <w:p w:rsidR="006734C8" w:rsidRDefault="006734C8" w:rsidP="009C5104">
      <w:pPr>
        <w:pStyle w:val="ListParagraph"/>
        <w:numPr>
          <w:ilvl w:val="0"/>
          <w:numId w:val="35"/>
        </w:num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white giant </w:t>
      </w:r>
    </w:p>
    <w:p w:rsidR="009C5104" w:rsidRPr="009C5104" w:rsidRDefault="009C5104" w:rsidP="009C5104">
      <w:pPr>
        <w:shd w:val="clear" w:color="auto" w:fill="FFFFFF"/>
        <w:spacing w:before="120"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</w:p>
    <w:p w:rsidR="006734C8" w:rsidRPr="009C5104" w:rsidRDefault="006734C8" w:rsidP="009C5104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 xml:space="preserve">Massive stars burn fuel more quickly giving them shorter </w:t>
      </w:r>
      <w:r w:rsidR="00091FAC" w:rsidRPr="009C5104">
        <w:rPr>
          <w:rFonts w:eastAsia="Times New Roman" w:cs="Arial"/>
          <w:sz w:val="24"/>
          <w:szCs w:val="24"/>
          <w:lang w:val="en-US"/>
        </w:rPr>
        <w:t>lifespan</w:t>
      </w:r>
      <w:r w:rsidRPr="009C5104">
        <w:rPr>
          <w:rFonts w:eastAsia="Times New Roman" w:cs="Arial"/>
          <w:sz w:val="24"/>
          <w:szCs w:val="24"/>
          <w:lang w:val="en-US"/>
        </w:rPr>
        <w:t> </w:t>
      </w:r>
    </w:p>
    <w:p w:rsidR="006734C8" w:rsidRPr="009C5104" w:rsidRDefault="006734C8" w:rsidP="009C5104">
      <w:pPr>
        <w:pStyle w:val="ListParagraph"/>
        <w:numPr>
          <w:ilvl w:val="0"/>
          <w:numId w:val="36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True</w:t>
      </w:r>
    </w:p>
    <w:p w:rsidR="006734C8" w:rsidRPr="009C5104" w:rsidRDefault="006734C8" w:rsidP="009C5104">
      <w:pPr>
        <w:pStyle w:val="ListParagraph"/>
        <w:numPr>
          <w:ilvl w:val="0"/>
          <w:numId w:val="36"/>
        </w:numPr>
        <w:shd w:val="clear" w:color="auto" w:fill="FFFFFF"/>
        <w:spacing w:after="180" w:line="240" w:lineRule="auto"/>
        <w:textAlignment w:val="top"/>
        <w:rPr>
          <w:rFonts w:eastAsia="Times New Roman" w:cs="Arial"/>
          <w:sz w:val="24"/>
          <w:szCs w:val="24"/>
          <w:lang w:val="en-US"/>
        </w:rPr>
      </w:pPr>
      <w:r w:rsidRPr="009C5104">
        <w:rPr>
          <w:rFonts w:eastAsia="Times New Roman" w:cs="Arial"/>
          <w:sz w:val="24"/>
          <w:szCs w:val="24"/>
          <w:lang w:val="en-US"/>
        </w:rPr>
        <w:t>False</w:t>
      </w:r>
    </w:p>
    <w:p w:rsidR="006734C8" w:rsidRDefault="006734C8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p w:rsidR="00091FAC" w:rsidRDefault="00091FAC" w:rsidP="00091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1FAC" w:rsidRPr="00091FAC" w:rsidRDefault="00091FAC" w:rsidP="00091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091FAC" w:rsidRPr="00450E78" w:rsidRDefault="00091FAC" w:rsidP="00091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  <w:lang w:val="en-US"/>
        </w:rPr>
      </w:pPr>
      <w:r w:rsidRPr="00450E78">
        <w:rPr>
          <w:rFonts w:cstheme="minorHAnsi"/>
          <w:b/>
          <w:color w:val="000000"/>
          <w:sz w:val="28"/>
          <w:szCs w:val="28"/>
          <w:lang w:val="en-US"/>
        </w:rPr>
        <w:lastRenderedPageBreak/>
        <w:t>Definitions of terms</w:t>
      </w:r>
    </w:p>
    <w:p w:rsidR="00091FAC" w:rsidRDefault="00091FAC" w:rsidP="00091FA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998"/>
        <w:gridCol w:w="6498"/>
      </w:tblGrid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Black dwarf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The remnant of a white dwarf after it has cooled down. It has very low luminosity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Black hole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A singularity in space time; the end result of the evolution of a very massive star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Brown dwarf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="MyriadPro-Regular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Gas and dust that did not reach a high enough temperature to initiate fusion. These objects continue to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compact and cool down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Interstellar medium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="MyriadPro-Regular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 xml:space="preserve">Gases (mainly hydrogen and helium) and dust grains </w:t>
            </w:r>
            <w:r>
              <w:rPr>
                <w:rFonts w:cs="MyriadPro-Regular"/>
                <w:sz w:val="24"/>
                <w:szCs w:val="24"/>
                <w:lang w:val="en-US"/>
              </w:rPr>
              <w:t>(silicates, carbon and iron) fi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lling the space between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stars. The density of the interstellar medium is very low. There is about one atom of gas for every cubic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centimeter of space. The density of dust is a trillion times smaller. The temperature of the gas is about 100 K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Main-sequence star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="MyriadPro-Regular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A normal star that is undergoing nuclear fusion of hydrogen into helium. Our Sun is a typical main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sequence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star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Nebula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="MyriadPro-Regular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Clouds of ‘dust’, i.e. compounds of carbon, oxygen, silicon and metals, as well as molecular hydrogen, in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the space in between stars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Neutron star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The end result of the explosion of a red supergiant; a very small star (a few tens of kilometers in diameter)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 xml:space="preserve">and very dense. This is a star consisting almost entirely of neutrons. The neutrons form a </w:t>
            </w:r>
            <w:proofErr w:type="spellStart"/>
            <w:r>
              <w:rPr>
                <w:rFonts w:cs="MyriadPro-Regular"/>
                <w:sz w:val="24"/>
                <w:szCs w:val="24"/>
                <w:lang w:val="en-US"/>
              </w:rPr>
              <w:t>superfl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uid</w:t>
            </w:r>
            <w:proofErr w:type="spellEnd"/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around a core of immense pressure and density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Planetary nebula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The ejected envelope of a red giant star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Red giant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A main-sequence star evolves into a red giant – a very large, reddish star. There are nuclear reactions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involving the fusion of helium into heavier elements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Supernova (</w:t>
            </w:r>
            <w:proofErr w:type="spellStart"/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TypeII</w:t>
            </w:r>
            <w:proofErr w:type="spellEnd"/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The explosion of a red supergiant star: The amount of energy emitted in a supernova explosion can be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staggering – comparable to the total energy radiated by our Sun in its entire lifetime!</w:t>
            </w:r>
          </w:p>
        </w:tc>
      </w:tr>
      <w:tr w:rsidR="00091FAC" w:rsidTr="00F8409B">
        <w:tc>
          <w:tcPr>
            <w:tcW w:w="1998" w:type="dxa"/>
          </w:tcPr>
          <w:p w:rsidR="00091FAC" w:rsidRPr="00450E78" w:rsidRDefault="00091FAC" w:rsidP="00F8409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White dwarf</w:t>
            </w:r>
          </w:p>
        </w:tc>
        <w:tc>
          <w:tcPr>
            <w:tcW w:w="6498" w:type="dxa"/>
          </w:tcPr>
          <w:p w:rsidR="00091FAC" w:rsidRPr="00450E78" w:rsidRDefault="00091FAC" w:rsidP="00F8409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50E78">
              <w:rPr>
                <w:rFonts w:cs="MyriadPro-Regular"/>
                <w:sz w:val="24"/>
                <w:szCs w:val="24"/>
                <w:lang w:val="en-US"/>
              </w:rPr>
              <w:t>The end result of the explosion of a red giant. A small, dense star (about the size of the Earth), in which no</w:t>
            </w:r>
            <w:r>
              <w:rPr>
                <w:rFonts w:cs="MyriadPro-Regular"/>
                <w:sz w:val="24"/>
                <w:szCs w:val="24"/>
                <w:lang w:val="en-US"/>
              </w:rPr>
              <w:t xml:space="preserve"> </w:t>
            </w:r>
            <w:r w:rsidRPr="00450E78">
              <w:rPr>
                <w:rFonts w:cs="MyriadPro-Regular"/>
                <w:sz w:val="24"/>
                <w:szCs w:val="24"/>
                <w:lang w:val="en-US"/>
              </w:rPr>
              <w:t>nuclear reactions take place. It is very hot but its small size gives it a very low luminosity</w:t>
            </w:r>
          </w:p>
        </w:tc>
      </w:tr>
    </w:tbl>
    <w:p w:rsidR="00091FAC" w:rsidRDefault="00091FAC" w:rsidP="00091FAC">
      <w:pPr>
        <w:pStyle w:val="Subtitle"/>
        <w:rPr>
          <w:rStyle w:val="SubtleReference"/>
          <w:color w:val="auto"/>
        </w:rPr>
      </w:pPr>
    </w:p>
    <w:p w:rsidR="00091FAC" w:rsidRPr="00450E78" w:rsidRDefault="00091FAC" w:rsidP="00091FAC">
      <w:pPr>
        <w:pStyle w:val="Subtitle"/>
        <w:rPr>
          <w:rStyle w:val="SubtleReference"/>
        </w:rPr>
      </w:pPr>
      <w:r w:rsidRPr="00450E78">
        <w:rPr>
          <w:rStyle w:val="SubtleReference"/>
          <w:color w:val="auto"/>
        </w:rPr>
        <w:t xml:space="preserve">Physics for the </w:t>
      </w:r>
      <w:proofErr w:type="spellStart"/>
      <w:r w:rsidRPr="00450E78">
        <w:rPr>
          <w:rStyle w:val="SubtleReference"/>
          <w:color w:val="auto"/>
        </w:rPr>
        <w:t>ib</w:t>
      </w:r>
      <w:proofErr w:type="spellEnd"/>
      <w:r w:rsidRPr="00450E78">
        <w:rPr>
          <w:rStyle w:val="SubtleReference"/>
          <w:color w:val="auto"/>
        </w:rPr>
        <w:t xml:space="preserve"> diploma, Cambridge university</w:t>
      </w:r>
      <w:r>
        <w:rPr>
          <w:rStyle w:val="SubtleReference"/>
          <w:color w:val="auto"/>
        </w:rPr>
        <w:t xml:space="preserve"> </w:t>
      </w:r>
      <w:r w:rsidRPr="00450E78">
        <w:rPr>
          <w:rStyle w:val="SubtleReference"/>
          <w:color w:val="auto"/>
        </w:rPr>
        <w:t xml:space="preserve">press 2015 </w:t>
      </w:r>
    </w:p>
    <w:p w:rsidR="00091FAC" w:rsidRPr="006734C8" w:rsidRDefault="00091FAC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  <w:lang w:val="en-US"/>
        </w:rPr>
      </w:pPr>
    </w:p>
    <w:sectPr w:rsidR="00091FAC" w:rsidRPr="006734C8" w:rsidSect="003047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1DB"/>
    <w:multiLevelType w:val="hybridMultilevel"/>
    <w:tmpl w:val="460EE2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12986"/>
    <w:multiLevelType w:val="multilevel"/>
    <w:tmpl w:val="7902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11DCC"/>
    <w:multiLevelType w:val="multilevel"/>
    <w:tmpl w:val="C5A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F4D9D"/>
    <w:multiLevelType w:val="hybridMultilevel"/>
    <w:tmpl w:val="53F0A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4BA"/>
    <w:multiLevelType w:val="hybridMultilevel"/>
    <w:tmpl w:val="E0281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46588"/>
    <w:multiLevelType w:val="hybridMultilevel"/>
    <w:tmpl w:val="25FECC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265DC"/>
    <w:multiLevelType w:val="multilevel"/>
    <w:tmpl w:val="01F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30B8A"/>
    <w:multiLevelType w:val="hybridMultilevel"/>
    <w:tmpl w:val="CE3441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863D2"/>
    <w:multiLevelType w:val="hybridMultilevel"/>
    <w:tmpl w:val="4A20F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A1950"/>
    <w:multiLevelType w:val="hybridMultilevel"/>
    <w:tmpl w:val="AD984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00B0"/>
    <w:multiLevelType w:val="multilevel"/>
    <w:tmpl w:val="24A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CD2A1F"/>
    <w:multiLevelType w:val="hybridMultilevel"/>
    <w:tmpl w:val="FFA85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3565"/>
    <w:multiLevelType w:val="hybridMultilevel"/>
    <w:tmpl w:val="AC10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82689"/>
    <w:multiLevelType w:val="multilevel"/>
    <w:tmpl w:val="31E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47F8F"/>
    <w:multiLevelType w:val="hybridMultilevel"/>
    <w:tmpl w:val="7FA69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12A5"/>
    <w:multiLevelType w:val="hybridMultilevel"/>
    <w:tmpl w:val="CD6EA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46BD1"/>
    <w:multiLevelType w:val="multilevel"/>
    <w:tmpl w:val="11B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74EE0"/>
    <w:multiLevelType w:val="multilevel"/>
    <w:tmpl w:val="4D66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A5A3C"/>
    <w:multiLevelType w:val="hybridMultilevel"/>
    <w:tmpl w:val="4BF8F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75695"/>
    <w:multiLevelType w:val="multilevel"/>
    <w:tmpl w:val="D404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F0C3C"/>
    <w:multiLevelType w:val="multilevel"/>
    <w:tmpl w:val="091E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B579B"/>
    <w:multiLevelType w:val="multilevel"/>
    <w:tmpl w:val="421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6324E5"/>
    <w:multiLevelType w:val="hybridMultilevel"/>
    <w:tmpl w:val="B74EC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637D7"/>
    <w:multiLevelType w:val="multilevel"/>
    <w:tmpl w:val="F520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3A4062"/>
    <w:multiLevelType w:val="multilevel"/>
    <w:tmpl w:val="88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B16D31"/>
    <w:multiLevelType w:val="multilevel"/>
    <w:tmpl w:val="7928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C02E3"/>
    <w:multiLevelType w:val="hybridMultilevel"/>
    <w:tmpl w:val="FE546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92554"/>
    <w:multiLevelType w:val="hybridMultilevel"/>
    <w:tmpl w:val="9E8E4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30259"/>
    <w:multiLevelType w:val="hybridMultilevel"/>
    <w:tmpl w:val="1BCCA3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072C"/>
    <w:multiLevelType w:val="hybridMultilevel"/>
    <w:tmpl w:val="1C70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D095D"/>
    <w:multiLevelType w:val="multilevel"/>
    <w:tmpl w:val="E7C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C0020C"/>
    <w:multiLevelType w:val="hybridMultilevel"/>
    <w:tmpl w:val="9578B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F021F"/>
    <w:multiLevelType w:val="hybridMultilevel"/>
    <w:tmpl w:val="D17055E0"/>
    <w:lvl w:ilvl="0" w:tplc="E22663B8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D41D2B"/>
    <w:multiLevelType w:val="hybridMultilevel"/>
    <w:tmpl w:val="45542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16291"/>
    <w:multiLevelType w:val="multilevel"/>
    <w:tmpl w:val="1E3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CF535F"/>
    <w:multiLevelType w:val="multilevel"/>
    <w:tmpl w:val="6314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6"/>
  </w:num>
  <w:num w:numId="3">
    <w:abstractNumId w:val="25"/>
  </w:num>
  <w:num w:numId="4">
    <w:abstractNumId w:val="23"/>
  </w:num>
  <w:num w:numId="5">
    <w:abstractNumId w:val="20"/>
  </w:num>
  <w:num w:numId="6">
    <w:abstractNumId w:val="1"/>
  </w:num>
  <w:num w:numId="7">
    <w:abstractNumId w:val="34"/>
  </w:num>
  <w:num w:numId="8">
    <w:abstractNumId w:val="24"/>
  </w:num>
  <w:num w:numId="9">
    <w:abstractNumId w:val="2"/>
  </w:num>
  <w:num w:numId="10">
    <w:abstractNumId w:val="30"/>
  </w:num>
  <w:num w:numId="11">
    <w:abstractNumId w:val="19"/>
  </w:num>
  <w:num w:numId="12">
    <w:abstractNumId w:val="21"/>
  </w:num>
  <w:num w:numId="13">
    <w:abstractNumId w:val="10"/>
  </w:num>
  <w:num w:numId="14">
    <w:abstractNumId w:val="13"/>
  </w:num>
  <w:num w:numId="15">
    <w:abstractNumId w:val="17"/>
  </w:num>
  <w:num w:numId="16">
    <w:abstractNumId w:val="16"/>
  </w:num>
  <w:num w:numId="17">
    <w:abstractNumId w:val="35"/>
  </w:num>
  <w:num w:numId="18">
    <w:abstractNumId w:val="12"/>
  </w:num>
  <w:num w:numId="19">
    <w:abstractNumId w:val="8"/>
  </w:num>
  <w:num w:numId="20">
    <w:abstractNumId w:val="18"/>
  </w:num>
  <w:num w:numId="21">
    <w:abstractNumId w:val="5"/>
  </w:num>
  <w:num w:numId="22">
    <w:abstractNumId w:val="11"/>
  </w:num>
  <w:num w:numId="23">
    <w:abstractNumId w:val="32"/>
  </w:num>
  <w:num w:numId="24">
    <w:abstractNumId w:val="31"/>
  </w:num>
  <w:num w:numId="25">
    <w:abstractNumId w:val="3"/>
  </w:num>
  <w:num w:numId="26">
    <w:abstractNumId w:val="9"/>
  </w:num>
  <w:num w:numId="27">
    <w:abstractNumId w:val="22"/>
  </w:num>
  <w:num w:numId="28">
    <w:abstractNumId w:val="27"/>
  </w:num>
  <w:num w:numId="29">
    <w:abstractNumId w:val="4"/>
  </w:num>
  <w:num w:numId="30">
    <w:abstractNumId w:val="15"/>
  </w:num>
  <w:num w:numId="31">
    <w:abstractNumId w:val="29"/>
  </w:num>
  <w:num w:numId="32">
    <w:abstractNumId w:val="7"/>
  </w:num>
  <w:num w:numId="33">
    <w:abstractNumId w:val="33"/>
  </w:num>
  <w:num w:numId="34">
    <w:abstractNumId w:val="0"/>
  </w:num>
  <w:num w:numId="35">
    <w:abstractNumId w:val="26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D1E"/>
    <w:rsid w:val="00091FAC"/>
    <w:rsid w:val="00131579"/>
    <w:rsid w:val="00304780"/>
    <w:rsid w:val="00393D1E"/>
    <w:rsid w:val="00450E78"/>
    <w:rsid w:val="004B7090"/>
    <w:rsid w:val="00546377"/>
    <w:rsid w:val="006734C8"/>
    <w:rsid w:val="0069022A"/>
    <w:rsid w:val="00803258"/>
    <w:rsid w:val="009C5104"/>
    <w:rsid w:val="00B477D4"/>
    <w:rsid w:val="00CC140A"/>
    <w:rsid w:val="00F75C8E"/>
    <w:rsid w:val="00FD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1E"/>
    <w:rPr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9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70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90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B709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B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31"/>
    <w:qFormat/>
    <w:rsid w:val="00450E78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52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20914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314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5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26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60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71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92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9448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4367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68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33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23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5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934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95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8251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03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11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6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41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581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191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116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1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3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0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755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65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04741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02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905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6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0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95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795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8751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600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80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63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68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998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815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7057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317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1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06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66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6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21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21279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0542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2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39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138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180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7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868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6011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1786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20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85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363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0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800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786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1217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2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46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58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2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062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92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1555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79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74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92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19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4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65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292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3220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28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86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9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26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8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877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6519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964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2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6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35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96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7401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2196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91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2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3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7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661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6071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2677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86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86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2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5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98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6576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0116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5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73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10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68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Community Schools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Windows User</cp:lastModifiedBy>
  <cp:revision>2</cp:revision>
  <dcterms:created xsi:type="dcterms:W3CDTF">2018-12-18T09:10:00Z</dcterms:created>
  <dcterms:modified xsi:type="dcterms:W3CDTF">2018-12-18T09:10:00Z</dcterms:modified>
</cp:coreProperties>
</file>