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D9" w:rsidRPr="00032D1E" w:rsidRDefault="000075D9" w:rsidP="000075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D1E">
        <w:rPr>
          <w:rFonts w:ascii="Times New Roman" w:hAnsi="Times New Roman" w:cs="Times New Roman"/>
          <w:b/>
          <w:i/>
          <w:sz w:val="24"/>
          <w:szCs w:val="24"/>
        </w:rPr>
        <w:t>Σημεία Στίξης</w:t>
      </w:r>
    </w:p>
    <w:p w:rsidR="000075D9" w:rsidRPr="00032D1E" w:rsidRDefault="000075D9" w:rsidP="000075D9">
      <w:pPr>
        <w:pStyle w:val="2"/>
        <w:spacing w:before="0" w:line="240" w:lineRule="auto"/>
        <w:rPr>
          <w:rFonts w:ascii="Times New Roman" w:eastAsiaTheme="minorHAnsi" w:hAnsi="Times New Roman" w:cs="Times New Roman"/>
          <w:b/>
          <w:color w:val="auto"/>
          <w:sz w:val="22"/>
          <w:szCs w:val="22"/>
        </w:rPr>
      </w:pPr>
      <w:r w:rsidRPr="00032D1E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Τα αποσιωπητικά ( … )</w:t>
      </w:r>
      <w:bookmarkStart w:id="0" w:name="_GoBack"/>
      <w:bookmarkEnd w:id="0"/>
    </w:p>
    <w:p w:rsidR="000075D9" w:rsidRPr="00032D1E" w:rsidRDefault="000075D9" w:rsidP="000075D9">
      <w:pPr>
        <w:pStyle w:val="Web"/>
        <w:spacing w:before="0" w:beforeAutospacing="0" w:after="0" w:afterAutospacing="0"/>
        <w:ind w:left="284"/>
        <w:rPr>
          <w:rFonts w:eastAsiaTheme="minorHAnsi"/>
          <w:sz w:val="22"/>
          <w:szCs w:val="22"/>
          <w:lang w:eastAsia="en-US"/>
        </w:rPr>
      </w:pPr>
      <w:r w:rsidRPr="00032D1E">
        <w:rPr>
          <w:rFonts w:eastAsiaTheme="minorHAnsi"/>
          <w:sz w:val="22"/>
          <w:szCs w:val="22"/>
          <w:lang w:eastAsia="en-US"/>
        </w:rPr>
        <w:t>Ο πομπός χρησιμοποιεί αποσιωπητικά, όταν:</w:t>
      </w:r>
    </w:p>
    <w:p w:rsidR="00034F74" w:rsidRPr="00032D1E" w:rsidRDefault="000075D9" w:rsidP="00034F74">
      <w:pPr>
        <w:pStyle w:val="Web"/>
        <w:numPr>
          <w:ilvl w:val="0"/>
          <w:numId w:val="1"/>
        </w:numPr>
        <w:spacing w:before="0" w:beforeAutospacing="0" w:after="0" w:afterAutospacing="0"/>
        <w:ind w:left="284" w:firstLine="0"/>
        <w:rPr>
          <w:kern w:val="24"/>
          <w:sz w:val="22"/>
          <w:szCs w:val="22"/>
        </w:rPr>
      </w:pPr>
      <w:r w:rsidRPr="00032D1E">
        <w:rPr>
          <w:kern w:val="24"/>
          <w:sz w:val="22"/>
          <w:szCs w:val="22"/>
        </w:rPr>
        <w:t xml:space="preserve">παραλείπει λέξεις ή φράσεις από το κείμενο.  </w:t>
      </w:r>
    </w:p>
    <w:p w:rsidR="00034F74" w:rsidRPr="00032D1E" w:rsidRDefault="000075D9" w:rsidP="00034F74">
      <w:pPr>
        <w:pStyle w:val="Web"/>
        <w:numPr>
          <w:ilvl w:val="0"/>
          <w:numId w:val="1"/>
        </w:numPr>
        <w:spacing w:before="0" w:beforeAutospacing="0" w:after="0" w:afterAutospacing="0"/>
        <w:ind w:left="284" w:firstLine="0"/>
        <w:rPr>
          <w:kern w:val="24"/>
          <w:sz w:val="22"/>
          <w:szCs w:val="22"/>
        </w:rPr>
      </w:pPr>
      <w:r w:rsidRPr="00032D1E">
        <w:rPr>
          <w:kern w:val="24"/>
          <w:sz w:val="22"/>
          <w:szCs w:val="22"/>
        </w:rPr>
        <w:t xml:space="preserve">αντιμετωπίζει μια απρόσμενη μεταβολή ή μια υπερβολή, </w:t>
      </w:r>
      <w:r w:rsidRPr="00032D1E">
        <w:rPr>
          <w:i/>
          <w:kern w:val="24"/>
          <w:sz w:val="22"/>
          <w:szCs w:val="22"/>
        </w:rPr>
        <w:t>π.χ. Πρώτοι οι Έλληνες, αλλά στο … κάπνισμα.</w:t>
      </w:r>
    </w:p>
    <w:p w:rsidR="000075D9" w:rsidRPr="00032D1E" w:rsidRDefault="000075D9" w:rsidP="00034F74">
      <w:pPr>
        <w:pStyle w:val="Web"/>
        <w:numPr>
          <w:ilvl w:val="0"/>
          <w:numId w:val="1"/>
        </w:numPr>
        <w:spacing w:before="0" w:beforeAutospacing="0" w:after="0" w:afterAutospacing="0"/>
        <w:ind w:left="284" w:firstLine="0"/>
        <w:rPr>
          <w:kern w:val="24"/>
          <w:sz w:val="22"/>
          <w:szCs w:val="22"/>
        </w:rPr>
      </w:pPr>
      <w:r w:rsidRPr="00032D1E">
        <w:rPr>
          <w:kern w:val="24"/>
          <w:sz w:val="22"/>
          <w:szCs w:val="22"/>
        </w:rPr>
        <w:t xml:space="preserve">επιδιώκει να </w:t>
      </w:r>
      <w:r w:rsidR="00034F74" w:rsidRPr="00032D1E">
        <w:rPr>
          <w:kern w:val="24"/>
          <w:sz w:val="22"/>
          <w:szCs w:val="22"/>
        </w:rPr>
        <w:t>εκφράσει κάποιο συναίσθημα</w:t>
      </w:r>
      <w:r w:rsidRPr="00032D1E">
        <w:rPr>
          <w:kern w:val="24"/>
          <w:sz w:val="22"/>
          <w:szCs w:val="22"/>
        </w:rPr>
        <w:t xml:space="preserve">. </w:t>
      </w:r>
    </w:p>
    <w:p w:rsidR="000075D9" w:rsidRPr="00032D1E" w:rsidRDefault="000075D9" w:rsidP="000075D9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075D9" w:rsidRPr="00032D1E" w:rsidRDefault="000075D9" w:rsidP="000075D9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32D1E">
        <w:rPr>
          <w:rFonts w:ascii="Times New Roman" w:eastAsia="Calibri" w:hAnsi="Times New Roman" w:cs="Times New Roman"/>
          <w:b/>
          <w:color w:val="auto"/>
          <w:sz w:val="22"/>
          <w:szCs w:val="22"/>
        </w:rPr>
        <w:t>Τα εισαγωγικά ( «» )</w:t>
      </w:r>
    </w:p>
    <w:p w:rsidR="000075D9" w:rsidRPr="00032D1E" w:rsidRDefault="000075D9" w:rsidP="000075D9">
      <w:pPr>
        <w:tabs>
          <w:tab w:val="left" w:pos="1221"/>
        </w:tabs>
        <w:spacing w:after="0" w:line="240" w:lineRule="auto"/>
        <w:ind w:left="284"/>
        <w:rPr>
          <w:rFonts w:ascii="Times New Roman" w:eastAsia="Calibri" w:hAnsi="Times New Roman" w:cs="Times New Roman"/>
          <w:kern w:val="24"/>
        </w:rPr>
      </w:pPr>
      <w:r w:rsidRPr="00032D1E">
        <w:rPr>
          <w:rFonts w:ascii="Times New Roman" w:eastAsia="Calibri" w:hAnsi="Times New Roman" w:cs="Times New Roman"/>
          <w:kern w:val="24"/>
        </w:rPr>
        <w:t>Ο πομπός χρησιμοποιεί εισαγωγικά, όταν:</w:t>
      </w:r>
    </w:p>
    <w:p w:rsidR="000075D9" w:rsidRPr="00032D1E" w:rsidRDefault="000075D9" w:rsidP="000075D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>παραθέτει αυτούσια τα λόγια κάποιου άλλου.</w:t>
      </w:r>
    </w:p>
    <w:p w:rsidR="000075D9" w:rsidRPr="00032D1E" w:rsidRDefault="000075D9" w:rsidP="000075D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 xml:space="preserve">σχολιάζει </w:t>
      </w:r>
      <w:r w:rsidR="00034F74" w:rsidRPr="00032D1E">
        <w:rPr>
          <w:rFonts w:ascii="Times New Roman" w:eastAsia="Calibri" w:hAnsi="Times New Roman" w:cs="Times New Roman"/>
          <w:kern w:val="24"/>
          <w:lang w:val="el-GR"/>
        </w:rPr>
        <w:t xml:space="preserve">(αποδοκιμασία, αντίθεση, ειρωνεία) </w:t>
      </w:r>
      <w:r w:rsidRPr="00032D1E">
        <w:rPr>
          <w:rFonts w:ascii="Times New Roman" w:eastAsia="Calibri" w:hAnsi="Times New Roman" w:cs="Times New Roman"/>
          <w:kern w:val="24"/>
          <w:lang w:val="el-GR"/>
        </w:rPr>
        <w:t>τη σημασία μιας λέξης ή φράσης.</w:t>
      </w:r>
    </w:p>
    <w:p w:rsidR="000075D9" w:rsidRPr="00032D1E" w:rsidRDefault="000075D9" w:rsidP="000075D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>επιλέγει να χρησιμοποιήσει μια λέξη ή φράση μεταφορικά.</w:t>
      </w:r>
    </w:p>
    <w:p w:rsidR="000075D9" w:rsidRPr="00032D1E" w:rsidRDefault="000075D9" w:rsidP="000075D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>διαφοροποιεί τα διαλογικά μέρη από την υπόλοιπη αφήγηση.</w:t>
      </w:r>
    </w:p>
    <w:p w:rsidR="000075D9" w:rsidRPr="00032D1E" w:rsidRDefault="000075D9" w:rsidP="00034F7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>περικλείει τίτλους έργων, βιβλίων, άρθρων</w:t>
      </w:r>
      <w:r w:rsidR="00034F74" w:rsidRPr="00032D1E">
        <w:rPr>
          <w:rFonts w:ascii="Times New Roman" w:eastAsia="Calibri" w:hAnsi="Times New Roman" w:cs="Times New Roman"/>
          <w:kern w:val="24"/>
          <w:lang w:val="el-GR"/>
        </w:rPr>
        <w:t xml:space="preserve"> </w:t>
      </w:r>
      <w:r w:rsidRPr="00032D1E">
        <w:rPr>
          <w:rFonts w:ascii="Times New Roman" w:eastAsia="Calibri" w:hAnsi="Times New Roman" w:cs="Times New Roman"/>
          <w:kern w:val="24"/>
          <w:lang w:val="el-GR"/>
        </w:rPr>
        <w:t>κ.ά.</w:t>
      </w:r>
    </w:p>
    <w:p w:rsidR="00034F74" w:rsidRPr="00032D1E" w:rsidRDefault="00034F74" w:rsidP="00034F7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>προσθέτει έναν όρο, μια ξένη λέξη κ.ά.</w:t>
      </w:r>
    </w:p>
    <w:p w:rsidR="000075D9" w:rsidRPr="00032D1E" w:rsidRDefault="000075D9" w:rsidP="000075D9">
      <w:pPr>
        <w:pStyle w:val="Web"/>
        <w:tabs>
          <w:tab w:val="left" w:pos="709"/>
        </w:tabs>
        <w:spacing w:before="0" w:beforeAutospacing="0" w:after="0" w:afterAutospacing="0"/>
        <w:ind w:left="284"/>
        <w:rPr>
          <w:sz w:val="22"/>
          <w:szCs w:val="22"/>
        </w:rPr>
      </w:pPr>
      <w:r w:rsidRPr="00032D1E">
        <w:rPr>
          <w:rFonts w:eastAsia="Calibri"/>
          <w:kern w:val="24"/>
          <w:sz w:val="22"/>
          <w:szCs w:val="22"/>
        </w:rPr>
        <w:t> </w:t>
      </w:r>
    </w:p>
    <w:p w:rsidR="000075D9" w:rsidRPr="00032D1E" w:rsidRDefault="000075D9" w:rsidP="000075D9">
      <w:pPr>
        <w:pStyle w:val="2"/>
        <w:spacing w:before="0" w:line="240" w:lineRule="auto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32D1E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 xml:space="preserve">Το </w:t>
      </w:r>
      <w:r w:rsidRPr="00032D1E">
        <w:rPr>
          <w:rFonts w:ascii="Times New Roman" w:eastAsia="Calibri" w:hAnsi="Times New Roman" w:cs="Times New Roman"/>
          <w:b/>
          <w:color w:val="auto"/>
          <w:sz w:val="22"/>
          <w:szCs w:val="22"/>
        </w:rPr>
        <w:t>ερωτηματικό ( ; )</w:t>
      </w:r>
    </w:p>
    <w:p w:rsidR="000075D9" w:rsidRPr="00032D1E" w:rsidRDefault="000075D9" w:rsidP="000075D9">
      <w:pPr>
        <w:pStyle w:val="Web"/>
        <w:spacing w:before="0" w:beforeAutospacing="0" w:after="0" w:afterAutospacing="0"/>
        <w:ind w:left="284"/>
        <w:textAlignment w:val="baseline"/>
        <w:rPr>
          <w:rFonts w:eastAsia="Calibri"/>
          <w:kern w:val="24"/>
          <w:sz w:val="22"/>
          <w:szCs w:val="22"/>
        </w:rPr>
      </w:pPr>
      <w:r w:rsidRPr="00032D1E">
        <w:rPr>
          <w:rFonts w:eastAsia="Calibri"/>
          <w:kern w:val="24"/>
          <w:sz w:val="22"/>
          <w:szCs w:val="22"/>
        </w:rPr>
        <w:t xml:space="preserve">Ο πομπός χρησιμοποιεί </w:t>
      </w:r>
      <w:r w:rsidR="00A31C44" w:rsidRPr="00032D1E">
        <w:rPr>
          <w:rFonts w:eastAsia="Calibri"/>
          <w:kern w:val="24"/>
          <w:sz w:val="22"/>
          <w:szCs w:val="22"/>
        </w:rPr>
        <w:t>ερωτήσεις για λόγους υφολογικούς ή/και δομικούς:</w:t>
      </w:r>
    </w:p>
    <w:p w:rsidR="00A31C44" w:rsidRPr="00032D1E" w:rsidRDefault="00A31C44" w:rsidP="00A31C44">
      <w:pPr>
        <w:pStyle w:val="Web"/>
        <w:spacing w:before="0" w:beforeAutospacing="0" w:after="0" w:afterAutospacing="0"/>
        <w:ind w:left="284"/>
        <w:jc w:val="both"/>
        <w:textAlignment w:val="baseline"/>
        <w:rPr>
          <w:rFonts w:eastAsia="Calibri"/>
          <w:kern w:val="24"/>
          <w:sz w:val="22"/>
          <w:szCs w:val="22"/>
        </w:rPr>
      </w:pPr>
      <w:r w:rsidRPr="00032D1E">
        <w:rPr>
          <w:rFonts w:eastAsia="Calibri"/>
          <w:b/>
          <w:i/>
          <w:kern w:val="24"/>
          <w:sz w:val="22"/>
          <w:szCs w:val="22"/>
        </w:rPr>
        <w:t>Υφολογικός ρόλ</w:t>
      </w:r>
      <w:r w:rsidRPr="00032D1E">
        <w:rPr>
          <w:rFonts w:eastAsia="Calibri"/>
          <w:b/>
          <w:kern w:val="24"/>
          <w:sz w:val="22"/>
          <w:szCs w:val="22"/>
        </w:rPr>
        <w:t>ος</w:t>
      </w:r>
      <w:r w:rsidRPr="00032D1E">
        <w:rPr>
          <w:rFonts w:eastAsia="Calibri"/>
          <w:kern w:val="24"/>
          <w:sz w:val="22"/>
          <w:szCs w:val="22"/>
        </w:rPr>
        <w:t>: διαλογικός χαρακτήρας, συμμετοχή του δέκτη στον προβληματισμό, ενεργοποιεί το ενδιαφέρον, προσδίδει ζωντάνια.</w:t>
      </w:r>
    </w:p>
    <w:p w:rsidR="00A31C44" w:rsidRPr="00032D1E" w:rsidRDefault="00A31C44" w:rsidP="00A31C44">
      <w:pPr>
        <w:pStyle w:val="Web"/>
        <w:spacing w:before="0" w:beforeAutospacing="0" w:after="0" w:afterAutospacing="0"/>
        <w:ind w:left="284"/>
        <w:jc w:val="both"/>
        <w:textAlignment w:val="baseline"/>
        <w:rPr>
          <w:rFonts w:eastAsia="Calibri"/>
          <w:kern w:val="24"/>
          <w:sz w:val="22"/>
          <w:szCs w:val="22"/>
        </w:rPr>
      </w:pPr>
      <w:r w:rsidRPr="00032D1E">
        <w:rPr>
          <w:rFonts w:eastAsia="Calibri"/>
          <w:b/>
          <w:i/>
          <w:kern w:val="24"/>
          <w:sz w:val="22"/>
          <w:szCs w:val="22"/>
        </w:rPr>
        <w:t>Δομικός ρόλος</w:t>
      </w:r>
      <w:r w:rsidRPr="00032D1E">
        <w:rPr>
          <w:rFonts w:eastAsia="Calibri"/>
          <w:b/>
          <w:kern w:val="24"/>
          <w:sz w:val="22"/>
          <w:szCs w:val="22"/>
        </w:rPr>
        <w:t>:</w:t>
      </w:r>
      <w:r w:rsidRPr="00032D1E">
        <w:rPr>
          <w:rFonts w:eastAsia="Calibri"/>
          <w:kern w:val="24"/>
          <w:sz w:val="22"/>
          <w:szCs w:val="22"/>
        </w:rPr>
        <w:t xml:space="preserve"> </w:t>
      </w:r>
      <w:r w:rsidRPr="00032D1E">
        <w:rPr>
          <w:rFonts w:eastAsia="Calibri"/>
          <w:i/>
          <w:kern w:val="24"/>
          <w:sz w:val="22"/>
          <w:szCs w:val="22"/>
        </w:rPr>
        <w:t>εισαγωγικός</w:t>
      </w:r>
      <w:r w:rsidRPr="00032D1E">
        <w:rPr>
          <w:rFonts w:eastAsia="Calibri"/>
          <w:kern w:val="24"/>
          <w:sz w:val="22"/>
          <w:szCs w:val="22"/>
        </w:rPr>
        <w:t xml:space="preserve"> ρόλος στην αρχή του κειμένου, </w:t>
      </w:r>
      <w:r w:rsidRPr="00032D1E">
        <w:rPr>
          <w:rFonts w:eastAsia="Calibri"/>
          <w:i/>
          <w:kern w:val="24"/>
          <w:sz w:val="22"/>
          <w:szCs w:val="22"/>
        </w:rPr>
        <w:t>μεταβατικός</w:t>
      </w:r>
      <w:r w:rsidRPr="00032D1E">
        <w:rPr>
          <w:rFonts w:eastAsia="Calibri"/>
          <w:kern w:val="24"/>
          <w:sz w:val="22"/>
          <w:szCs w:val="22"/>
        </w:rPr>
        <w:t xml:space="preserve"> για νέα νοηματική ενότητα</w:t>
      </w:r>
    </w:p>
    <w:p w:rsidR="000075D9" w:rsidRPr="00032D1E" w:rsidRDefault="000075D9" w:rsidP="000075D9">
      <w:pPr>
        <w:pStyle w:val="Web"/>
        <w:spacing w:before="0" w:beforeAutospacing="0" w:after="0" w:afterAutospacing="0"/>
        <w:ind w:left="284"/>
        <w:textAlignment w:val="baseline"/>
        <w:rPr>
          <w:rFonts w:eastAsia="Calibri"/>
          <w:b/>
          <w:kern w:val="24"/>
          <w:sz w:val="22"/>
          <w:szCs w:val="22"/>
        </w:rPr>
      </w:pPr>
    </w:p>
    <w:p w:rsidR="000075D9" w:rsidRPr="00032D1E" w:rsidRDefault="000075D9" w:rsidP="000075D9">
      <w:pPr>
        <w:pStyle w:val="2"/>
        <w:spacing w:before="0" w:line="240" w:lineRule="auto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32D1E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Το θαυμαστικό ( ! ) </w:t>
      </w:r>
    </w:p>
    <w:p w:rsidR="000075D9" w:rsidRPr="00032D1E" w:rsidRDefault="000075D9" w:rsidP="000075D9">
      <w:pPr>
        <w:pStyle w:val="Web"/>
        <w:spacing w:before="0" w:beforeAutospacing="0" w:after="0" w:afterAutospacing="0"/>
        <w:ind w:left="284"/>
        <w:textAlignment w:val="baseline"/>
        <w:rPr>
          <w:sz w:val="22"/>
          <w:szCs w:val="22"/>
        </w:rPr>
      </w:pPr>
      <w:r w:rsidRPr="00032D1E">
        <w:rPr>
          <w:rFonts w:eastAsia="Calibri"/>
          <w:kern w:val="24"/>
          <w:sz w:val="22"/>
          <w:szCs w:val="22"/>
        </w:rPr>
        <w:t>Ο πομπός χρησιμοποιεί το θαυμαστικό, για να δηλώσει:</w:t>
      </w:r>
    </w:p>
    <w:p w:rsidR="000075D9" w:rsidRPr="00032D1E" w:rsidRDefault="000075D9" w:rsidP="000075D9">
      <w:pPr>
        <w:pStyle w:val="a3"/>
        <w:numPr>
          <w:ilvl w:val="0"/>
          <w:numId w:val="4"/>
        </w:numPr>
        <w:kinsoku w:val="0"/>
        <w:overflowPunct w:val="0"/>
        <w:spacing w:after="0" w:line="240" w:lineRule="auto"/>
        <w:ind w:left="284" w:firstLine="0"/>
        <w:textAlignment w:val="baseline"/>
        <w:rPr>
          <w:rFonts w:ascii="Times New Roman" w:eastAsia="Times New Roman" w:hAnsi="Times New Roman" w:cs="Times New Roman"/>
          <w:i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 xml:space="preserve">έντονα συναισθήματα </w:t>
      </w:r>
      <w:r w:rsidRPr="00032D1E">
        <w:rPr>
          <w:rFonts w:ascii="Times New Roman" w:eastAsia="Calibri" w:hAnsi="Times New Roman" w:cs="Times New Roman"/>
          <w:i/>
          <w:kern w:val="24"/>
          <w:lang w:val="el-GR"/>
        </w:rPr>
        <w:t>π.χ. Θα σε τσακίσω!</w:t>
      </w:r>
    </w:p>
    <w:p w:rsidR="000075D9" w:rsidRPr="00032D1E" w:rsidRDefault="000075D9" w:rsidP="000075D9">
      <w:pPr>
        <w:pStyle w:val="a3"/>
        <w:numPr>
          <w:ilvl w:val="0"/>
          <w:numId w:val="4"/>
        </w:numPr>
        <w:kinsoku w:val="0"/>
        <w:overflowPunct w:val="0"/>
        <w:spacing w:after="0" w:line="240" w:lineRule="auto"/>
        <w:ind w:left="284" w:firstLine="0"/>
        <w:textAlignment w:val="baseline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 xml:space="preserve">απαίτηση ή προσταγή </w:t>
      </w:r>
      <w:r w:rsidRPr="00032D1E">
        <w:rPr>
          <w:rFonts w:ascii="Times New Roman" w:eastAsia="Calibri" w:hAnsi="Times New Roman" w:cs="Times New Roman"/>
          <w:i/>
          <w:kern w:val="24"/>
          <w:lang w:val="el-GR"/>
        </w:rPr>
        <w:t>π.χ. Μην φωνάζεις!</w:t>
      </w:r>
    </w:p>
    <w:p w:rsidR="000075D9" w:rsidRPr="00032D1E" w:rsidRDefault="000075D9" w:rsidP="000075D9">
      <w:pPr>
        <w:pStyle w:val="a3"/>
        <w:numPr>
          <w:ilvl w:val="0"/>
          <w:numId w:val="4"/>
        </w:numPr>
        <w:kinsoku w:val="0"/>
        <w:overflowPunct w:val="0"/>
        <w:spacing w:after="0" w:line="240" w:lineRule="auto"/>
        <w:ind w:left="284" w:firstLine="0"/>
        <w:textAlignment w:val="baseline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 xml:space="preserve">έμφαση </w:t>
      </w:r>
      <w:r w:rsidRPr="00032D1E">
        <w:rPr>
          <w:rFonts w:ascii="Times New Roman" w:eastAsia="Calibri" w:hAnsi="Times New Roman" w:cs="Times New Roman"/>
          <w:i/>
          <w:kern w:val="24"/>
          <w:lang w:val="el-GR"/>
        </w:rPr>
        <w:t>π.χ. Το πρόβλημα είναι κυρίως οικονομικό!</w:t>
      </w:r>
    </w:p>
    <w:p w:rsidR="000075D9" w:rsidRPr="00032D1E" w:rsidRDefault="000075D9" w:rsidP="000075D9">
      <w:pPr>
        <w:pStyle w:val="a3"/>
        <w:numPr>
          <w:ilvl w:val="0"/>
          <w:numId w:val="4"/>
        </w:numPr>
        <w:kinsoku w:val="0"/>
        <w:overflowPunct w:val="0"/>
        <w:spacing w:after="0" w:line="240" w:lineRule="auto"/>
        <w:ind w:left="284" w:firstLine="0"/>
        <w:textAlignment w:val="baseline"/>
        <w:rPr>
          <w:rFonts w:ascii="Times New Roman" w:hAnsi="Times New Roman" w:cs="Times New Roman"/>
          <w:b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 xml:space="preserve">ειρωνεία ή σαρκασμό </w:t>
      </w:r>
      <w:r w:rsidRPr="00032D1E">
        <w:rPr>
          <w:rFonts w:ascii="Times New Roman" w:eastAsia="Calibri" w:hAnsi="Times New Roman" w:cs="Times New Roman"/>
          <w:i/>
          <w:kern w:val="24"/>
          <w:lang w:val="el-GR"/>
        </w:rPr>
        <w:t>π.χ. Θύμωσε πολύ μαζί του και του τα είπε κομψά!</w:t>
      </w:r>
    </w:p>
    <w:p w:rsidR="000075D9" w:rsidRPr="00032D1E" w:rsidRDefault="000075D9" w:rsidP="000075D9">
      <w:pPr>
        <w:spacing w:after="0" w:line="240" w:lineRule="auto"/>
        <w:rPr>
          <w:rFonts w:ascii="Times New Roman" w:hAnsi="Times New Roman" w:cs="Times New Roman"/>
        </w:rPr>
      </w:pPr>
    </w:p>
    <w:p w:rsidR="000075D9" w:rsidRPr="00032D1E" w:rsidRDefault="000075D9" w:rsidP="000075D9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32D1E">
        <w:rPr>
          <w:rFonts w:ascii="Times New Roman" w:hAnsi="Times New Roman" w:cs="Times New Roman"/>
          <w:b/>
          <w:color w:val="auto"/>
          <w:sz w:val="22"/>
          <w:szCs w:val="22"/>
        </w:rPr>
        <w:t>Η παρένθεση ( )</w:t>
      </w:r>
    </w:p>
    <w:p w:rsidR="000075D9" w:rsidRPr="00032D1E" w:rsidRDefault="000075D9" w:rsidP="000075D9">
      <w:pPr>
        <w:tabs>
          <w:tab w:val="left" w:pos="3647"/>
        </w:tabs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32D1E">
        <w:rPr>
          <w:rFonts w:ascii="Times New Roman" w:eastAsia="Times New Roman" w:hAnsi="Times New Roman" w:cs="Times New Roman"/>
        </w:rPr>
        <w:t xml:space="preserve">Ο πομπός χρησιμοποιεί </w:t>
      </w:r>
      <w:r w:rsidRPr="00032D1E">
        <w:rPr>
          <w:rFonts w:ascii="Times New Roman" w:eastAsia="Calibri" w:hAnsi="Times New Roman" w:cs="Times New Roman"/>
          <w:kern w:val="24"/>
        </w:rPr>
        <w:t>την παρένθεση, για να</w:t>
      </w:r>
    </w:p>
    <w:p w:rsidR="000075D9" w:rsidRPr="00032D1E" w:rsidRDefault="000075D9" w:rsidP="000075D9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="Calibri" w:hAnsi="Times New Roman" w:cs="Times New Roman"/>
          <w:kern w:val="24"/>
          <w:lang w:val="el-GR"/>
        </w:rPr>
        <w:t xml:space="preserve">δώσει δευτερεύουσες πληροφορίες, </w:t>
      </w: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διευκρινίσεις-επεξηγήσεις, παραδείγματα, ορισμούς εννοιών, όρων, μεταφράσεις όρων, 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 xml:space="preserve">π.χ. Ο </w:t>
      </w:r>
      <w:proofErr w:type="spellStart"/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Έντουαρτ</w:t>
      </w:r>
      <w:proofErr w:type="spellEnd"/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 xml:space="preserve"> (</w:t>
      </w:r>
      <w:r w:rsidRPr="00032D1E">
        <w:rPr>
          <w:rFonts w:ascii="Times New Roman" w:eastAsiaTheme="minorEastAsia" w:hAnsi="Times New Roman" w:cs="Times New Roman"/>
          <w:i/>
          <w:kern w:val="24"/>
        </w:rPr>
        <w:t>Edward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),</w:t>
      </w: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 παραπομπές, 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π.χ. (σελ.15),</w:t>
      </w: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 αρκτικόλεξα, 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π.χ. Υπουργείο Παιδείας και Πολιτισμού (ΥΠΠ)</w:t>
      </w: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, χρονολογίες, 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π.χ</w:t>
      </w: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. 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(2017-2018),</w:t>
      </w: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 τηλεφωνικούς κώδικες πόλεων ή χωρών κ.ά.</w:t>
      </w:r>
    </w:p>
    <w:p w:rsidR="000075D9" w:rsidRPr="00032D1E" w:rsidRDefault="000075D9" w:rsidP="000075D9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>σχολιάσει μια άποψη που προηγείται.</w:t>
      </w:r>
    </w:p>
    <w:p w:rsidR="000075D9" w:rsidRPr="00032D1E" w:rsidRDefault="000075D9" w:rsidP="000075D9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>παρακολουθήσει πιο εύκολα ο αναγνώστης τη ροή του κειμένου.</w:t>
      </w:r>
    </w:p>
    <w:p w:rsidR="000075D9" w:rsidRPr="00032D1E" w:rsidRDefault="000075D9" w:rsidP="000075D9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>εκφράσει απορία (;) ή ειρωνεία (!), όταν αυτή περιέχει ερωτηματικό και θαυμαστικό αντίστοιχα.</w:t>
      </w:r>
    </w:p>
    <w:p w:rsidR="000075D9" w:rsidRPr="00032D1E" w:rsidRDefault="000075D9" w:rsidP="000075D9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075D9" w:rsidRPr="00032D1E" w:rsidRDefault="00A31C44" w:rsidP="000075D9">
      <w:pPr>
        <w:pStyle w:val="2"/>
        <w:spacing w:before="0" w:line="240" w:lineRule="auto"/>
        <w:rPr>
          <w:rFonts w:ascii="Times New Roman" w:eastAsia="Calibri" w:hAnsi="Times New Roman" w:cs="Times New Roman"/>
          <w:b/>
          <w:bCs/>
          <w:color w:val="auto"/>
          <w:kern w:val="24"/>
          <w:sz w:val="22"/>
          <w:szCs w:val="22"/>
        </w:rPr>
      </w:pPr>
      <w:r w:rsidRPr="00032D1E">
        <w:rPr>
          <w:rFonts w:ascii="Times New Roman" w:eastAsia="Calibri" w:hAnsi="Times New Roman" w:cs="Times New Roman"/>
          <w:b/>
          <w:color w:val="auto"/>
          <w:sz w:val="22"/>
          <w:szCs w:val="22"/>
        </w:rPr>
        <w:t>Δ</w:t>
      </w:r>
      <w:r w:rsidR="000075D9" w:rsidRPr="00032D1E">
        <w:rPr>
          <w:rFonts w:ascii="Times New Roman" w:eastAsia="Calibri" w:hAnsi="Times New Roman" w:cs="Times New Roman"/>
          <w:b/>
          <w:color w:val="auto"/>
          <w:sz w:val="22"/>
          <w:szCs w:val="22"/>
        </w:rPr>
        <w:t>ιπλή παύλα ( - - )</w:t>
      </w:r>
    </w:p>
    <w:p w:rsidR="00A31C44" w:rsidRPr="00032D1E" w:rsidRDefault="000075D9" w:rsidP="00A31C44">
      <w:pPr>
        <w:tabs>
          <w:tab w:val="left" w:pos="148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kern w:val="24"/>
        </w:rPr>
      </w:pPr>
      <w:r w:rsidRPr="00032D1E">
        <w:rPr>
          <w:rFonts w:ascii="Times New Roman" w:eastAsia="Calibri" w:hAnsi="Times New Roman" w:cs="Times New Roman"/>
          <w:bCs/>
          <w:kern w:val="24"/>
        </w:rPr>
        <w:t xml:space="preserve"> Η διπλή παύλα χρησιμοποιείται, </w:t>
      </w:r>
      <w:r w:rsidR="00A31C44" w:rsidRPr="00032D1E">
        <w:rPr>
          <w:rFonts w:ascii="Times New Roman" w:eastAsia="Calibri" w:hAnsi="Times New Roman" w:cs="Times New Roman"/>
          <w:bCs/>
          <w:kern w:val="24"/>
        </w:rPr>
        <w:t>για να</w:t>
      </w:r>
      <w:r w:rsidR="003624E2" w:rsidRPr="00032D1E">
        <w:rPr>
          <w:rFonts w:ascii="Times New Roman" w:eastAsia="Calibri" w:hAnsi="Times New Roman" w:cs="Times New Roman"/>
          <w:bCs/>
          <w:kern w:val="24"/>
        </w:rPr>
        <w:t xml:space="preserve"> δοθεί</w:t>
      </w:r>
    </w:p>
    <w:p w:rsidR="000075D9" w:rsidRPr="00032D1E" w:rsidRDefault="000075D9" w:rsidP="00A31C44">
      <w:pPr>
        <w:pStyle w:val="a3"/>
        <w:numPr>
          <w:ilvl w:val="0"/>
          <w:numId w:val="10"/>
        </w:numPr>
        <w:tabs>
          <w:tab w:val="left" w:pos="148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24"/>
          <w:lang w:val="el-GR"/>
        </w:rPr>
      </w:pPr>
      <w:r w:rsidRPr="00032D1E">
        <w:rPr>
          <w:rFonts w:ascii="Times New Roman" w:eastAsia="Calibri" w:hAnsi="Times New Roman" w:cs="Times New Roman"/>
          <w:bCs/>
          <w:kern w:val="24"/>
          <w:lang w:val="el-GR"/>
        </w:rPr>
        <w:t xml:space="preserve"> έμφαση στα παρενθετικά στοιχεία που περικλείουν, </w:t>
      </w:r>
      <w:r w:rsidRPr="00032D1E">
        <w:rPr>
          <w:rFonts w:ascii="Times New Roman" w:eastAsia="Calibri" w:hAnsi="Times New Roman" w:cs="Times New Roman"/>
          <w:bCs/>
          <w:i/>
          <w:kern w:val="24"/>
          <w:lang w:val="el-GR"/>
        </w:rPr>
        <w:t xml:space="preserve">π.χ. Ο μαύρος χρυσός </w:t>
      </w:r>
      <w:bookmarkStart w:id="1" w:name="_Hlk495310322"/>
      <w:r w:rsidRPr="00032D1E">
        <w:rPr>
          <w:rFonts w:ascii="Times New Roman" w:eastAsia="Calibri" w:hAnsi="Times New Roman" w:cs="Times New Roman"/>
          <w:bCs/>
          <w:i/>
          <w:kern w:val="24"/>
          <w:lang w:val="el-GR"/>
        </w:rPr>
        <w:t>–</w:t>
      </w:r>
      <w:bookmarkEnd w:id="1"/>
      <w:r w:rsidRPr="00032D1E">
        <w:rPr>
          <w:rFonts w:ascii="Times New Roman" w:eastAsia="Calibri" w:hAnsi="Times New Roman" w:cs="Times New Roman"/>
          <w:bCs/>
          <w:i/>
          <w:kern w:val="24"/>
          <w:lang w:val="el-GR"/>
        </w:rPr>
        <w:t>το πετρέλαιο– ακριβαίνει  συνεχώς.</w:t>
      </w:r>
    </w:p>
    <w:p w:rsidR="003624E2" w:rsidRPr="00032D1E" w:rsidRDefault="003624E2" w:rsidP="00A31C44">
      <w:pPr>
        <w:pStyle w:val="a3"/>
        <w:numPr>
          <w:ilvl w:val="0"/>
          <w:numId w:val="10"/>
        </w:numPr>
        <w:tabs>
          <w:tab w:val="left" w:pos="148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24"/>
          <w:lang w:val="el-GR"/>
        </w:rPr>
      </w:pPr>
      <w:r w:rsidRPr="00032D1E">
        <w:rPr>
          <w:rFonts w:ascii="Times New Roman" w:eastAsia="Calibri" w:hAnsi="Times New Roman" w:cs="Times New Roman"/>
          <w:bCs/>
          <w:kern w:val="24"/>
          <w:lang w:val="el-GR"/>
        </w:rPr>
        <w:t>ένα προσωπικό σχόλιο</w:t>
      </w:r>
    </w:p>
    <w:p w:rsidR="003624E2" w:rsidRPr="00032D1E" w:rsidRDefault="003624E2" w:rsidP="00A31C44">
      <w:pPr>
        <w:pStyle w:val="a3"/>
        <w:numPr>
          <w:ilvl w:val="0"/>
          <w:numId w:val="10"/>
        </w:numPr>
        <w:tabs>
          <w:tab w:val="left" w:pos="148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24"/>
          <w:lang w:val="el-GR"/>
        </w:rPr>
      </w:pPr>
      <w:r w:rsidRPr="00032D1E">
        <w:rPr>
          <w:rFonts w:ascii="Times New Roman" w:eastAsia="Calibri" w:hAnsi="Times New Roman" w:cs="Times New Roman"/>
          <w:bCs/>
          <w:kern w:val="24"/>
          <w:lang w:val="el-GR"/>
        </w:rPr>
        <w:t>πρόσθετη ή επεξηγηματική πληροφορία</w:t>
      </w:r>
    </w:p>
    <w:p w:rsidR="000075D9" w:rsidRPr="00032D1E" w:rsidRDefault="000075D9" w:rsidP="000075D9">
      <w:pPr>
        <w:spacing w:after="0" w:line="240" w:lineRule="auto"/>
        <w:ind w:left="284"/>
        <w:rPr>
          <w:rFonts w:ascii="Times New Roman" w:eastAsia="Calibri" w:hAnsi="Times New Roman" w:cs="Times New Roman"/>
          <w:bCs/>
          <w:kern w:val="24"/>
        </w:rPr>
      </w:pPr>
    </w:p>
    <w:p w:rsidR="000075D9" w:rsidRPr="00032D1E" w:rsidRDefault="000075D9" w:rsidP="000075D9">
      <w:pPr>
        <w:pStyle w:val="2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32D1E">
        <w:rPr>
          <w:rFonts w:ascii="Times New Roman" w:eastAsia="Calibri" w:hAnsi="Times New Roman" w:cs="Times New Roman"/>
          <w:b/>
          <w:color w:val="auto"/>
          <w:sz w:val="22"/>
          <w:szCs w:val="22"/>
        </w:rPr>
        <w:t>Άνω τελεία</w:t>
      </w:r>
      <w:r w:rsidRPr="00032D1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( · ) </w:t>
      </w:r>
    </w:p>
    <w:p w:rsidR="000075D9" w:rsidRPr="00032D1E" w:rsidRDefault="000075D9" w:rsidP="000075D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24"/>
        </w:rPr>
      </w:pPr>
      <w:r w:rsidRPr="00032D1E">
        <w:rPr>
          <w:rFonts w:ascii="Times New Roman" w:eastAsia="Calibri" w:hAnsi="Times New Roman" w:cs="Times New Roman"/>
          <w:bCs/>
          <w:kern w:val="24"/>
        </w:rPr>
        <w:t>Η άνω τελεία</w:t>
      </w:r>
      <w:r w:rsidRPr="00032D1E">
        <w:rPr>
          <w:rFonts w:ascii="Times New Roman" w:eastAsia="Calibri" w:hAnsi="Times New Roman" w:cs="Times New Roman"/>
          <w:kern w:val="24"/>
        </w:rPr>
        <w:t xml:space="preserve"> σημειώνεται στο τέλος μιας φράσης, όταν αυτή ακολουθείται από μία άλλη φράση που έχει στενή νοηματική συνάφεια με την προηγούμενη</w:t>
      </w:r>
      <w:r w:rsidR="003624E2" w:rsidRPr="00032D1E">
        <w:rPr>
          <w:rFonts w:ascii="Times New Roman" w:eastAsia="Calibri" w:hAnsi="Times New Roman" w:cs="Times New Roman"/>
          <w:kern w:val="24"/>
        </w:rPr>
        <w:t xml:space="preserve"> (συμπληρώνει, διευκρινίζει, εκφράζει αντίθεση)</w:t>
      </w:r>
    </w:p>
    <w:p w:rsidR="003624E2" w:rsidRPr="00032D1E" w:rsidRDefault="003624E2" w:rsidP="000075D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kern w:val="24"/>
        </w:rPr>
      </w:pPr>
    </w:p>
    <w:p w:rsidR="000075D9" w:rsidRPr="00032D1E" w:rsidRDefault="000075D9" w:rsidP="000075D9">
      <w:pPr>
        <w:pStyle w:val="2"/>
        <w:spacing w:before="0" w:line="240" w:lineRule="auto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32D1E">
        <w:rPr>
          <w:rFonts w:ascii="Times New Roman" w:eastAsia="Calibri" w:hAnsi="Times New Roman" w:cs="Times New Roman"/>
          <w:b/>
          <w:color w:val="auto"/>
          <w:sz w:val="22"/>
          <w:szCs w:val="22"/>
        </w:rPr>
        <w:t>Άνω και κάτω τελεία ( : )</w:t>
      </w:r>
    </w:p>
    <w:p w:rsidR="000075D9" w:rsidRPr="00032D1E" w:rsidRDefault="000075D9" w:rsidP="000075D9">
      <w:pPr>
        <w:spacing w:after="0" w:line="240" w:lineRule="auto"/>
        <w:rPr>
          <w:rFonts w:ascii="Times New Roman" w:eastAsia="Calibri" w:hAnsi="Times New Roman" w:cs="Times New Roman"/>
          <w:kern w:val="24"/>
        </w:rPr>
      </w:pPr>
      <w:r w:rsidRPr="00032D1E">
        <w:rPr>
          <w:rFonts w:ascii="Times New Roman" w:eastAsia="Calibri" w:hAnsi="Times New Roman" w:cs="Times New Roman"/>
          <w:kern w:val="24"/>
        </w:rPr>
        <w:t xml:space="preserve">   Ο πομπός χρησιμοποιεί</w:t>
      </w:r>
      <w:r w:rsidRPr="00032D1E">
        <w:rPr>
          <w:rFonts w:ascii="Times New Roman" w:eastAsiaTheme="minorEastAsia" w:hAnsi="Times New Roman" w:cs="Times New Roman"/>
          <w:kern w:val="24"/>
        </w:rPr>
        <w:t xml:space="preserve"> την άνω και κάτω τελεία:</w:t>
      </w:r>
    </w:p>
    <w:p w:rsidR="000075D9" w:rsidRPr="00032D1E" w:rsidRDefault="000075D9" w:rsidP="000075D9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>για να εισαγάγει έναν κατάλογο (οριζόντιο ή κάθετο).</w:t>
      </w:r>
    </w:p>
    <w:p w:rsidR="000075D9" w:rsidRPr="00032D1E" w:rsidRDefault="000075D9" w:rsidP="000075D9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μετά από λέξεις που δείχνουν απαρίθμηση, 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π.χ. τα εξής, ως ακολούθως</w:t>
      </w:r>
    </w:p>
    <w:p w:rsidR="000075D9" w:rsidRPr="00032D1E" w:rsidRDefault="000075D9" w:rsidP="000075D9">
      <w:pPr>
        <w:pStyle w:val="a3"/>
        <w:numPr>
          <w:ilvl w:val="0"/>
          <w:numId w:val="8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i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για να εισαγάγει επεξήγηση ή γενίκευση, 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π.χ. Κόκκινο κρασί, κρυστάλλινα ποτήρια, απαλή μουσική: όλα ήταν έτοιμα για το δείπνο.</w:t>
      </w:r>
    </w:p>
    <w:p w:rsidR="000075D9" w:rsidRPr="00032D1E" w:rsidRDefault="000075D9" w:rsidP="000075D9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>για να παρουσιάσει ένα παράδειγμα.</w:t>
      </w:r>
    </w:p>
    <w:p w:rsidR="000075D9" w:rsidRPr="00032D1E" w:rsidRDefault="000075D9" w:rsidP="000075D9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>για να παραθέσει μια ξένη γνώμη.</w:t>
      </w:r>
    </w:p>
    <w:p w:rsidR="000075D9" w:rsidRPr="00032D1E" w:rsidRDefault="000075D9" w:rsidP="000075D9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>για να εισαγάγει μια ερώτηση.</w:t>
      </w:r>
    </w:p>
    <w:p w:rsidR="000075D9" w:rsidRPr="00032D1E" w:rsidRDefault="000075D9" w:rsidP="00034F74">
      <w:pPr>
        <w:pStyle w:val="a3"/>
        <w:numPr>
          <w:ilvl w:val="0"/>
          <w:numId w:val="8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i/>
          <w:lang w:val="el-GR"/>
        </w:rPr>
      </w:pPr>
      <w:r w:rsidRPr="00032D1E">
        <w:rPr>
          <w:rFonts w:ascii="Times New Roman" w:eastAsiaTheme="minorEastAsia" w:hAnsi="Times New Roman" w:cs="Times New Roman"/>
          <w:kern w:val="24"/>
          <w:lang w:val="el-GR"/>
        </w:rPr>
        <w:t xml:space="preserve">για να προσδώσει έμφαση, </w:t>
      </w:r>
      <w:r w:rsidRPr="00032D1E">
        <w:rPr>
          <w:rFonts w:ascii="Times New Roman" w:eastAsiaTheme="minorEastAsia" w:hAnsi="Times New Roman" w:cs="Times New Roman"/>
          <w:i/>
          <w:kern w:val="24"/>
          <w:lang w:val="el-GR"/>
        </w:rPr>
        <w:t>π.χ. Μετά την πολύωρη συνάντηση, ένα πράγμα τον κρατούσε όρθιο: ο καφές.</w:t>
      </w:r>
    </w:p>
    <w:sectPr w:rsidR="000075D9" w:rsidRPr="00032D1E" w:rsidSect="00007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27D"/>
    <w:multiLevelType w:val="hybridMultilevel"/>
    <w:tmpl w:val="604A4E6C"/>
    <w:lvl w:ilvl="0" w:tplc="2FB49682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AA13B3"/>
    <w:multiLevelType w:val="hybridMultilevel"/>
    <w:tmpl w:val="14D0C6E6"/>
    <w:lvl w:ilvl="0" w:tplc="BB6CD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Arial" w:hint="default"/>
        <w:b w:val="0"/>
      </w:rPr>
    </w:lvl>
    <w:lvl w:ilvl="1" w:tplc="C18210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4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A2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E2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08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2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8A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49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30CA1"/>
    <w:multiLevelType w:val="hybridMultilevel"/>
    <w:tmpl w:val="6B586F96"/>
    <w:lvl w:ilvl="0" w:tplc="BB6CD92C">
      <w:numFmt w:val="bullet"/>
      <w:lvlText w:val="-"/>
      <w:lvlJc w:val="left"/>
      <w:pPr>
        <w:ind w:left="780" w:hanging="360"/>
      </w:pPr>
      <w:rPr>
        <w:rFonts w:ascii="Calibri" w:eastAsiaTheme="minorHAnsi" w:hAnsi="Calibri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B231E7"/>
    <w:multiLevelType w:val="hybridMultilevel"/>
    <w:tmpl w:val="4510CE22"/>
    <w:lvl w:ilvl="0" w:tplc="BB6CD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Arial" w:hint="default"/>
        <w:b w:val="0"/>
      </w:rPr>
    </w:lvl>
    <w:lvl w:ilvl="1" w:tplc="83000E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EDB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0A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65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A94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A6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E4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CD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A4A02"/>
    <w:multiLevelType w:val="hybridMultilevel"/>
    <w:tmpl w:val="A034583A"/>
    <w:lvl w:ilvl="0" w:tplc="2FB49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928BD"/>
    <w:multiLevelType w:val="hybridMultilevel"/>
    <w:tmpl w:val="42AC33F4"/>
    <w:lvl w:ilvl="0" w:tplc="2FB4968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5AA1E8B"/>
    <w:multiLevelType w:val="hybridMultilevel"/>
    <w:tmpl w:val="FFAAA5F0"/>
    <w:lvl w:ilvl="0" w:tplc="BB6CD92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86245"/>
    <w:multiLevelType w:val="hybridMultilevel"/>
    <w:tmpl w:val="066CDB04"/>
    <w:lvl w:ilvl="0" w:tplc="BB6CD92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C5489"/>
    <w:multiLevelType w:val="hybridMultilevel"/>
    <w:tmpl w:val="F73073EC"/>
    <w:lvl w:ilvl="0" w:tplc="BB6CD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Arial" w:hint="default"/>
        <w:b w:val="0"/>
        <w:lang w:val="el-GR"/>
      </w:rPr>
    </w:lvl>
    <w:lvl w:ilvl="1" w:tplc="73C85E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89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CD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068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4F0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03A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4BB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5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A36BF"/>
    <w:multiLevelType w:val="multilevel"/>
    <w:tmpl w:val="6F8E207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75D9"/>
    <w:rsid w:val="00000CD5"/>
    <w:rsid w:val="000075D9"/>
    <w:rsid w:val="00032D1E"/>
    <w:rsid w:val="00034F74"/>
    <w:rsid w:val="00197A90"/>
    <w:rsid w:val="00347166"/>
    <w:rsid w:val="003624E2"/>
    <w:rsid w:val="00704EB7"/>
    <w:rsid w:val="00875E2F"/>
    <w:rsid w:val="00933371"/>
    <w:rsid w:val="00981FBA"/>
    <w:rsid w:val="00A31C44"/>
    <w:rsid w:val="00B25253"/>
    <w:rsid w:val="00BB38A2"/>
    <w:rsid w:val="00C0174E"/>
    <w:rsid w:val="00D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96"/>
  </w:style>
  <w:style w:type="paragraph" w:styleId="2">
    <w:name w:val="heading 2"/>
    <w:basedOn w:val="a"/>
    <w:next w:val="a"/>
    <w:link w:val="2Char"/>
    <w:uiPriority w:val="9"/>
    <w:unhideWhenUsed/>
    <w:qFormat/>
    <w:rsid w:val="000075D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075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07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075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075D9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6</cp:revision>
  <dcterms:created xsi:type="dcterms:W3CDTF">2019-12-01T17:56:00Z</dcterms:created>
  <dcterms:modified xsi:type="dcterms:W3CDTF">2024-09-22T16:36:00Z</dcterms:modified>
</cp:coreProperties>
</file>