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BBF" w:rsidRPr="00296175" w:rsidRDefault="00A97BBF" w:rsidP="00350602">
      <w:pPr>
        <w:spacing w:after="0" w:line="240" w:lineRule="auto"/>
        <w:jc w:val="center"/>
        <w:rPr>
          <w:rFonts w:ascii="Times New Roman" w:hAnsi="Times New Roman" w:cs="Times New Roman"/>
          <w:smallCaps/>
          <w:sz w:val="24"/>
          <w:szCs w:val="24"/>
        </w:rPr>
      </w:pPr>
      <w:r w:rsidRPr="00296175">
        <w:rPr>
          <w:rFonts w:ascii="Times New Roman" w:hAnsi="Times New Roman" w:cs="Times New Roman"/>
          <w:b/>
          <w:bCs/>
          <w:smallCaps/>
          <w:sz w:val="24"/>
          <w:szCs w:val="24"/>
        </w:rPr>
        <w:t>Ενδεικτικές Απαντήσεις</w:t>
      </w:r>
    </w:p>
    <w:p w:rsidR="00A97BBF" w:rsidRPr="00350602" w:rsidRDefault="00A97BBF" w:rsidP="00350602">
      <w:pPr>
        <w:spacing w:after="0" w:line="240" w:lineRule="auto"/>
        <w:jc w:val="both"/>
        <w:rPr>
          <w:rFonts w:ascii="Times New Roman" w:hAnsi="Times New Roman" w:cs="Times New Roman"/>
        </w:rPr>
      </w:pPr>
      <w:r w:rsidRPr="00350602">
        <w:rPr>
          <w:rFonts w:ascii="Times New Roman" w:hAnsi="Times New Roman" w:cs="Times New Roman"/>
          <w:b/>
          <w:bCs/>
        </w:rPr>
        <w:t>Α1.</w:t>
      </w:r>
      <w:r w:rsidRPr="00350602">
        <w:rPr>
          <w:rFonts w:ascii="Times New Roman" w:hAnsi="Times New Roman" w:cs="Times New Roman"/>
        </w:rPr>
        <w:t> </w:t>
      </w:r>
      <w:r w:rsidRPr="00296175">
        <w:rPr>
          <w:rFonts w:ascii="Times New Roman" w:hAnsi="Times New Roman" w:cs="Times New Roman"/>
          <w:sz w:val="24"/>
          <w:szCs w:val="24"/>
        </w:rPr>
        <w:t xml:space="preserve">Στο κείμενο ο συγγραφέας αναφέρεται στους λόγους </w:t>
      </w:r>
      <w:r w:rsidR="00350602" w:rsidRPr="00296175">
        <w:rPr>
          <w:rFonts w:ascii="Times New Roman" w:hAnsi="Times New Roman" w:cs="Times New Roman"/>
          <w:sz w:val="24"/>
          <w:szCs w:val="24"/>
        </w:rPr>
        <w:t>για τους οποίους</w:t>
      </w:r>
      <w:r w:rsidRPr="00296175">
        <w:rPr>
          <w:rFonts w:ascii="Times New Roman" w:hAnsi="Times New Roman" w:cs="Times New Roman"/>
          <w:sz w:val="24"/>
          <w:szCs w:val="24"/>
        </w:rPr>
        <w:t xml:space="preserve"> η οικογένεια και η ελληνική ε</w:t>
      </w:r>
      <w:r w:rsidRPr="00296175">
        <w:rPr>
          <w:rFonts w:ascii="Times New Roman" w:hAnsi="Times New Roman" w:cs="Times New Roman"/>
          <w:sz w:val="24"/>
          <w:szCs w:val="24"/>
        </w:rPr>
        <w:t>κ</w:t>
      </w:r>
      <w:r w:rsidRPr="00296175">
        <w:rPr>
          <w:rFonts w:ascii="Times New Roman" w:hAnsi="Times New Roman" w:cs="Times New Roman"/>
          <w:sz w:val="24"/>
          <w:szCs w:val="24"/>
        </w:rPr>
        <w:t>παίδευση αδυνατούν να γαλουχήσουν ελεύθερες προσωπικότητες. Πιο συγκεκριμένα, οι γονείς που προ</w:t>
      </w:r>
      <w:r w:rsidRPr="00296175">
        <w:rPr>
          <w:rFonts w:ascii="Times New Roman" w:hAnsi="Times New Roman" w:cs="Times New Roman"/>
          <w:sz w:val="24"/>
          <w:szCs w:val="24"/>
        </w:rPr>
        <w:t>ω</w:t>
      </w:r>
      <w:r w:rsidRPr="00296175">
        <w:rPr>
          <w:rFonts w:ascii="Times New Roman" w:hAnsi="Times New Roman" w:cs="Times New Roman"/>
          <w:sz w:val="24"/>
          <w:szCs w:val="24"/>
        </w:rPr>
        <w:t>θούν μια σκληρή, εγ</w:t>
      </w:r>
      <w:r w:rsidRPr="00296175">
        <w:rPr>
          <w:rFonts w:ascii="Times New Roman" w:hAnsi="Times New Roman" w:cs="Times New Roman"/>
          <w:sz w:val="24"/>
          <w:szCs w:val="24"/>
        </w:rPr>
        <w:t>ω</w:t>
      </w:r>
      <w:r w:rsidRPr="00296175">
        <w:rPr>
          <w:rFonts w:ascii="Times New Roman" w:hAnsi="Times New Roman" w:cs="Times New Roman"/>
          <w:sz w:val="24"/>
          <w:szCs w:val="24"/>
        </w:rPr>
        <w:t>ιστική στάση ζωής με αδιαφορία για το συνάνθρωπο υπονομεύουν την εκπαιδευτική διαδικασία. Παράλληλα, στο ελληνικό εκπαιδευτικό σύστημα κυριαρχούν ο εθνικισμός, η έλλειψη αυτ</w:t>
      </w:r>
      <w:r w:rsidRPr="00296175">
        <w:rPr>
          <w:rFonts w:ascii="Times New Roman" w:hAnsi="Times New Roman" w:cs="Times New Roman"/>
          <w:sz w:val="24"/>
          <w:szCs w:val="24"/>
        </w:rPr>
        <w:t>ο</w:t>
      </w:r>
      <w:r w:rsidRPr="00296175">
        <w:rPr>
          <w:rFonts w:ascii="Times New Roman" w:hAnsi="Times New Roman" w:cs="Times New Roman"/>
          <w:sz w:val="24"/>
          <w:szCs w:val="24"/>
        </w:rPr>
        <w:t>γνωσίας και φαντασίας, οι δασκαλοκεντρικές μέθοδοι διδασκαλίας και η στείρα αποστήθιση. Τέλος, η ε</w:t>
      </w:r>
      <w:r w:rsidRPr="00296175">
        <w:rPr>
          <w:rFonts w:ascii="Times New Roman" w:hAnsi="Times New Roman" w:cs="Times New Roman"/>
          <w:sz w:val="24"/>
          <w:szCs w:val="24"/>
        </w:rPr>
        <w:t>λ</w:t>
      </w:r>
      <w:r w:rsidRPr="00296175">
        <w:rPr>
          <w:rFonts w:ascii="Times New Roman" w:hAnsi="Times New Roman" w:cs="Times New Roman"/>
          <w:sz w:val="24"/>
          <w:szCs w:val="24"/>
        </w:rPr>
        <w:t xml:space="preserve">ληνική οικογένεια συνδυαστικά με άλλους κοινωνικούς θεσμούς </w:t>
      </w:r>
      <w:r w:rsidRPr="00296175">
        <w:rPr>
          <w:rFonts w:ascii="Times New Roman" w:hAnsi="Times New Roman" w:cs="Times New Roman"/>
          <w:sz w:val="24"/>
          <w:szCs w:val="24"/>
        </w:rPr>
        <w:t>ε</w:t>
      </w:r>
      <w:r w:rsidRPr="00296175">
        <w:rPr>
          <w:rFonts w:ascii="Times New Roman" w:hAnsi="Times New Roman" w:cs="Times New Roman"/>
          <w:sz w:val="24"/>
          <w:szCs w:val="24"/>
        </w:rPr>
        <w:t>γκλωβίζουν τους νέους σε παρωχημένες αντιλήψεις που οδηγούν στη μαζοποίηση.</w:t>
      </w:r>
      <w:r w:rsidR="00350602">
        <w:rPr>
          <w:rFonts w:ascii="Times New Roman" w:hAnsi="Times New Roman" w:cs="Times New Roman"/>
        </w:rPr>
        <w:t xml:space="preserve"> </w:t>
      </w:r>
      <w:r w:rsidRPr="00350602">
        <w:rPr>
          <w:rFonts w:ascii="Times New Roman" w:hAnsi="Times New Roman" w:cs="Times New Roman"/>
        </w:rPr>
        <w:t>(79 λέξεις)</w:t>
      </w:r>
    </w:p>
    <w:p w:rsidR="00A97BBF" w:rsidRPr="00350602" w:rsidRDefault="00A97BBF" w:rsidP="00350602">
      <w:pPr>
        <w:spacing w:after="0" w:line="240" w:lineRule="auto"/>
        <w:jc w:val="both"/>
        <w:rPr>
          <w:rFonts w:ascii="Times New Roman" w:hAnsi="Times New Roman" w:cs="Times New Roman"/>
        </w:rPr>
      </w:pPr>
      <w:r w:rsidRPr="00350602">
        <w:rPr>
          <w:rFonts w:ascii="Times New Roman" w:hAnsi="Times New Roman" w:cs="Times New Roman"/>
        </w:rPr>
        <w:t> </w:t>
      </w:r>
    </w:p>
    <w:p w:rsidR="00A97BBF" w:rsidRPr="00350602" w:rsidRDefault="00A97BBF" w:rsidP="00350602">
      <w:pPr>
        <w:spacing w:after="0" w:line="240" w:lineRule="auto"/>
        <w:jc w:val="both"/>
        <w:rPr>
          <w:rFonts w:ascii="Times New Roman" w:hAnsi="Times New Roman" w:cs="Times New Roman"/>
        </w:rPr>
      </w:pPr>
      <w:r w:rsidRPr="00350602">
        <w:rPr>
          <w:rFonts w:ascii="Times New Roman" w:hAnsi="Times New Roman" w:cs="Times New Roman"/>
          <w:b/>
          <w:bCs/>
        </w:rPr>
        <w:t>Β1.</w:t>
      </w:r>
    </w:p>
    <w:p w:rsidR="00A97BBF" w:rsidRPr="00350602" w:rsidRDefault="00A97BBF" w:rsidP="00350602">
      <w:pPr>
        <w:spacing w:after="0" w:line="240" w:lineRule="auto"/>
        <w:jc w:val="both"/>
        <w:rPr>
          <w:rFonts w:ascii="Times New Roman" w:hAnsi="Times New Roman" w:cs="Times New Roman"/>
        </w:rPr>
      </w:pPr>
      <w:r w:rsidRPr="00350602">
        <w:rPr>
          <w:rFonts w:ascii="Times New Roman" w:hAnsi="Times New Roman" w:cs="Times New Roman"/>
          <w:b/>
        </w:rPr>
        <w:t>1.</w:t>
      </w:r>
      <w:r w:rsidRPr="00350602">
        <w:rPr>
          <w:rFonts w:ascii="Times New Roman" w:hAnsi="Times New Roman" w:cs="Times New Roman"/>
        </w:rPr>
        <w:t xml:space="preserve"> γ</w:t>
      </w:r>
      <w:r w:rsidR="00350602">
        <w:rPr>
          <w:rFonts w:ascii="Times New Roman" w:hAnsi="Times New Roman" w:cs="Times New Roman"/>
        </w:rPr>
        <w:t xml:space="preserve"> - </w:t>
      </w:r>
      <w:r w:rsidRPr="00350602">
        <w:rPr>
          <w:rFonts w:ascii="Times New Roman" w:hAnsi="Times New Roman" w:cs="Times New Roman"/>
          <w:b/>
        </w:rPr>
        <w:t>2.</w:t>
      </w:r>
      <w:r w:rsidRPr="00350602">
        <w:rPr>
          <w:rFonts w:ascii="Times New Roman" w:hAnsi="Times New Roman" w:cs="Times New Roman"/>
        </w:rPr>
        <w:t xml:space="preserve"> β</w:t>
      </w:r>
      <w:r w:rsidR="00350602">
        <w:rPr>
          <w:rFonts w:ascii="Times New Roman" w:hAnsi="Times New Roman" w:cs="Times New Roman"/>
        </w:rPr>
        <w:t xml:space="preserve"> - </w:t>
      </w:r>
      <w:r w:rsidRPr="00350602">
        <w:rPr>
          <w:rFonts w:ascii="Times New Roman" w:hAnsi="Times New Roman" w:cs="Times New Roman"/>
          <w:b/>
        </w:rPr>
        <w:t>3.</w:t>
      </w:r>
      <w:r w:rsidRPr="00350602">
        <w:rPr>
          <w:rFonts w:ascii="Times New Roman" w:hAnsi="Times New Roman" w:cs="Times New Roman"/>
        </w:rPr>
        <w:t xml:space="preserve"> β</w:t>
      </w:r>
      <w:r w:rsidR="00350602">
        <w:rPr>
          <w:rFonts w:ascii="Times New Roman" w:hAnsi="Times New Roman" w:cs="Times New Roman"/>
        </w:rPr>
        <w:t xml:space="preserve"> - </w:t>
      </w:r>
      <w:r w:rsidRPr="00350602">
        <w:rPr>
          <w:rFonts w:ascii="Times New Roman" w:hAnsi="Times New Roman" w:cs="Times New Roman"/>
          <w:b/>
        </w:rPr>
        <w:t>4.</w:t>
      </w:r>
      <w:r w:rsidRPr="00350602">
        <w:rPr>
          <w:rFonts w:ascii="Times New Roman" w:hAnsi="Times New Roman" w:cs="Times New Roman"/>
        </w:rPr>
        <w:t xml:space="preserve"> γ</w:t>
      </w:r>
      <w:r w:rsidR="00350602">
        <w:rPr>
          <w:rFonts w:ascii="Times New Roman" w:hAnsi="Times New Roman" w:cs="Times New Roman"/>
        </w:rPr>
        <w:t xml:space="preserve"> - </w:t>
      </w:r>
      <w:r w:rsidRPr="00350602">
        <w:rPr>
          <w:rFonts w:ascii="Times New Roman" w:hAnsi="Times New Roman" w:cs="Times New Roman"/>
          <w:b/>
        </w:rPr>
        <w:t>5.</w:t>
      </w:r>
      <w:r w:rsidRPr="00350602">
        <w:rPr>
          <w:rFonts w:ascii="Times New Roman" w:hAnsi="Times New Roman" w:cs="Times New Roman"/>
        </w:rPr>
        <w:t xml:space="preserve"> α</w:t>
      </w:r>
    </w:p>
    <w:p w:rsidR="00A97BBF" w:rsidRPr="00350602" w:rsidRDefault="00A97BBF" w:rsidP="00350602">
      <w:pPr>
        <w:spacing w:after="0" w:line="240" w:lineRule="auto"/>
        <w:jc w:val="both"/>
        <w:rPr>
          <w:rFonts w:ascii="Times New Roman" w:hAnsi="Times New Roman" w:cs="Times New Roman"/>
        </w:rPr>
      </w:pPr>
      <w:r w:rsidRPr="00350602">
        <w:rPr>
          <w:rFonts w:ascii="Times New Roman" w:hAnsi="Times New Roman" w:cs="Times New Roman"/>
        </w:rPr>
        <w:t> </w:t>
      </w:r>
    </w:p>
    <w:p w:rsidR="00350602" w:rsidRDefault="00A97BBF" w:rsidP="00350602">
      <w:pPr>
        <w:spacing w:after="0" w:line="240" w:lineRule="auto"/>
        <w:jc w:val="both"/>
        <w:rPr>
          <w:rFonts w:ascii="Times New Roman" w:hAnsi="Times New Roman" w:cs="Times New Roman"/>
          <w:b/>
          <w:bCs/>
        </w:rPr>
      </w:pPr>
      <w:r w:rsidRPr="00350602">
        <w:rPr>
          <w:rFonts w:ascii="Times New Roman" w:hAnsi="Times New Roman" w:cs="Times New Roman"/>
          <w:b/>
          <w:bCs/>
        </w:rPr>
        <w:t>Β2.</w:t>
      </w:r>
    </w:p>
    <w:p w:rsidR="00A97BBF" w:rsidRPr="00296175" w:rsidRDefault="00A97BBF" w:rsidP="00350602">
      <w:pPr>
        <w:spacing w:after="0" w:line="240" w:lineRule="auto"/>
        <w:jc w:val="both"/>
        <w:rPr>
          <w:rFonts w:ascii="Times New Roman" w:hAnsi="Times New Roman" w:cs="Times New Roman"/>
          <w:sz w:val="24"/>
          <w:szCs w:val="24"/>
        </w:rPr>
      </w:pPr>
      <w:r w:rsidRPr="00296175">
        <w:rPr>
          <w:rFonts w:ascii="Times New Roman" w:hAnsi="Times New Roman" w:cs="Times New Roman"/>
          <w:b/>
          <w:bCs/>
          <w:sz w:val="24"/>
          <w:szCs w:val="24"/>
        </w:rPr>
        <w:t>α</w:t>
      </w:r>
      <w:r w:rsidR="00350602" w:rsidRPr="00296175">
        <w:rPr>
          <w:rFonts w:ascii="Times New Roman" w:hAnsi="Times New Roman" w:cs="Times New Roman"/>
          <w:b/>
          <w:bCs/>
          <w:sz w:val="24"/>
          <w:szCs w:val="24"/>
        </w:rPr>
        <w:t>.</w:t>
      </w:r>
      <w:r w:rsidRPr="00296175">
        <w:rPr>
          <w:rFonts w:ascii="Times New Roman" w:hAnsi="Times New Roman" w:cs="Times New Roman"/>
          <w:b/>
          <w:bCs/>
          <w:sz w:val="24"/>
          <w:szCs w:val="24"/>
        </w:rPr>
        <w:t> </w:t>
      </w:r>
      <w:r w:rsidRPr="00296175">
        <w:rPr>
          <w:rFonts w:ascii="Times New Roman" w:hAnsi="Times New Roman" w:cs="Times New Roman"/>
          <w:sz w:val="24"/>
          <w:szCs w:val="24"/>
        </w:rPr>
        <w:t>Στη 2η παράγραφο του Κειμένου 1 οι τρόποι οργάνωσης είναι τα παραδείγματα και η αντίθεση. Συγκ</w:t>
      </w:r>
      <w:r w:rsidRPr="00296175">
        <w:rPr>
          <w:rFonts w:ascii="Times New Roman" w:hAnsi="Times New Roman" w:cs="Times New Roman"/>
          <w:sz w:val="24"/>
          <w:szCs w:val="24"/>
        </w:rPr>
        <w:t>ε</w:t>
      </w:r>
      <w:r w:rsidRPr="00296175">
        <w:rPr>
          <w:rFonts w:ascii="Times New Roman" w:hAnsi="Times New Roman" w:cs="Times New Roman"/>
          <w:sz w:val="24"/>
          <w:szCs w:val="24"/>
        </w:rPr>
        <w:t>κριμένα:</w:t>
      </w:r>
    </w:p>
    <w:p w:rsidR="00350602" w:rsidRPr="00296175" w:rsidRDefault="00A97BBF" w:rsidP="00350602">
      <w:pPr>
        <w:pStyle w:val="a3"/>
        <w:numPr>
          <w:ilvl w:val="0"/>
          <w:numId w:val="1"/>
        </w:numPr>
        <w:spacing w:after="0" w:line="240" w:lineRule="auto"/>
        <w:ind w:left="414" w:hanging="357"/>
        <w:jc w:val="both"/>
        <w:rPr>
          <w:rFonts w:ascii="Times New Roman" w:hAnsi="Times New Roman" w:cs="Times New Roman"/>
          <w:sz w:val="24"/>
          <w:szCs w:val="24"/>
        </w:rPr>
      </w:pPr>
      <w:r w:rsidRPr="00296175">
        <w:rPr>
          <w:rFonts w:ascii="Times New Roman" w:hAnsi="Times New Roman" w:cs="Times New Roman"/>
          <w:sz w:val="24"/>
          <w:szCs w:val="24"/>
        </w:rPr>
        <w:t>χρησιμοποιεί το παράδειγμα («</w:t>
      </w:r>
      <w:r w:rsidRPr="00296175">
        <w:rPr>
          <w:rFonts w:ascii="Times New Roman" w:hAnsi="Times New Roman" w:cs="Times New Roman"/>
          <w:i/>
          <w:iCs/>
          <w:sz w:val="24"/>
          <w:szCs w:val="24"/>
        </w:rPr>
        <w:t>Η Κίνα και η Ινδία που αναπτύσσονται με φρενήρεις ρυθμούς…</w:t>
      </w:r>
      <w:r w:rsidRPr="00296175">
        <w:rPr>
          <w:rFonts w:ascii="Times New Roman" w:hAnsi="Times New Roman" w:cs="Times New Roman"/>
          <w:sz w:val="24"/>
          <w:szCs w:val="24"/>
        </w:rPr>
        <w:t>»), για να επεξηγήσει την άποψη που κρίνει την πρόοδο της κοινωνίας από ένα δείκτη και μόνο: το Ακαθάριστο Εθνικό Προϊόν (ΑΕΠ),</w:t>
      </w:r>
    </w:p>
    <w:p w:rsidR="00A97BBF" w:rsidRPr="00296175" w:rsidRDefault="00A97BBF" w:rsidP="00350602">
      <w:pPr>
        <w:pStyle w:val="a3"/>
        <w:numPr>
          <w:ilvl w:val="0"/>
          <w:numId w:val="1"/>
        </w:numPr>
        <w:spacing w:after="0" w:line="240" w:lineRule="auto"/>
        <w:ind w:left="414" w:hanging="357"/>
        <w:jc w:val="both"/>
        <w:rPr>
          <w:rFonts w:ascii="Times New Roman" w:hAnsi="Times New Roman" w:cs="Times New Roman"/>
          <w:sz w:val="24"/>
          <w:szCs w:val="24"/>
        </w:rPr>
      </w:pPr>
      <w:r w:rsidRPr="00296175">
        <w:rPr>
          <w:rFonts w:ascii="Times New Roman" w:hAnsi="Times New Roman" w:cs="Times New Roman"/>
          <w:sz w:val="24"/>
          <w:szCs w:val="24"/>
        </w:rPr>
        <w:t>καταλήγει σε αντίθεση, «</w:t>
      </w:r>
      <w:r w:rsidRPr="00296175">
        <w:rPr>
          <w:rFonts w:ascii="Times New Roman" w:hAnsi="Times New Roman" w:cs="Times New Roman"/>
          <w:i/>
          <w:iCs/>
          <w:sz w:val="24"/>
          <w:szCs w:val="24"/>
        </w:rPr>
        <w:t>Η Κίνα και η Ινδία που αναπτύσσονται με φρενήρεις ρυθμούς αδιαφορ</w:t>
      </w:r>
      <w:r w:rsidRPr="00296175">
        <w:rPr>
          <w:rFonts w:ascii="Times New Roman" w:hAnsi="Times New Roman" w:cs="Times New Roman"/>
          <w:i/>
          <w:iCs/>
          <w:sz w:val="24"/>
          <w:szCs w:val="24"/>
        </w:rPr>
        <w:t>ώ</w:t>
      </w:r>
      <w:r w:rsidRPr="00296175">
        <w:rPr>
          <w:rFonts w:ascii="Times New Roman" w:hAnsi="Times New Roman" w:cs="Times New Roman"/>
          <w:i/>
          <w:iCs/>
          <w:sz w:val="24"/>
          <w:szCs w:val="24"/>
        </w:rPr>
        <w:t>ντας </w:t>
      </w:r>
      <w:r w:rsidRPr="00296175">
        <w:rPr>
          <w:rFonts w:ascii="Times New Roman" w:hAnsi="Times New Roman" w:cs="Times New Roman"/>
          <w:i/>
          <w:iCs/>
          <w:sz w:val="24"/>
          <w:szCs w:val="24"/>
          <w:u w:val="single"/>
        </w:rPr>
        <w:t>όμως </w:t>
      </w:r>
      <w:r w:rsidRPr="00296175">
        <w:rPr>
          <w:rFonts w:ascii="Times New Roman" w:hAnsi="Times New Roman" w:cs="Times New Roman"/>
          <w:i/>
          <w:iCs/>
          <w:sz w:val="24"/>
          <w:szCs w:val="24"/>
        </w:rPr>
        <w:t>για τις κολοσσιαίες ανισότητες και για τα στοιχειωδέστερα ατομικά δικαιώματα …</w:t>
      </w:r>
      <w:r w:rsidRPr="00296175">
        <w:rPr>
          <w:rFonts w:ascii="Times New Roman" w:hAnsi="Times New Roman" w:cs="Times New Roman"/>
          <w:sz w:val="24"/>
          <w:szCs w:val="24"/>
        </w:rPr>
        <w:t>», όπου τα μέρη της αντίθεσης είναι: «</w:t>
      </w:r>
      <w:r w:rsidRPr="00296175">
        <w:rPr>
          <w:rFonts w:ascii="Times New Roman" w:hAnsi="Times New Roman" w:cs="Times New Roman"/>
          <w:i/>
          <w:iCs/>
          <w:sz w:val="24"/>
          <w:szCs w:val="24"/>
        </w:rPr>
        <w:t>η φρ</w:t>
      </w:r>
      <w:r w:rsidRPr="00296175">
        <w:rPr>
          <w:rFonts w:ascii="Times New Roman" w:hAnsi="Times New Roman" w:cs="Times New Roman"/>
          <w:i/>
          <w:iCs/>
          <w:sz w:val="24"/>
          <w:szCs w:val="24"/>
        </w:rPr>
        <w:t>ε</w:t>
      </w:r>
      <w:r w:rsidRPr="00296175">
        <w:rPr>
          <w:rFonts w:ascii="Times New Roman" w:hAnsi="Times New Roman" w:cs="Times New Roman"/>
          <w:i/>
          <w:iCs/>
          <w:sz w:val="24"/>
          <w:szCs w:val="24"/>
        </w:rPr>
        <w:t>νήρης οικονομική ανάπτυξη</w:t>
      </w:r>
      <w:r w:rsidRPr="00296175">
        <w:rPr>
          <w:rFonts w:ascii="Times New Roman" w:hAnsi="Times New Roman" w:cs="Times New Roman"/>
          <w:sz w:val="24"/>
          <w:szCs w:val="24"/>
        </w:rPr>
        <w:t>» –  «</w:t>
      </w:r>
      <w:r w:rsidRPr="00296175">
        <w:rPr>
          <w:rFonts w:ascii="Times New Roman" w:hAnsi="Times New Roman" w:cs="Times New Roman"/>
          <w:i/>
          <w:iCs/>
          <w:sz w:val="24"/>
          <w:szCs w:val="24"/>
        </w:rPr>
        <w:t>η αδιαφορία </w:t>
      </w:r>
      <w:r w:rsidRPr="00296175">
        <w:rPr>
          <w:rFonts w:ascii="Times New Roman" w:hAnsi="Times New Roman" w:cs="Times New Roman"/>
          <w:i/>
          <w:iCs/>
          <w:sz w:val="24"/>
          <w:szCs w:val="24"/>
          <w:u w:val="single"/>
        </w:rPr>
        <w:t>όμως</w:t>
      </w:r>
      <w:r w:rsidRPr="00296175">
        <w:rPr>
          <w:rFonts w:ascii="Times New Roman" w:hAnsi="Times New Roman" w:cs="Times New Roman"/>
          <w:i/>
          <w:iCs/>
          <w:sz w:val="24"/>
          <w:szCs w:val="24"/>
        </w:rPr>
        <w:t> για τις κολοσσιαίες ανισότητες και για τα στοιχειωδέστερα ατ</w:t>
      </w:r>
      <w:r w:rsidRPr="00296175">
        <w:rPr>
          <w:rFonts w:ascii="Times New Roman" w:hAnsi="Times New Roman" w:cs="Times New Roman"/>
          <w:i/>
          <w:iCs/>
          <w:sz w:val="24"/>
          <w:szCs w:val="24"/>
        </w:rPr>
        <w:t>ο</w:t>
      </w:r>
      <w:r w:rsidRPr="00296175">
        <w:rPr>
          <w:rFonts w:ascii="Times New Roman" w:hAnsi="Times New Roman" w:cs="Times New Roman"/>
          <w:i/>
          <w:iCs/>
          <w:sz w:val="24"/>
          <w:szCs w:val="24"/>
        </w:rPr>
        <w:t>μικά δικαιώματα</w:t>
      </w:r>
      <w:r w:rsidRPr="00296175">
        <w:rPr>
          <w:rFonts w:ascii="Times New Roman" w:hAnsi="Times New Roman" w:cs="Times New Roman"/>
          <w:sz w:val="24"/>
          <w:szCs w:val="24"/>
        </w:rPr>
        <w:t>».</w:t>
      </w:r>
    </w:p>
    <w:p w:rsidR="00A97BBF" w:rsidRPr="00296175" w:rsidRDefault="00A97BBF" w:rsidP="00350602">
      <w:pPr>
        <w:spacing w:after="0" w:line="240" w:lineRule="auto"/>
        <w:jc w:val="both"/>
        <w:rPr>
          <w:rFonts w:ascii="Times New Roman" w:hAnsi="Times New Roman" w:cs="Times New Roman"/>
          <w:sz w:val="24"/>
          <w:szCs w:val="24"/>
        </w:rPr>
      </w:pPr>
      <w:r w:rsidRPr="00296175">
        <w:rPr>
          <w:rFonts w:ascii="Times New Roman" w:hAnsi="Times New Roman" w:cs="Times New Roman"/>
          <w:sz w:val="24"/>
          <w:szCs w:val="24"/>
        </w:rPr>
        <w:t>Η επιλογή των τρόπων αυτών είναι ιδιαίτερα αποτελεσματική, για να υποστηρίξ</w:t>
      </w:r>
      <w:r w:rsidR="00350602" w:rsidRPr="00296175">
        <w:rPr>
          <w:rFonts w:ascii="Times New Roman" w:hAnsi="Times New Roman" w:cs="Times New Roman"/>
          <w:sz w:val="24"/>
          <w:szCs w:val="24"/>
        </w:rPr>
        <w:t>ει ο συντάκτης τη θέση του ότι «</w:t>
      </w:r>
      <w:r w:rsidRPr="00296175">
        <w:rPr>
          <w:rFonts w:ascii="Times New Roman" w:hAnsi="Times New Roman" w:cs="Times New Roman"/>
          <w:i/>
          <w:iCs/>
          <w:sz w:val="24"/>
          <w:szCs w:val="24"/>
        </w:rPr>
        <w:t>οι καλλιεργημένοι πολίτες</w:t>
      </w:r>
      <w:r w:rsidRPr="00296175">
        <w:rPr>
          <w:rFonts w:ascii="Times New Roman" w:hAnsi="Times New Roman" w:cs="Times New Roman"/>
          <w:sz w:val="24"/>
          <w:szCs w:val="24"/>
        </w:rPr>
        <w:t> (είναι) </w:t>
      </w:r>
      <w:r w:rsidRPr="00296175">
        <w:rPr>
          <w:rFonts w:ascii="Times New Roman" w:hAnsi="Times New Roman" w:cs="Times New Roman"/>
          <w:i/>
          <w:iCs/>
          <w:sz w:val="24"/>
          <w:szCs w:val="24"/>
        </w:rPr>
        <w:t>κλειδί για την ανάπτυξη</w:t>
      </w:r>
      <w:r w:rsidR="00350602" w:rsidRPr="00296175">
        <w:rPr>
          <w:rFonts w:ascii="Times New Roman" w:hAnsi="Times New Roman" w:cs="Times New Roman"/>
          <w:sz w:val="24"/>
          <w:szCs w:val="24"/>
        </w:rPr>
        <w:t>»</w:t>
      </w:r>
      <w:r w:rsidRPr="00296175">
        <w:rPr>
          <w:rFonts w:ascii="Times New Roman" w:hAnsi="Times New Roman" w:cs="Times New Roman"/>
          <w:sz w:val="24"/>
          <w:szCs w:val="24"/>
        </w:rPr>
        <w:t>, καθώς αναδεικνύει την αδιαφορία της α</w:t>
      </w:r>
      <w:r w:rsidRPr="00296175">
        <w:rPr>
          <w:rFonts w:ascii="Times New Roman" w:hAnsi="Times New Roman" w:cs="Times New Roman"/>
          <w:sz w:val="24"/>
          <w:szCs w:val="24"/>
        </w:rPr>
        <w:t>ν</w:t>
      </w:r>
      <w:r w:rsidRPr="00296175">
        <w:rPr>
          <w:rFonts w:ascii="Times New Roman" w:hAnsi="Times New Roman" w:cs="Times New Roman"/>
          <w:sz w:val="24"/>
          <w:szCs w:val="24"/>
        </w:rPr>
        <w:t>θρωπότητα για τις κολοσσιαίες ανισότητες και για την παραβίαση των στοιχειωδέστερων ατομικών δικαι</w:t>
      </w:r>
      <w:r w:rsidRPr="00296175">
        <w:rPr>
          <w:rFonts w:ascii="Times New Roman" w:hAnsi="Times New Roman" w:cs="Times New Roman"/>
          <w:sz w:val="24"/>
          <w:szCs w:val="24"/>
        </w:rPr>
        <w:t>ω</w:t>
      </w:r>
      <w:r w:rsidRPr="00296175">
        <w:rPr>
          <w:rFonts w:ascii="Times New Roman" w:hAnsi="Times New Roman" w:cs="Times New Roman"/>
          <w:sz w:val="24"/>
          <w:szCs w:val="24"/>
        </w:rPr>
        <w:t>μάτων μέσω του παραδείγμ</w:t>
      </w:r>
      <w:r w:rsidRPr="00296175">
        <w:rPr>
          <w:rFonts w:ascii="Times New Roman" w:hAnsi="Times New Roman" w:cs="Times New Roman"/>
          <w:sz w:val="24"/>
          <w:szCs w:val="24"/>
        </w:rPr>
        <w:t>α</w:t>
      </w:r>
      <w:r w:rsidRPr="00296175">
        <w:rPr>
          <w:rFonts w:ascii="Times New Roman" w:hAnsi="Times New Roman" w:cs="Times New Roman"/>
          <w:sz w:val="24"/>
          <w:szCs w:val="24"/>
        </w:rPr>
        <w:t>τος της Κίνας και της Ινδίας.</w:t>
      </w:r>
    </w:p>
    <w:p w:rsidR="00A97BBF" w:rsidRPr="00296175" w:rsidRDefault="00A97BBF" w:rsidP="00350602">
      <w:pPr>
        <w:spacing w:after="0" w:line="240" w:lineRule="auto"/>
        <w:jc w:val="both"/>
        <w:rPr>
          <w:rFonts w:ascii="Times New Roman" w:hAnsi="Times New Roman" w:cs="Times New Roman"/>
          <w:sz w:val="24"/>
          <w:szCs w:val="24"/>
        </w:rPr>
      </w:pPr>
      <w:r w:rsidRPr="00296175">
        <w:rPr>
          <w:rFonts w:ascii="Times New Roman" w:hAnsi="Times New Roman" w:cs="Times New Roman"/>
          <w:sz w:val="24"/>
          <w:szCs w:val="24"/>
        </w:rPr>
        <w:t> </w:t>
      </w:r>
    </w:p>
    <w:p w:rsidR="00A97BBF" w:rsidRPr="00296175" w:rsidRDefault="00A97BBF" w:rsidP="00350602">
      <w:pPr>
        <w:spacing w:after="0" w:line="240" w:lineRule="auto"/>
        <w:jc w:val="both"/>
        <w:rPr>
          <w:rFonts w:ascii="Times New Roman" w:hAnsi="Times New Roman" w:cs="Times New Roman"/>
          <w:sz w:val="24"/>
          <w:szCs w:val="24"/>
        </w:rPr>
      </w:pPr>
      <w:r w:rsidRPr="00296175">
        <w:rPr>
          <w:rFonts w:ascii="Times New Roman" w:hAnsi="Times New Roman" w:cs="Times New Roman"/>
          <w:b/>
          <w:bCs/>
          <w:sz w:val="24"/>
          <w:szCs w:val="24"/>
        </w:rPr>
        <w:t>β</w:t>
      </w:r>
      <w:r w:rsidR="00350602" w:rsidRPr="00296175">
        <w:rPr>
          <w:rFonts w:ascii="Times New Roman" w:hAnsi="Times New Roman" w:cs="Times New Roman"/>
          <w:b/>
          <w:bCs/>
          <w:sz w:val="24"/>
          <w:szCs w:val="24"/>
        </w:rPr>
        <w:t>.</w:t>
      </w:r>
      <w:r w:rsidRPr="00296175">
        <w:rPr>
          <w:rFonts w:ascii="Times New Roman" w:hAnsi="Times New Roman" w:cs="Times New Roman"/>
          <w:b/>
          <w:bCs/>
          <w:sz w:val="24"/>
          <w:szCs w:val="24"/>
        </w:rPr>
        <w:t>  </w:t>
      </w:r>
      <w:r w:rsidRPr="00296175">
        <w:rPr>
          <w:rFonts w:ascii="Times New Roman" w:hAnsi="Times New Roman" w:cs="Times New Roman"/>
          <w:sz w:val="24"/>
          <w:szCs w:val="24"/>
        </w:rPr>
        <w:t>Οι γλωσσικές επιλογές της βεβαιότητας, όπου κυριαρχεί η οριστική έγκλιση είναι οι ακόλουθες</w:t>
      </w:r>
      <w:r w:rsidR="00350602" w:rsidRPr="00296175">
        <w:rPr>
          <w:rFonts w:ascii="Times New Roman" w:hAnsi="Times New Roman" w:cs="Times New Roman"/>
          <w:sz w:val="24"/>
          <w:szCs w:val="24"/>
        </w:rPr>
        <w:t xml:space="preserve"> </w:t>
      </w:r>
      <w:r w:rsidR="00350602" w:rsidRPr="00296175">
        <w:rPr>
          <w:rFonts w:ascii="Times New Roman" w:hAnsi="Times New Roman" w:cs="Times New Roman"/>
          <w:sz w:val="24"/>
          <w:szCs w:val="24"/>
        </w:rPr>
        <w:t xml:space="preserve">(δύο </w:t>
      </w:r>
      <w:r w:rsidR="00350602" w:rsidRPr="00296175">
        <w:rPr>
          <w:rFonts w:ascii="Times New Roman" w:hAnsi="Times New Roman" w:cs="Times New Roman"/>
          <w:sz w:val="24"/>
          <w:szCs w:val="24"/>
        </w:rPr>
        <w:t>ε</w:t>
      </w:r>
      <w:r w:rsidR="00350602" w:rsidRPr="00296175">
        <w:rPr>
          <w:rFonts w:ascii="Times New Roman" w:hAnsi="Times New Roman" w:cs="Times New Roman"/>
          <w:sz w:val="24"/>
          <w:szCs w:val="24"/>
        </w:rPr>
        <w:t>πιλογές α</w:t>
      </w:r>
      <w:r w:rsidR="00350602" w:rsidRPr="00296175">
        <w:rPr>
          <w:rFonts w:ascii="Times New Roman" w:hAnsi="Times New Roman" w:cs="Times New Roman"/>
          <w:sz w:val="24"/>
          <w:szCs w:val="24"/>
        </w:rPr>
        <w:t>ρ</w:t>
      </w:r>
      <w:r w:rsidR="00350602" w:rsidRPr="00296175">
        <w:rPr>
          <w:rFonts w:ascii="Times New Roman" w:hAnsi="Times New Roman" w:cs="Times New Roman"/>
          <w:sz w:val="24"/>
          <w:szCs w:val="24"/>
        </w:rPr>
        <w:t>κούν)</w:t>
      </w:r>
      <w:r w:rsidRPr="00296175">
        <w:rPr>
          <w:rFonts w:ascii="Times New Roman" w:hAnsi="Times New Roman" w:cs="Times New Roman"/>
          <w:sz w:val="24"/>
          <w:szCs w:val="24"/>
        </w:rPr>
        <w:t>:</w:t>
      </w:r>
    </w:p>
    <w:p w:rsidR="00A97BBF" w:rsidRPr="00296175" w:rsidRDefault="00A97BBF" w:rsidP="00350602">
      <w:pPr>
        <w:pStyle w:val="a3"/>
        <w:numPr>
          <w:ilvl w:val="0"/>
          <w:numId w:val="3"/>
        </w:numPr>
        <w:spacing w:after="0" w:line="240" w:lineRule="auto"/>
        <w:ind w:left="414" w:hanging="357"/>
        <w:jc w:val="both"/>
        <w:rPr>
          <w:rFonts w:ascii="Times New Roman" w:hAnsi="Times New Roman" w:cs="Times New Roman"/>
          <w:sz w:val="24"/>
          <w:szCs w:val="24"/>
        </w:rPr>
      </w:pPr>
      <w:r w:rsidRPr="00296175">
        <w:rPr>
          <w:rFonts w:ascii="Times New Roman" w:hAnsi="Times New Roman" w:cs="Times New Roman"/>
          <w:sz w:val="24"/>
          <w:szCs w:val="24"/>
        </w:rPr>
        <w:t>παραπάνω από αυτονόητη (βεβαιωτική φράση)</w:t>
      </w:r>
    </w:p>
    <w:p w:rsidR="00A97BBF" w:rsidRPr="00296175" w:rsidRDefault="00A97BBF" w:rsidP="00350602">
      <w:pPr>
        <w:pStyle w:val="a3"/>
        <w:numPr>
          <w:ilvl w:val="0"/>
          <w:numId w:val="3"/>
        </w:numPr>
        <w:spacing w:after="0" w:line="240" w:lineRule="auto"/>
        <w:ind w:left="414" w:hanging="357"/>
        <w:jc w:val="both"/>
        <w:rPr>
          <w:rFonts w:ascii="Times New Roman" w:hAnsi="Times New Roman" w:cs="Times New Roman"/>
          <w:sz w:val="24"/>
          <w:szCs w:val="24"/>
        </w:rPr>
      </w:pPr>
      <w:r w:rsidRPr="00296175">
        <w:rPr>
          <w:rFonts w:ascii="Times New Roman" w:hAnsi="Times New Roman" w:cs="Times New Roman"/>
          <w:sz w:val="24"/>
          <w:szCs w:val="24"/>
        </w:rPr>
        <w:t>Το πρόβλημα έγκειται (Οριστική)</w:t>
      </w:r>
    </w:p>
    <w:p w:rsidR="00A97BBF" w:rsidRPr="00296175" w:rsidRDefault="00A97BBF" w:rsidP="00350602">
      <w:pPr>
        <w:pStyle w:val="a3"/>
        <w:numPr>
          <w:ilvl w:val="0"/>
          <w:numId w:val="3"/>
        </w:numPr>
        <w:spacing w:after="0" w:line="240" w:lineRule="auto"/>
        <w:ind w:left="414" w:hanging="357"/>
        <w:jc w:val="both"/>
        <w:rPr>
          <w:rFonts w:ascii="Times New Roman" w:hAnsi="Times New Roman" w:cs="Times New Roman"/>
          <w:sz w:val="24"/>
          <w:szCs w:val="24"/>
        </w:rPr>
      </w:pPr>
      <w:r w:rsidRPr="00296175">
        <w:rPr>
          <w:rFonts w:ascii="Times New Roman" w:hAnsi="Times New Roman" w:cs="Times New Roman"/>
          <w:sz w:val="24"/>
          <w:szCs w:val="24"/>
        </w:rPr>
        <w:t>πρυτανεύει</w:t>
      </w:r>
    </w:p>
    <w:p w:rsidR="00A97BBF" w:rsidRPr="00296175" w:rsidRDefault="00A97BBF" w:rsidP="00350602">
      <w:pPr>
        <w:pStyle w:val="a3"/>
        <w:numPr>
          <w:ilvl w:val="0"/>
          <w:numId w:val="3"/>
        </w:numPr>
        <w:spacing w:after="0" w:line="240" w:lineRule="auto"/>
        <w:ind w:left="414" w:hanging="357"/>
        <w:jc w:val="both"/>
        <w:rPr>
          <w:rFonts w:ascii="Times New Roman" w:hAnsi="Times New Roman" w:cs="Times New Roman"/>
          <w:sz w:val="24"/>
          <w:szCs w:val="24"/>
        </w:rPr>
      </w:pPr>
      <w:r w:rsidRPr="00296175">
        <w:rPr>
          <w:rFonts w:ascii="Times New Roman" w:hAnsi="Times New Roman" w:cs="Times New Roman"/>
          <w:sz w:val="24"/>
          <w:szCs w:val="24"/>
        </w:rPr>
        <w:t>οι κυρίαρχες μέθοδοι παραμένουν</w:t>
      </w:r>
    </w:p>
    <w:p w:rsidR="00A97BBF" w:rsidRPr="00296175" w:rsidRDefault="00A97BBF" w:rsidP="00350602">
      <w:pPr>
        <w:spacing w:after="0" w:line="240" w:lineRule="auto"/>
        <w:jc w:val="both"/>
        <w:rPr>
          <w:rFonts w:ascii="Times New Roman" w:hAnsi="Times New Roman" w:cs="Times New Roman"/>
          <w:sz w:val="24"/>
          <w:szCs w:val="24"/>
        </w:rPr>
      </w:pPr>
      <w:r w:rsidRPr="00296175">
        <w:rPr>
          <w:rFonts w:ascii="Times New Roman" w:hAnsi="Times New Roman" w:cs="Times New Roman"/>
          <w:sz w:val="24"/>
          <w:szCs w:val="24"/>
          <w:u w:val="single"/>
        </w:rPr>
        <w:t>Ο αναγνώστης</w:t>
      </w:r>
      <w:r w:rsidRPr="00296175">
        <w:rPr>
          <w:rFonts w:ascii="Times New Roman" w:hAnsi="Times New Roman" w:cs="Times New Roman"/>
          <w:sz w:val="24"/>
          <w:szCs w:val="24"/>
        </w:rPr>
        <w:t> μένει με την εντύπωση ότι ο αρθρογράφος είναι απόλυτα βέβαιος για τις απόψεις που ε</w:t>
      </w:r>
      <w:r w:rsidRPr="00296175">
        <w:rPr>
          <w:rFonts w:ascii="Times New Roman" w:hAnsi="Times New Roman" w:cs="Times New Roman"/>
          <w:sz w:val="24"/>
          <w:szCs w:val="24"/>
        </w:rPr>
        <w:t>κ</w:t>
      </w:r>
      <w:r w:rsidRPr="00296175">
        <w:rPr>
          <w:rFonts w:ascii="Times New Roman" w:hAnsi="Times New Roman" w:cs="Times New Roman"/>
          <w:sz w:val="24"/>
          <w:szCs w:val="24"/>
        </w:rPr>
        <w:t>φράζει και το ύφος είναι κατηγορηματικό, δεν αφήνεται κανένα περιθώριο αμφιβολίας.</w:t>
      </w:r>
      <w:r w:rsidR="00350602" w:rsidRPr="00296175">
        <w:rPr>
          <w:rFonts w:ascii="Times New Roman" w:hAnsi="Times New Roman" w:cs="Times New Roman"/>
          <w:sz w:val="24"/>
          <w:szCs w:val="24"/>
        </w:rPr>
        <w:t xml:space="preserve"> </w:t>
      </w:r>
      <w:r w:rsidRPr="00296175">
        <w:rPr>
          <w:rFonts w:ascii="Times New Roman" w:hAnsi="Times New Roman" w:cs="Times New Roman"/>
          <w:sz w:val="24"/>
          <w:szCs w:val="24"/>
        </w:rPr>
        <w:t xml:space="preserve">Επομένως, εφόσον η παράγραφος οργανώνεται, για να αποδείξει μία επιμέρους θέση του αρθρογράφου (ότι το πρόβλημα </w:t>
      </w:r>
      <w:r w:rsidRPr="00296175">
        <w:rPr>
          <w:rFonts w:ascii="Times New Roman" w:hAnsi="Times New Roman" w:cs="Times New Roman"/>
          <w:sz w:val="24"/>
          <w:szCs w:val="24"/>
        </w:rPr>
        <w:t>έ</w:t>
      </w:r>
      <w:r w:rsidRPr="00296175">
        <w:rPr>
          <w:rFonts w:ascii="Times New Roman" w:hAnsi="Times New Roman" w:cs="Times New Roman"/>
          <w:sz w:val="24"/>
          <w:szCs w:val="24"/>
        </w:rPr>
        <w:t>γκειται και στον τρόπο που τα σχετικά μαθήματα διδάσκονται ήδη από την πρωτοβάθμια εκπαίδευση), η έ</w:t>
      </w:r>
      <w:r w:rsidRPr="00296175">
        <w:rPr>
          <w:rFonts w:ascii="Times New Roman" w:hAnsi="Times New Roman" w:cs="Times New Roman"/>
          <w:sz w:val="24"/>
          <w:szCs w:val="24"/>
        </w:rPr>
        <w:t>κ</w:t>
      </w:r>
      <w:r w:rsidRPr="00296175">
        <w:rPr>
          <w:rFonts w:ascii="Times New Roman" w:hAnsi="Times New Roman" w:cs="Times New Roman"/>
          <w:sz w:val="24"/>
          <w:szCs w:val="24"/>
        </w:rPr>
        <w:t>φραση βεβαιότητας ενισχύει την αξιοπιστία του επιχειρήματος και προσδίδει εγκυρότητα.</w:t>
      </w:r>
    </w:p>
    <w:p w:rsidR="00A97BBF" w:rsidRPr="00350602" w:rsidRDefault="00A97BBF" w:rsidP="00350602">
      <w:pPr>
        <w:spacing w:after="0" w:line="240" w:lineRule="auto"/>
        <w:jc w:val="both"/>
        <w:rPr>
          <w:rFonts w:ascii="Times New Roman" w:hAnsi="Times New Roman" w:cs="Times New Roman"/>
        </w:rPr>
      </w:pPr>
      <w:r w:rsidRPr="00350602">
        <w:rPr>
          <w:rFonts w:ascii="Times New Roman" w:hAnsi="Times New Roman" w:cs="Times New Roman"/>
          <w:b/>
          <w:bCs/>
        </w:rPr>
        <w:t> </w:t>
      </w:r>
    </w:p>
    <w:p w:rsidR="00A97BBF" w:rsidRPr="00296175" w:rsidRDefault="00A97BBF" w:rsidP="00350602">
      <w:pPr>
        <w:spacing w:after="0" w:line="240" w:lineRule="auto"/>
        <w:jc w:val="both"/>
        <w:rPr>
          <w:rFonts w:ascii="Times New Roman" w:hAnsi="Times New Roman" w:cs="Times New Roman"/>
          <w:sz w:val="24"/>
          <w:szCs w:val="24"/>
        </w:rPr>
      </w:pPr>
      <w:r w:rsidRPr="00296175">
        <w:rPr>
          <w:rFonts w:ascii="Times New Roman" w:hAnsi="Times New Roman" w:cs="Times New Roman"/>
          <w:b/>
          <w:bCs/>
          <w:sz w:val="24"/>
          <w:szCs w:val="24"/>
        </w:rPr>
        <w:t>Β3. </w:t>
      </w:r>
      <w:r w:rsidRPr="00296175">
        <w:rPr>
          <w:rFonts w:ascii="Times New Roman" w:hAnsi="Times New Roman" w:cs="Times New Roman"/>
          <w:sz w:val="24"/>
          <w:szCs w:val="24"/>
          <w:u w:val="single"/>
        </w:rPr>
        <w:t>Χρήση β΄ ρηματικού προσώπου ενικού</w:t>
      </w:r>
      <w:r w:rsidRPr="00296175">
        <w:rPr>
          <w:rFonts w:ascii="Times New Roman" w:hAnsi="Times New Roman" w:cs="Times New Roman"/>
          <w:sz w:val="24"/>
          <w:szCs w:val="24"/>
        </w:rPr>
        <w:t>: «</w:t>
      </w:r>
      <w:r w:rsidRPr="00296175">
        <w:rPr>
          <w:rFonts w:ascii="Times New Roman" w:hAnsi="Times New Roman" w:cs="Times New Roman"/>
          <w:i/>
          <w:sz w:val="24"/>
          <w:szCs w:val="24"/>
        </w:rPr>
        <w:t>να παίρνεις αυτό που θέλεις, χωρίς να νοιάζεσαι για τον ά</w:t>
      </w:r>
      <w:r w:rsidRPr="00296175">
        <w:rPr>
          <w:rFonts w:ascii="Times New Roman" w:hAnsi="Times New Roman" w:cs="Times New Roman"/>
          <w:i/>
          <w:sz w:val="24"/>
          <w:szCs w:val="24"/>
        </w:rPr>
        <w:t>λ</w:t>
      </w:r>
      <w:r w:rsidRPr="00296175">
        <w:rPr>
          <w:rFonts w:ascii="Times New Roman" w:hAnsi="Times New Roman" w:cs="Times New Roman"/>
          <w:i/>
          <w:sz w:val="24"/>
          <w:szCs w:val="24"/>
        </w:rPr>
        <w:t>λον</w:t>
      </w:r>
      <w:r w:rsidRPr="00296175">
        <w:rPr>
          <w:rFonts w:ascii="Times New Roman" w:hAnsi="Times New Roman" w:cs="Times New Roman"/>
          <w:sz w:val="24"/>
          <w:szCs w:val="24"/>
        </w:rPr>
        <w:t>», «</w:t>
      </w:r>
      <w:r w:rsidRPr="00296175">
        <w:rPr>
          <w:rFonts w:ascii="Times New Roman" w:hAnsi="Times New Roman" w:cs="Times New Roman"/>
          <w:i/>
          <w:sz w:val="24"/>
          <w:szCs w:val="24"/>
        </w:rPr>
        <w:t>Ο σ</w:t>
      </w:r>
      <w:r w:rsidRPr="00296175">
        <w:rPr>
          <w:rFonts w:ascii="Times New Roman" w:hAnsi="Times New Roman" w:cs="Times New Roman"/>
          <w:i/>
          <w:sz w:val="24"/>
          <w:szCs w:val="24"/>
        </w:rPr>
        <w:t>ε</w:t>
      </w:r>
      <w:r w:rsidRPr="00296175">
        <w:rPr>
          <w:rFonts w:ascii="Times New Roman" w:hAnsi="Times New Roman" w:cs="Times New Roman"/>
          <w:i/>
          <w:sz w:val="24"/>
          <w:szCs w:val="24"/>
        </w:rPr>
        <w:t>βασμός είναι κόσμημα κι αυτό το κόσμημα μάθε να το φοράς και να το προσέχεις καθημερινά</w:t>
      </w:r>
      <w:r w:rsidRPr="00296175">
        <w:rPr>
          <w:rFonts w:ascii="Times New Roman" w:hAnsi="Times New Roman" w:cs="Times New Roman"/>
          <w:sz w:val="24"/>
          <w:szCs w:val="24"/>
        </w:rPr>
        <w:t>».</w:t>
      </w:r>
    </w:p>
    <w:p w:rsidR="00A97BBF" w:rsidRPr="00296175" w:rsidRDefault="00350602" w:rsidP="00350602">
      <w:pPr>
        <w:spacing w:after="0" w:line="240" w:lineRule="auto"/>
        <w:jc w:val="both"/>
        <w:rPr>
          <w:rFonts w:ascii="Times New Roman" w:hAnsi="Times New Roman" w:cs="Times New Roman"/>
          <w:sz w:val="24"/>
          <w:szCs w:val="24"/>
        </w:rPr>
      </w:pPr>
      <w:r w:rsidRPr="00296175">
        <w:rPr>
          <w:rFonts w:ascii="Times New Roman" w:hAnsi="Times New Roman" w:cs="Times New Roman"/>
          <w:sz w:val="24"/>
          <w:szCs w:val="24"/>
        </w:rPr>
        <w:t xml:space="preserve">      </w:t>
      </w:r>
      <w:r w:rsidR="00A97BBF" w:rsidRPr="00296175">
        <w:rPr>
          <w:rFonts w:ascii="Times New Roman" w:hAnsi="Times New Roman" w:cs="Times New Roman"/>
          <w:sz w:val="24"/>
          <w:szCs w:val="24"/>
        </w:rPr>
        <w:t>Η χρήση του </w:t>
      </w:r>
      <w:r w:rsidR="00A97BBF" w:rsidRPr="00296175">
        <w:rPr>
          <w:rFonts w:ascii="Times New Roman" w:hAnsi="Times New Roman" w:cs="Times New Roman"/>
          <w:sz w:val="24"/>
          <w:szCs w:val="24"/>
          <w:u w:val="single"/>
        </w:rPr>
        <w:t>προσδίδει</w:t>
      </w:r>
      <w:r w:rsidR="00A97BBF" w:rsidRPr="00296175">
        <w:rPr>
          <w:rFonts w:ascii="Times New Roman" w:hAnsi="Times New Roman" w:cs="Times New Roman"/>
          <w:sz w:val="24"/>
          <w:szCs w:val="24"/>
        </w:rPr>
        <w:t> οικειότητα και αμεσότητα στον λόγο, καθώς δημιουργεί την αίσθηση διαλόγου και τον καθιστά συμμέτοχο στον προβληματισμό του συγγραφέα, σχετικά με την έννοια της επίδειξης αλ</w:t>
      </w:r>
      <w:r w:rsidR="00A97BBF" w:rsidRPr="00296175">
        <w:rPr>
          <w:rFonts w:ascii="Times New Roman" w:hAnsi="Times New Roman" w:cs="Times New Roman"/>
          <w:sz w:val="24"/>
          <w:szCs w:val="24"/>
        </w:rPr>
        <w:t>η</w:t>
      </w:r>
      <w:r w:rsidR="00A97BBF" w:rsidRPr="00296175">
        <w:rPr>
          <w:rFonts w:ascii="Times New Roman" w:hAnsi="Times New Roman" w:cs="Times New Roman"/>
          <w:sz w:val="24"/>
          <w:szCs w:val="24"/>
        </w:rPr>
        <w:t>θινού σεβασμού και την εκούσια υιοθέτησή του.</w:t>
      </w:r>
    </w:p>
    <w:p w:rsidR="00A97BBF" w:rsidRPr="00296175" w:rsidRDefault="00A97BBF" w:rsidP="00350602">
      <w:pPr>
        <w:spacing w:after="0" w:line="240" w:lineRule="auto"/>
        <w:jc w:val="both"/>
        <w:rPr>
          <w:rFonts w:ascii="Times New Roman" w:hAnsi="Times New Roman" w:cs="Times New Roman"/>
          <w:sz w:val="24"/>
          <w:szCs w:val="24"/>
        </w:rPr>
      </w:pPr>
      <w:r w:rsidRPr="00296175">
        <w:rPr>
          <w:rFonts w:ascii="Times New Roman" w:hAnsi="Times New Roman" w:cs="Times New Roman"/>
          <w:sz w:val="24"/>
          <w:szCs w:val="24"/>
          <w:u w:val="single"/>
        </w:rPr>
        <w:t>Χρήση α΄ ρηματικού προσώπου πληθυντικού</w:t>
      </w:r>
      <w:r w:rsidRPr="00296175">
        <w:rPr>
          <w:rFonts w:ascii="Times New Roman" w:hAnsi="Times New Roman" w:cs="Times New Roman"/>
          <w:sz w:val="24"/>
          <w:szCs w:val="24"/>
        </w:rPr>
        <w:t>: «</w:t>
      </w:r>
      <w:r w:rsidRPr="00296175">
        <w:rPr>
          <w:rFonts w:ascii="Times New Roman" w:hAnsi="Times New Roman" w:cs="Times New Roman"/>
          <w:i/>
          <w:sz w:val="24"/>
          <w:szCs w:val="24"/>
        </w:rPr>
        <w:t>Χάσαμε κάθε ίχνος προσανατολισμού, στην ανάγκη μας να θεωρούμε τον εαυτό μας τον πιο σημαντικό</w:t>
      </w:r>
      <w:r w:rsidRPr="00296175">
        <w:rPr>
          <w:rFonts w:ascii="Times New Roman" w:hAnsi="Times New Roman" w:cs="Times New Roman"/>
          <w:sz w:val="24"/>
          <w:szCs w:val="24"/>
        </w:rPr>
        <w:t>», «</w:t>
      </w:r>
      <w:r w:rsidRPr="00296175">
        <w:rPr>
          <w:rFonts w:ascii="Times New Roman" w:hAnsi="Times New Roman" w:cs="Times New Roman"/>
          <w:i/>
          <w:sz w:val="24"/>
          <w:szCs w:val="24"/>
        </w:rPr>
        <w:t>Σημαντικοί γινόμαστε μέσα από τις πράξεις μας και τη στάση ζωής μας</w:t>
      </w:r>
      <w:r w:rsidRPr="00296175">
        <w:rPr>
          <w:rFonts w:ascii="Times New Roman" w:hAnsi="Times New Roman" w:cs="Times New Roman"/>
          <w:sz w:val="24"/>
          <w:szCs w:val="24"/>
        </w:rPr>
        <w:t>».</w:t>
      </w:r>
    </w:p>
    <w:p w:rsidR="00A97BBF" w:rsidRPr="00296175" w:rsidRDefault="00350602" w:rsidP="00350602">
      <w:pPr>
        <w:spacing w:after="0" w:line="240" w:lineRule="auto"/>
        <w:jc w:val="both"/>
        <w:rPr>
          <w:rFonts w:ascii="Times New Roman" w:hAnsi="Times New Roman" w:cs="Times New Roman"/>
          <w:sz w:val="24"/>
          <w:szCs w:val="24"/>
        </w:rPr>
      </w:pPr>
      <w:r w:rsidRPr="00296175">
        <w:rPr>
          <w:rFonts w:ascii="Times New Roman" w:hAnsi="Times New Roman" w:cs="Times New Roman"/>
          <w:sz w:val="24"/>
          <w:szCs w:val="24"/>
        </w:rPr>
        <w:t xml:space="preserve">      </w:t>
      </w:r>
      <w:r w:rsidR="00A97BBF" w:rsidRPr="00296175">
        <w:rPr>
          <w:rFonts w:ascii="Times New Roman" w:hAnsi="Times New Roman" w:cs="Times New Roman"/>
          <w:sz w:val="24"/>
          <w:szCs w:val="24"/>
        </w:rPr>
        <w:t>Η χρήση του </w:t>
      </w:r>
      <w:r w:rsidR="00A97BBF" w:rsidRPr="00296175">
        <w:rPr>
          <w:rFonts w:ascii="Times New Roman" w:hAnsi="Times New Roman" w:cs="Times New Roman"/>
          <w:sz w:val="24"/>
          <w:szCs w:val="24"/>
          <w:u w:val="single"/>
        </w:rPr>
        <w:t>αποβλέπει</w:t>
      </w:r>
      <w:r w:rsidR="00A97BBF" w:rsidRPr="00296175">
        <w:rPr>
          <w:rFonts w:ascii="Times New Roman" w:hAnsi="Times New Roman" w:cs="Times New Roman"/>
          <w:sz w:val="24"/>
          <w:szCs w:val="24"/>
        </w:rPr>
        <w:t> στην ευαισθητοποίηση των δεκτών και εστιάζει στη συλλογική ευθύνη τονίζ</w:t>
      </w:r>
      <w:r w:rsidR="00A97BBF" w:rsidRPr="00296175">
        <w:rPr>
          <w:rFonts w:ascii="Times New Roman" w:hAnsi="Times New Roman" w:cs="Times New Roman"/>
          <w:sz w:val="24"/>
          <w:szCs w:val="24"/>
        </w:rPr>
        <w:t>ο</w:t>
      </w:r>
      <w:r w:rsidR="00A97BBF" w:rsidRPr="00296175">
        <w:rPr>
          <w:rFonts w:ascii="Times New Roman" w:hAnsi="Times New Roman" w:cs="Times New Roman"/>
          <w:sz w:val="24"/>
          <w:szCs w:val="24"/>
        </w:rPr>
        <w:t>ντας την ανάγκη της άμεσης κινητοποίησης για την πραγμάτωση του αλληλοσεβασμού. Έτσι, δημιουργεί μία γέφυρα επικο</w:t>
      </w:r>
      <w:r w:rsidR="00A97BBF" w:rsidRPr="00296175">
        <w:rPr>
          <w:rFonts w:ascii="Times New Roman" w:hAnsi="Times New Roman" w:cs="Times New Roman"/>
          <w:sz w:val="24"/>
          <w:szCs w:val="24"/>
        </w:rPr>
        <w:t>ι</w:t>
      </w:r>
      <w:r w:rsidR="00A97BBF" w:rsidRPr="00296175">
        <w:rPr>
          <w:rFonts w:ascii="Times New Roman" w:hAnsi="Times New Roman" w:cs="Times New Roman"/>
          <w:sz w:val="24"/>
          <w:szCs w:val="24"/>
        </w:rPr>
        <w:t>νωνίας και μειώνει την απόσταση μεταξύ του ομιλητή και του αποδέκτη για ένα θέμα που αφορά όλους, αφού εντάσσει τον εαυτό του στο σύνολο θέλοντας να δείξει την καθολικότητα του προβλ</w:t>
      </w:r>
      <w:r w:rsidR="00A97BBF" w:rsidRPr="00296175">
        <w:rPr>
          <w:rFonts w:ascii="Times New Roman" w:hAnsi="Times New Roman" w:cs="Times New Roman"/>
          <w:sz w:val="24"/>
          <w:szCs w:val="24"/>
        </w:rPr>
        <w:t>ή</w:t>
      </w:r>
      <w:r w:rsidR="00A97BBF" w:rsidRPr="00296175">
        <w:rPr>
          <w:rFonts w:ascii="Times New Roman" w:hAnsi="Times New Roman" w:cs="Times New Roman"/>
          <w:sz w:val="24"/>
          <w:szCs w:val="24"/>
        </w:rPr>
        <w:t>ματος της έλλειψης σεβασμού.</w:t>
      </w:r>
    </w:p>
    <w:p w:rsidR="00A97BBF" w:rsidRPr="00350602" w:rsidRDefault="00A97BBF" w:rsidP="00350602">
      <w:pPr>
        <w:spacing w:after="0" w:line="240" w:lineRule="auto"/>
        <w:jc w:val="both"/>
        <w:rPr>
          <w:rFonts w:ascii="Times New Roman" w:hAnsi="Times New Roman" w:cs="Times New Roman"/>
        </w:rPr>
      </w:pPr>
      <w:r w:rsidRPr="00350602">
        <w:rPr>
          <w:rFonts w:ascii="Times New Roman" w:hAnsi="Times New Roman" w:cs="Times New Roman"/>
          <w:b/>
          <w:bCs/>
        </w:rPr>
        <w:t> </w:t>
      </w:r>
    </w:p>
    <w:p w:rsidR="00A97BBF" w:rsidRPr="00296175" w:rsidRDefault="00A97BBF" w:rsidP="00350602">
      <w:pPr>
        <w:spacing w:after="0" w:line="240" w:lineRule="auto"/>
        <w:jc w:val="both"/>
        <w:rPr>
          <w:rFonts w:ascii="Times New Roman" w:hAnsi="Times New Roman" w:cs="Times New Roman"/>
          <w:sz w:val="24"/>
          <w:szCs w:val="24"/>
        </w:rPr>
      </w:pPr>
      <w:r w:rsidRPr="00296175">
        <w:rPr>
          <w:rFonts w:ascii="Times New Roman" w:hAnsi="Times New Roman" w:cs="Times New Roman"/>
          <w:b/>
          <w:bCs/>
          <w:sz w:val="24"/>
          <w:szCs w:val="24"/>
        </w:rPr>
        <w:t>Γ1.</w:t>
      </w:r>
      <w:r w:rsidRPr="00296175">
        <w:rPr>
          <w:rFonts w:ascii="Times New Roman" w:hAnsi="Times New Roman" w:cs="Times New Roman"/>
          <w:sz w:val="24"/>
          <w:szCs w:val="24"/>
        </w:rPr>
        <w:t> Το ποίημα πραγματεύεται την ηθική παρακμή και την ανθρώπινη αδιαφορία. Το ποιητικό υποκείμενο χρησιμ</w:t>
      </w:r>
      <w:r w:rsidRPr="00296175">
        <w:rPr>
          <w:rFonts w:ascii="Times New Roman" w:hAnsi="Times New Roman" w:cs="Times New Roman"/>
          <w:sz w:val="24"/>
          <w:szCs w:val="24"/>
        </w:rPr>
        <w:t>ο</w:t>
      </w:r>
      <w:r w:rsidRPr="00296175">
        <w:rPr>
          <w:rFonts w:ascii="Times New Roman" w:hAnsi="Times New Roman" w:cs="Times New Roman"/>
          <w:sz w:val="24"/>
          <w:szCs w:val="24"/>
        </w:rPr>
        <w:t>ποιεί απλή και καθημερινή γλώσσα (“</w:t>
      </w:r>
      <w:r w:rsidRPr="00296175">
        <w:rPr>
          <w:rFonts w:ascii="Times New Roman" w:hAnsi="Times New Roman" w:cs="Times New Roman"/>
          <w:i/>
          <w:iCs/>
          <w:sz w:val="24"/>
          <w:szCs w:val="24"/>
        </w:rPr>
        <w:t>Τι τα θες τι τα γυρεύεις</w:t>
      </w:r>
      <w:r w:rsidRPr="00296175">
        <w:rPr>
          <w:rFonts w:ascii="Times New Roman" w:hAnsi="Times New Roman" w:cs="Times New Roman"/>
          <w:sz w:val="24"/>
          <w:szCs w:val="24"/>
        </w:rPr>
        <w:t>”) για να περιγράψει πώς η αδιαφορία και ο φόβος μπ</w:t>
      </w:r>
      <w:r w:rsidRPr="00296175">
        <w:rPr>
          <w:rFonts w:ascii="Times New Roman" w:hAnsi="Times New Roman" w:cs="Times New Roman"/>
          <w:sz w:val="24"/>
          <w:szCs w:val="24"/>
        </w:rPr>
        <w:t>ο</w:t>
      </w:r>
      <w:r w:rsidRPr="00296175">
        <w:rPr>
          <w:rFonts w:ascii="Times New Roman" w:hAnsi="Times New Roman" w:cs="Times New Roman"/>
          <w:sz w:val="24"/>
          <w:szCs w:val="24"/>
        </w:rPr>
        <w:t>ρούν να μετατρέψουν έναν “</w:t>
      </w:r>
      <w:r w:rsidRPr="00296175">
        <w:rPr>
          <w:rFonts w:ascii="Times New Roman" w:hAnsi="Times New Roman" w:cs="Times New Roman"/>
          <w:i/>
          <w:iCs/>
          <w:sz w:val="24"/>
          <w:szCs w:val="24"/>
        </w:rPr>
        <w:t>μικρό</w:t>
      </w:r>
      <w:r w:rsidRPr="00296175">
        <w:rPr>
          <w:rFonts w:ascii="Times New Roman" w:hAnsi="Times New Roman" w:cs="Times New Roman"/>
          <w:sz w:val="24"/>
          <w:szCs w:val="24"/>
        </w:rPr>
        <w:t> </w:t>
      </w:r>
      <w:r w:rsidRPr="00296175">
        <w:rPr>
          <w:rFonts w:ascii="Times New Roman" w:hAnsi="Times New Roman" w:cs="Times New Roman"/>
          <w:i/>
          <w:iCs/>
          <w:sz w:val="24"/>
          <w:szCs w:val="24"/>
        </w:rPr>
        <w:t>καλό άνθρωπο</w:t>
      </w:r>
      <w:r w:rsidRPr="00296175">
        <w:rPr>
          <w:rFonts w:ascii="Times New Roman" w:hAnsi="Times New Roman" w:cs="Times New Roman"/>
          <w:sz w:val="24"/>
          <w:szCs w:val="24"/>
        </w:rPr>
        <w:t xml:space="preserve">” σε “κακό”. Το ποίημα έχει αφηγηματική </w:t>
      </w:r>
      <w:r w:rsidRPr="00296175">
        <w:rPr>
          <w:rFonts w:ascii="Times New Roman" w:hAnsi="Times New Roman" w:cs="Times New Roman"/>
          <w:sz w:val="24"/>
          <w:szCs w:val="24"/>
        </w:rPr>
        <w:lastRenderedPageBreak/>
        <w:t>μορφή, σαν παραμύθι, με εισαγωγή (“</w:t>
      </w:r>
      <w:r w:rsidRPr="00296175">
        <w:rPr>
          <w:rFonts w:ascii="Times New Roman" w:hAnsi="Times New Roman" w:cs="Times New Roman"/>
          <w:i/>
          <w:iCs/>
          <w:sz w:val="24"/>
          <w:szCs w:val="24"/>
        </w:rPr>
        <w:t>Έτσι είναι η σειρά</w:t>
      </w:r>
      <w:r w:rsidRPr="00296175">
        <w:rPr>
          <w:rFonts w:ascii="Times New Roman" w:hAnsi="Times New Roman" w:cs="Times New Roman"/>
          <w:sz w:val="24"/>
          <w:szCs w:val="24"/>
        </w:rPr>
        <w:t>”) και κατακλείδα (“</w:t>
      </w:r>
      <w:r w:rsidRPr="00296175">
        <w:rPr>
          <w:rFonts w:ascii="Times New Roman" w:hAnsi="Times New Roman" w:cs="Times New Roman"/>
          <w:i/>
          <w:iCs/>
          <w:sz w:val="24"/>
          <w:szCs w:val="24"/>
        </w:rPr>
        <w:t>Αρχή του παραμυθιού καλημέρα σας</w:t>
      </w:r>
      <w:r w:rsidRPr="00296175">
        <w:rPr>
          <w:rFonts w:ascii="Times New Roman" w:hAnsi="Times New Roman" w:cs="Times New Roman"/>
          <w:sz w:val="24"/>
          <w:szCs w:val="24"/>
        </w:rPr>
        <w:t>”), που δημιουργούν έναν κ</w:t>
      </w:r>
      <w:r w:rsidRPr="00296175">
        <w:rPr>
          <w:rFonts w:ascii="Times New Roman" w:hAnsi="Times New Roman" w:cs="Times New Roman"/>
          <w:sz w:val="24"/>
          <w:szCs w:val="24"/>
        </w:rPr>
        <w:t>ύ</w:t>
      </w:r>
      <w:r w:rsidRPr="00296175">
        <w:rPr>
          <w:rFonts w:ascii="Times New Roman" w:hAnsi="Times New Roman" w:cs="Times New Roman"/>
          <w:sz w:val="24"/>
          <w:szCs w:val="24"/>
        </w:rPr>
        <w:t>κλο. Αυτό τονίζει ότι η ιστορία είναι διαχρονική και επαναλαμβανόμενη. Το ρητορικό ερώτημα “</w:t>
      </w:r>
      <w:r w:rsidRPr="00296175">
        <w:rPr>
          <w:rFonts w:ascii="Times New Roman" w:hAnsi="Times New Roman" w:cs="Times New Roman"/>
          <w:i/>
          <w:iCs/>
          <w:sz w:val="24"/>
          <w:szCs w:val="24"/>
        </w:rPr>
        <w:t>Τάχα δεν θα είναι φταίχτης, ποιον χτυπούν χωρίς να φταίξει;</w:t>
      </w:r>
      <w:r w:rsidRPr="00296175">
        <w:rPr>
          <w:rFonts w:ascii="Times New Roman" w:hAnsi="Times New Roman" w:cs="Times New Roman"/>
          <w:sz w:val="24"/>
          <w:szCs w:val="24"/>
        </w:rPr>
        <w:t>” εκφράζει τη δικαιολ</w:t>
      </w:r>
      <w:r w:rsidRPr="00296175">
        <w:rPr>
          <w:rFonts w:ascii="Times New Roman" w:hAnsi="Times New Roman" w:cs="Times New Roman"/>
          <w:sz w:val="24"/>
          <w:szCs w:val="24"/>
        </w:rPr>
        <w:t>ό</w:t>
      </w:r>
      <w:r w:rsidRPr="00296175">
        <w:rPr>
          <w:rFonts w:ascii="Times New Roman" w:hAnsi="Times New Roman" w:cs="Times New Roman"/>
          <w:sz w:val="24"/>
          <w:szCs w:val="24"/>
        </w:rPr>
        <w:t>γηση της απάθειας. Αρχικά, ο “</w:t>
      </w:r>
      <w:r w:rsidRPr="00296175">
        <w:rPr>
          <w:rFonts w:ascii="Times New Roman" w:hAnsi="Times New Roman" w:cs="Times New Roman"/>
          <w:i/>
          <w:iCs/>
          <w:sz w:val="24"/>
          <w:szCs w:val="24"/>
        </w:rPr>
        <w:t>μικρός κ</w:t>
      </w:r>
      <w:r w:rsidRPr="00296175">
        <w:rPr>
          <w:rFonts w:ascii="Times New Roman" w:hAnsi="Times New Roman" w:cs="Times New Roman"/>
          <w:i/>
          <w:iCs/>
          <w:sz w:val="24"/>
          <w:szCs w:val="24"/>
        </w:rPr>
        <w:t>α</w:t>
      </w:r>
      <w:r w:rsidRPr="00296175">
        <w:rPr>
          <w:rFonts w:ascii="Times New Roman" w:hAnsi="Times New Roman" w:cs="Times New Roman"/>
          <w:i/>
          <w:iCs/>
          <w:sz w:val="24"/>
          <w:szCs w:val="24"/>
        </w:rPr>
        <w:t>λός</w:t>
      </w:r>
      <w:r w:rsidRPr="00296175">
        <w:rPr>
          <w:rFonts w:ascii="Times New Roman" w:hAnsi="Times New Roman" w:cs="Times New Roman"/>
          <w:sz w:val="24"/>
          <w:szCs w:val="24"/>
        </w:rPr>
        <w:t> </w:t>
      </w:r>
      <w:r w:rsidRPr="00296175">
        <w:rPr>
          <w:rFonts w:ascii="Times New Roman" w:hAnsi="Times New Roman" w:cs="Times New Roman"/>
          <w:i/>
          <w:iCs/>
          <w:sz w:val="24"/>
          <w:szCs w:val="24"/>
        </w:rPr>
        <w:t>άνθρωπος</w:t>
      </w:r>
      <w:r w:rsidRPr="00296175">
        <w:rPr>
          <w:rFonts w:ascii="Times New Roman" w:hAnsi="Times New Roman" w:cs="Times New Roman"/>
          <w:sz w:val="24"/>
          <w:szCs w:val="24"/>
        </w:rPr>
        <w:t>” αισθάνεται συμπάθεια για τον χτυπημένο άνθρωπο που συναντά, ωστόσο η συμπάθεια γρήγορα αντικαθίσταται από τον φόβο. Για να απαλλαγεί από το αίσθ</w:t>
      </w:r>
      <w:r w:rsidRPr="00296175">
        <w:rPr>
          <w:rFonts w:ascii="Times New Roman" w:hAnsi="Times New Roman" w:cs="Times New Roman"/>
          <w:sz w:val="24"/>
          <w:szCs w:val="24"/>
        </w:rPr>
        <w:t>η</w:t>
      </w:r>
      <w:r w:rsidRPr="00296175">
        <w:rPr>
          <w:rFonts w:ascii="Times New Roman" w:hAnsi="Times New Roman" w:cs="Times New Roman"/>
          <w:sz w:val="24"/>
          <w:szCs w:val="24"/>
        </w:rPr>
        <w:t>μα ευθύνης, ο ήρωας δικαιολογεί την αδιαφορία του, υπ</w:t>
      </w:r>
      <w:r w:rsidRPr="00296175">
        <w:rPr>
          <w:rFonts w:ascii="Times New Roman" w:hAnsi="Times New Roman" w:cs="Times New Roman"/>
          <w:sz w:val="24"/>
          <w:szCs w:val="24"/>
        </w:rPr>
        <w:t>ο</w:t>
      </w:r>
      <w:r w:rsidRPr="00296175">
        <w:rPr>
          <w:rFonts w:ascii="Times New Roman" w:hAnsi="Times New Roman" w:cs="Times New Roman"/>
          <w:sz w:val="24"/>
          <w:szCs w:val="24"/>
        </w:rPr>
        <w:t>στηρίζοντας ότι κάποιος άλλος θα βοηθήσει τον χτυπημένο ("</w:t>
      </w:r>
      <w:r w:rsidRPr="00296175">
        <w:rPr>
          <w:rFonts w:ascii="Times New Roman" w:hAnsi="Times New Roman" w:cs="Times New Roman"/>
          <w:i/>
          <w:iCs/>
          <w:sz w:val="24"/>
          <w:szCs w:val="24"/>
        </w:rPr>
        <w:t>Κάποιος άλλος θα βρεθεί</w:t>
      </w:r>
      <w:r w:rsidRPr="00296175">
        <w:rPr>
          <w:rFonts w:ascii="Times New Roman" w:hAnsi="Times New Roman" w:cs="Times New Roman"/>
          <w:sz w:val="24"/>
          <w:szCs w:val="24"/>
        </w:rPr>
        <w:t>"). Ο φόβος και η ανασφάλεια οδηγούν τον ήρωα να υπονοήσει ότι αυτός φταίει για την κατάστασή του (“</w:t>
      </w:r>
      <w:r w:rsidRPr="00296175">
        <w:rPr>
          <w:rFonts w:ascii="Times New Roman" w:hAnsi="Times New Roman" w:cs="Times New Roman"/>
          <w:i/>
          <w:iCs/>
          <w:sz w:val="24"/>
          <w:szCs w:val="24"/>
        </w:rPr>
        <w:t>Και καλά του κάνουνε … τους άρχοντες</w:t>
      </w:r>
      <w:r w:rsidRPr="00296175">
        <w:rPr>
          <w:rFonts w:ascii="Times New Roman" w:hAnsi="Times New Roman" w:cs="Times New Roman"/>
          <w:sz w:val="24"/>
          <w:szCs w:val="24"/>
        </w:rPr>
        <w:t>”). Τελικά, ο ήρωας υιοθετεί τη βία («</w:t>
      </w:r>
      <w:r w:rsidRPr="00296175">
        <w:rPr>
          <w:rFonts w:ascii="Times New Roman" w:hAnsi="Times New Roman" w:cs="Times New Roman"/>
          <w:i/>
          <w:iCs/>
          <w:sz w:val="24"/>
          <w:szCs w:val="24"/>
        </w:rPr>
        <w:t>Άρχισε λοιπόν και κείνος/Από πάνω να χτυπά</w:t>
      </w:r>
      <w:r w:rsidRPr="00296175">
        <w:rPr>
          <w:rFonts w:ascii="Times New Roman" w:hAnsi="Times New Roman" w:cs="Times New Roman"/>
          <w:sz w:val="24"/>
          <w:szCs w:val="24"/>
        </w:rPr>
        <w:t>») όπως και οι άλλοι.</w:t>
      </w:r>
    </w:p>
    <w:p w:rsidR="00A97BBF" w:rsidRPr="00296175" w:rsidRDefault="00350602" w:rsidP="00350602">
      <w:pPr>
        <w:spacing w:after="0" w:line="240" w:lineRule="auto"/>
        <w:jc w:val="both"/>
        <w:rPr>
          <w:rFonts w:ascii="Times New Roman" w:hAnsi="Times New Roman" w:cs="Times New Roman"/>
          <w:sz w:val="24"/>
          <w:szCs w:val="24"/>
        </w:rPr>
      </w:pPr>
      <w:r w:rsidRPr="00296175">
        <w:rPr>
          <w:rFonts w:ascii="Times New Roman" w:hAnsi="Times New Roman" w:cs="Times New Roman"/>
          <w:sz w:val="24"/>
          <w:szCs w:val="24"/>
        </w:rPr>
        <w:t xml:space="preserve">      </w:t>
      </w:r>
      <w:r w:rsidR="00A97BBF" w:rsidRPr="00296175">
        <w:rPr>
          <w:rFonts w:ascii="Times New Roman" w:hAnsi="Times New Roman" w:cs="Times New Roman"/>
          <w:sz w:val="24"/>
          <w:szCs w:val="24"/>
        </w:rPr>
        <w:t>Το ποίημα μου προκαλεί μια σειρά από έντονα και αντιφατικά συναισθήματα, καθώς περιγράφει την ηθική έκπτωση ενός ανθρώπου. Αυτά τα συναισθήματα λειτουργούν ως μέσο για να εμπλέξουν τον αν</w:t>
      </w:r>
      <w:r w:rsidR="00A97BBF" w:rsidRPr="00296175">
        <w:rPr>
          <w:rFonts w:ascii="Times New Roman" w:hAnsi="Times New Roman" w:cs="Times New Roman"/>
          <w:sz w:val="24"/>
          <w:szCs w:val="24"/>
        </w:rPr>
        <w:t>α</w:t>
      </w:r>
      <w:r w:rsidR="00A97BBF" w:rsidRPr="00296175">
        <w:rPr>
          <w:rFonts w:ascii="Times New Roman" w:hAnsi="Times New Roman" w:cs="Times New Roman"/>
          <w:sz w:val="24"/>
          <w:szCs w:val="24"/>
        </w:rPr>
        <w:t>γνώστη στη διαδικασία της αυτοκριτικής και της σκέψης γύρω από την ανθρώπινη φύση.</w:t>
      </w:r>
      <w:r w:rsidRPr="00296175">
        <w:rPr>
          <w:rFonts w:ascii="Times New Roman" w:hAnsi="Times New Roman" w:cs="Times New Roman"/>
          <w:sz w:val="24"/>
          <w:szCs w:val="24"/>
        </w:rPr>
        <w:t xml:space="preserve"> </w:t>
      </w:r>
      <w:r w:rsidR="00A97BBF" w:rsidRPr="00296175">
        <w:rPr>
          <w:rFonts w:ascii="Times New Roman" w:hAnsi="Times New Roman" w:cs="Times New Roman"/>
          <w:sz w:val="24"/>
          <w:szCs w:val="24"/>
        </w:rPr>
        <w:t>(221 λέξεις)</w:t>
      </w:r>
    </w:p>
    <w:p w:rsidR="00A97BBF" w:rsidRPr="00350602" w:rsidRDefault="00A97BBF" w:rsidP="00350602">
      <w:pPr>
        <w:spacing w:after="0" w:line="240" w:lineRule="auto"/>
        <w:jc w:val="both"/>
        <w:rPr>
          <w:rFonts w:ascii="Times New Roman" w:hAnsi="Times New Roman" w:cs="Times New Roman"/>
        </w:rPr>
      </w:pPr>
      <w:r w:rsidRPr="00350602">
        <w:rPr>
          <w:rFonts w:ascii="Times New Roman" w:hAnsi="Times New Roman" w:cs="Times New Roman"/>
        </w:rPr>
        <w:t> </w:t>
      </w:r>
    </w:p>
    <w:p w:rsidR="00A97BBF" w:rsidRPr="00350602" w:rsidRDefault="00A97BBF" w:rsidP="00350602">
      <w:pPr>
        <w:spacing w:after="0" w:line="240" w:lineRule="auto"/>
        <w:jc w:val="both"/>
        <w:rPr>
          <w:rFonts w:ascii="Times New Roman" w:hAnsi="Times New Roman" w:cs="Times New Roman"/>
        </w:rPr>
      </w:pPr>
      <w:r w:rsidRPr="00350602">
        <w:rPr>
          <w:rFonts w:ascii="Times New Roman" w:hAnsi="Times New Roman" w:cs="Times New Roman"/>
          <w:b/>
          <w:bCs/>
        </w:rPr>
        <w:t>Δ</w:t>
      </w:r>
      <w:r w:rsidR="00350602">
        <w:rPr>
          <w:rFonts w:ascii="Times New Roman" w:hAnsi="Times New Roman" w:cs="Times New Roman"/>
          <w:b/>
          <w:bCs/>
        </w:rPr>
        <w:t>.</w:t>
      </w:r>
    </w:p>
    <w:p w:rsidR="00767991" w:rsidRDefault="00767991" w:rsidP="00350602">
      <w:pPr>
        <w:spacing w:after="0" w:line="240" w:lineRule="auto"/>
        <w:jc w:val="center"/>
        <w:rPr>
          <w:rFonts w:ascii="Times New Roman" w:hAnsi="Times New Roman" w:cs="Times New Roman"/>
          <w:b/>
          <w:bCs/>
          <w:i/>
        </w:rPr>
      </w:pPr>
    </w:p>
    <w:tbl>
      <w:tblPr>
        <w:tblStyle w:val="a4"/>
        <w:tblW w:w="0" w:type="auto"/>
        <w:tblLook w:val="04A0" w:firstRow="1" w:lastRow="0" w:firstColumn="1" w:lastColumn="0" w:noHBand="0" w:noVBand="1"/>
      </w:tblPr>
      <w:tblGrid>
        <w:gridCol w:w="7905"/>
        <w:gridCol w:w="2777"/>
      </w:tblGrid>
      <w:tr w:rsidR="00767991" w:rsidTr="00767991">
        <w:tc>
          <w:tcPr>
            <w:tcW w:w="7905" w:type="dxa"/>
          </w:tcPr>
          <w:p w:rsidR="00767991" w:rsidRPr="00296175" w:rsidRDefault="00767991" w:rsidP="00767991">
            <w:pPr>
              <w:jc w:val="center"/>
              <w:rPr>
                <w:rFonts w:ascii="Times New Roman" w:hAnsi="Times New Roman" w:cs="Times New Roman"/>
                <w:b/>
                <w:bCs/>
                <w:i/>
                <w:sz w:val="24"/>
                <w:szCs w:val="24"/>
              </w:rPr>
            </w:pPr>
            <w:r w:rsidRPr="00296175">
              <w:rPr>
                <w:rFonts w:ascii="Times New Roman" w:hAnsi="Times New Roman" w:cs="Times New Roman"/>
                <w:b/>
                <w:bCs/>
                <w:i/>
                <w:sz w:val="24"/>
                <w:szCs w:val="24"/>
              </w:rPr>
              <w:t>Ο Σεβασμός ως θεμέλιο της Κοινωνικής Συμβίωσης</w:t>
            </w:r>
          </w:p>
          <w:p w:rsidR="00767991" w:rsidRPr="00296175" w:rsidRDefault="00767991" w:rsidP="00767991">
            <w:pPr>
              <w:jc w:val="both"/>
              <w:rPr>
                <w:rFonts w:ascii="Times New Roman" w:hAnsi="Times New Roman" w:cs="Times New Roman"/>
                <w:sz w:val="24"/>
                <w:szCs w:val="24"/>
              </w:rPr>
            </w:pPr>
          </w:p>
          <w:p w:rsidR="00767991" w:rsidRPr="00296175" w:rsidRDefault="00767991" w:rsidP="00767991">
            <w:pPr>
              <w:jc w:val="both"/>
              <w:rPr>
                <w:rFonts w:ascii="Times New Roman" w:hAnsi="Times New Roman" w:cs="Times New Roman"/>
                <w:sz w:val="24"/>
                <w:szCs w:val="24"/>
              </w:rPr>
            </w:pPr>
            <w:r w:rsidRPr="00296175">
              <w:rPr>
                <w:rFonts w:ascii="Times New Roman" w:hAnsi="Times New Roman" w:cs="Times New Roman"/>
                <w:sz w:val="24"/>
                <w:szCs w:val="24"/>
              </w:rPr>
              <w:t>Ζούμε σε μια εποχή ραγδαίων αλλαγών, όπου η τεχνολογία και η παγκοσμι</w:t>
            </w:r>
            <w:r w:rsidRPr="00296175">
              <w:rPr>
                <w:rFonts w:ascii="Times New Roman" w:hAnsi="Times New Roman" w:cs="Times New Roman"/>
                <w:sz w:val="24"/>
                <w:szCs w:val="24"/>
              </w:rPr>
              <w:t>ο</w:t>
            </w:r>
            <w:r w:rsidRPr="00296175">
              <w:rPr>
                <w:rFonts w:ascii="Times New Roman" w:hAnsi="Times New Roman" w:cs="Times New Roman"/>
                <w:sz w:val="24"/>
                <w:szCs w:val="24"/>
              </w:rPr>
              <w:t>ποίηση διαμορφώνουν έναν κόσμο χωρίς σύνορα. Ωστόσο, παρά την πρόοδο σε πολλούς τ</w:t>
            </w:r>
            <w:r w:rsidRPr="00296175">
              <w:rPr>
                <w:rFonts w:ascii="Times New Roman" w:hAnsi="Times New Roman" w:cs="Times New Roman"/>
                <w:sz w:val="24"/>
                <w:szCs w:val="24"/>
              </w:rPr>
              <w:t>ο</w:t>
            </w:r>
            <w:r w:rsidRPr="00296175">
              <w:rPr>
                <w:rFonts w:ascii="Times New Roman" w:hAnsi="Times New Roman" w:cs="Times New Roman"/>
                <w:sz w:val="24"/>
                <w:szCs w:val="24"/>
              </w:rPr>
              <w:t>μείς, παρατηρούμε μια ανησυχητική τάση προς τον ατομικισμό και την έλλειψη κο</w:t>
            </w:r>
            <w:r w:rsidRPr="00296175">
              <w:rPr>
                <w:rFonts w:ascii="Times New Roman" w:hAnsi="Times New Roman" w:cs="Times New Roman"/>
                <w:sz w:val="24"/>
                <w:szCs w:val="24"/>
              </w:rPr>
              <w:t>ι</w:t>
            </w:r>
            <w:r w:rsidRPr="00296175">
              <w:rPr>
                <w:rFonts w:ascii="Times New Roman" w:hAnsi="Times New Roman" w:cs="Times New Roman"/>
                <w:sz w:val="24"/>
                <w:szCs w:val="24"/>
              </w:rPr>
              <w:t>νωνικής ευαισθησίας. Ο σεβασμός, μια θεμελιώδης αξία για την αρμονική συμβίωση, φαίν</w:t>
            </w:r>
            <w:r w:rsidRPr="00296175">
              <w:rPr>
                <w:rFonts w:ascii="Times New Roman" w:hAnsi="Times New Roman" w:cs="Times New Roman"/>
                <w:sz w:val="24"/>
                <w:szCs w:val="24"/>
              </w:rPr>
              <w:t>ε</w:t>
            </w:r>
            <w:r w:rsidRPr="00296175">
              <w:rPr>
                <w:rFonts w:ascii="Times New Roman" w:hAnsi="Times New Roman" w:cs="Times New Roman"/>
                <w:sz w:val="24"/>
                <w:szCs w:val="24"/>
              </w:rPr>
              <w:t>ται να υποχωρεί, με συνέπειες που απειλούν την ίδια την ύπαρξη των κοινωνιών μας.</w:t>
            </w:r>
          </w:p>
          <w:p w:rsidR="00767991" w:rsidRPr="00296175" w:rsidRDefault="00767991" w:rsidP="00767991">
            <w:pPr>
              <w:jc w:val="both"/>
              <w:rPr>
                <w:rFonts w:ascii="Times New Roman" w:hAnsi="Times New Roman" w:cs="Times New Roman"/>
                <w:sz w:val="24"/>
                <w:szCs w:val="24"/>
              </w:rPr>
            </w:pPr>
            <w:r w:rsidRPr="00296175">
              <w:rPr>
                <w:rFonts w:ascii="Times New Roman" w:hAnsi="Times New Roman" w:cs="Times New Roman"/>
                <w:sz w:val="24"/>
                <w:szCs w:val="24"/>
              </w:rPr>
              <w:t>   Με το παρόν άρθρο αισθάνομαι την ανάγκη να τονίσω την αξία του σεβ</w:t>
            </w:r>
            <w:r w:rsidRPr="00296175">
              <w:rPr>
                <w:rFonts w:ascii="Times New Roman" w:hAnsi="Times New Roman" w:cs="Times New Roman"/>
                <w:sz w:val="24"/>
                <w:szCs w:val="24"/>
              </w:rPr>
              <w:t>α</w:t>
            </w:r>
            <w:r w:rsidRPr="00296175">
              <w:rPr>
                <w:rFonts w:ascii="Times New Roman" w:hAnsi="Times New Roman" w:cs="Times New Roman"/>
                <w:sz w:val="24"/>
                <w:szCs w:val="24"/>
              </w:rPr>
              <w:t>σμού, προτείνοντας συγκεκριμένες εκπαιδευτικές παρεμβάσεις για την ενίσχ</w:t>
            </w:r>
            <w:r w:rsidRPr="00296175">
              <w:rPr>
                <w:rFonts w:ascii="Times New Roman" w:hAnsi="Times New Roman" w:cs="Times New Roman"/>
                <w:sz w:val="24"/>
                <w:szCs w:val="24"/>
              </w:rPr>
              <w:t>υ</w:t>
            </w:r>
            <w:r w:rsidRPr="00296175">
              <w:rPr>
                <w:rFonts w:ascii="Times New Roman" w:hAnsi="Times New Roman" w:cs="Times New Roman"/>
                <w:sz w:val="24"/>
                <w:szCs w:val="24"/>
              </w:rPr>
              <w:t>σή του, καθώς η καθημερινότητα τόσο της σχολικής όσο και της κοινωνικής μου ζωής με απογοητε</w:t>
            </w:r>
            <w:r w:rsidRPr="00296175">
              <w:rPr>
                <w:rFonts w:ascii="Times New Roman" w:hAnsi="Times New Roman" w:cs="Times New Roman"/>
                <w:sz w:val="24"/>
                <w:szCs w:val="24"/>
              </w:rPr>
              <w:t>ύ</w:t>
            </w:r>
            <w:r w:rsidRPr="00296175">
              <w:rPr>
                <w:rFonts w:ascii="Times New Roman" w:hAnsi="Times New Roman" w:cs="Times New Roman"/>
                <w:sz w:val="24"/>
                <w:szCs w:val="24"/>
              </w:rPr>
              <w:t>ουν ολοένα και περισσότερο.</w:t>
            </w:r>
          </w:p>
          <w:p w:rsidR="00767991" w:rsidRPr="00296175" w:rsidRDefault="00767991" w:rsidP="00767991">
            <w:pPr>
              <w:jc w:val="both"/>
              <w:rPr>
                <w:rFonts w:ascii="Times New Roman" w:hAnsi="Times New Roman" w:cs="Times New Roman"/>
                <w:sz w:val="24"/>
                <w:szCs w:val="24"/>
              </w:rPr>
            </w:pPr>
            <w:r w:rsidRPr="00296175">
              <w:rPr>
                <w:rFonts w:ascii="Times New Roman" w:hAnsi="Times New Roman" w:cs="Times New Roman"/>
                <w:sz w:val="24"/>
                <w:szCs w:val="24"/>
              </w:rPr>
              <w:t>   Η έλλειψη σεβασμού δημιουργεί ένταση και διχόνοια στις ανθρώπινες σχ</w:t>
            </w:r>
            <w:r w:rsidRPr="00296175">
              <w:rPr>
                <w:rFonts w:ascii="Times New Roman" w:hAnsi="Times New Roman" w:cs="Times New Roman"/>
                <w:sz w:val="24"/>
                <w:szCs w:val="24"/>
              </w:rPr>
              <w:t>έ</w:t>
            </w:r>
            <w:r w:rsidRPr="00296175">
              <w:rPr>
                <w:rFonts w:ascii="Times New Roman" w:hAnsi="Times New Roman" w:cs="Times New Roman"/>
                <w:sz w:val="24"/>
                <w:szCs w:val="24"/>
              </w:rPr>
              <w:t>σεις. Ο διάλογος αντικαθίσταται από την προσβολή, ενώ η ανεκτικότητα εξ</w:t>
            </w:r>
            <w:r w:rsidRPr="00296175">
              <w:rPr>
                <w:rFonts w:ascii="Times New Roman" w:hAnsi="Times New Roman" w:cs="Times New Roman"/>
                <w:sz w:val="24"/>
                <w:szCs w:val="24"/>
              </w:rPr>
              <w:t>α</w:t>
            </w:r>
            <w:r w:rsidRPr="00296175">
              <w:rPr>
                <w:rFonts w:ascii="Times New Roman" w:hAnsi="Times New Roman" w:cs="Times New Roman"/>
                <w:sz w:val="24"/>
                <w:szCs w:val="24"/>
              </w:rPr>
              <w:t>φανίζεται από την καθημερινή αλληλεπίδραση, με συνέπεια να αποδυναμών</w:t>
            </w:r>
            <w:r w:rsidRPr="00296175">
              <w:rPr>
                <w:rFonts w:ascii="Times New Roman" w:hAnsi="Times New Roman" w:cs="Times New Roman"/>
                <w:sz w:val="24"/>
                <w:szCs w:val="24"/>
              </w:rPr>
              <w:t>ο</w:t>
            </w:r>
            <w:r w:rsidRPr="00296175">
              <w:rPr>
                <w:rFonts w:ascii="Times New Roman" w:hAnsi="Times New Roman" w:cs="Times New Roman"/>
                <w:sz w:val="24"/>
                <w:szCs w:val="24"/>
              </w:rPr>
              <w:t>νται οι κοινωνικοί δ</w:t>
            </w:r>
            <w:r w:rsidRPr="00296175">
              <w:rPr>
                <w:rFonts w:ascii="Times New Roman" w:hAnsi="Times New Roman" w:cs="Times New Roman"/>
                <w:sz w:val="24"/>
                <w:szCs w:val="24"/>
              </w:rPr>
              <w:t>ε</w:t>
            </w:r>
            <w:r w:rsidRPr="00296175">
              <w:rPr>
                <w:rFonts w:ascii="Times New Roman" w:hAnsi="Times New Roman" w:cs="Times New Roman"/>
                <w:sz w:val="24"/>
                <w:szCs w:val="24"/>
              </w:rPr>
              <w:t>σμοί, να αυξάνεται η βία και η εγκληματικότητα και να υπονομεύεται η δημοκρατία. Επιπροσθέτως, η έλλειψη σεβασμού επηρεάζει και τον τρόπο με τον οποίο σχετιζόμ</w:t>
            </w:r>
            <w:r w:rsidRPr="00296175">
              <w:rPr>
                <w:rFonts w:ascii="Times New Roman" w:hAnsi="Times New Roman" w:cs="Times New Roman"/>
                <w:sz w:val="24"/>
                <w:szCs w:val="24"/>
              </w:rPr>
              <w:t>α</w:t>
            </w:r>
            <w:r w:rsidRPr="00296175">
              <w:rPr>
                <w:rFonts w:ascii="Times New Roman" w:hAnsi="Times New Roman" w:cs="Times New Roman"/>
                <w:sz w:val="24"/>
                <w:szCs w:val="24"/>
              </w:rPr>
              <w:t xml:space="preserve">στε με τη φύση και τον δημόσιο χώρο. Η αδιαφορία για το περιβάλλον, τα </w:t>
            </w:r>
            <w:proofErr w:type="spellStart"/>
            <w:r w:rsidRPr="00296175">
              <w:rPr>
                <w:rFonts w:ascii="Times New Roman" w:hAnsi="Times New Roman" w:cs="Times New Roman"/>
                <w:sz w:val="24"/>
                <w:szCs w:val="24"/>
              </w:rPr>
              <w:t>βανδαλ</w:t>
            </w:r>
            <w:r w:rsidRPr="00296175">
              <w:rPr>
                <w:rFonts w:ascii="Times New Roman" w:hAnsi="Times New Roman" w:cs="Times New Roman"/>
                <w:sz w:val="24"/>
                <w:szCs w:val="24"/>
              </w:rPr>
              <w:t>ι</w:t>
            </w:r>
            <w:r w:rsidRPr="00296175">
              <w:rPr>
                <w:rFonts w:ascii="Times New Roman" w:hAnsi="Times New Roman" w:cs="Times New Roman"/>
                <w:sz w:val="24"/>
                <w:szCs w:val="24"/>
              </w:rPr>
              <w:t>σμένα</w:t>
            </w:r>
            <w:proofErr w:type="spellEnd"/>
            <w:r w:rsidRPr="00296175">
              <w:rPr>
                <w:rFonts w:ascii="Times New Roman" w:hAnsi="Times New Roman" w:cs="Times New Roman"/>
                <w:sz w:val="24"/>
                <w:szCs w:val="24"/>
              </w:rPr>
              <w:t xml:space="preserve"> πάρκα, κτήρια και υπαίθρια έργα τέχνης, τα πεταμένα απορρίμματα είναι δεί</w:t>
            </w:r>
            <w:r w:rsidRPr="00296175">
              <w:rPr>
                <w:rFonts w:ascii="Times New Roman" w:hAnsi="Times New Roman" w:cs="Times New Roman"/>
                <w:sz w:val="24"/>
                <w:szCs w:val="24"/>
              </w:rPr>
              <w:t>γ</w:t>
            </w:r>
            <w:r w:rsidRPr="00296175">
              <w:rPr>
                <w:rFonts w:ascii="Times New Roman" w:hAnsi="Times New Roman" w:cs="Times New Roman"/>
                <w:sz w:val="24"/>
                <w:szCs w:val="24"/>
              </w:rPr>
              <w:t>ματα μιας κοινωνίας που δεν σέβεται το κοινό καλό.</w:t>
            </w:r>
          </w:p>
          <w:p w:rsidR="00767991" w:rsidRPr="00296175" w:rsidRDefault="00767991" w:rsidP="00767991">
            <w:pPr>
              <w:jc w:val="both"/>
              <w:rPr>
                <w:rFonts w:ascii="Times New Roman" w:hAnsi="Times New Roman" w:cs="Times New Roman"/>
                <w:sz w:val="24"/>
                <w:szCs w:val="24"/>
              </w:rPr>
            </w:pPr>
            <w:r w:rsidRPr="00296175">
              <w:rPr>
                <w:rFonts w:ascii="Times New Roman" w:hAnsi="Times New Roman" w:cs="Times New Roman"/>
                <w:sz w:val="24"/>
                <w:szCs w:val="24"/>
              </w:rPr>
              <w:t>   Για να αντιμετωπίσουμε αυτό το μείζον θέμα, είναι απαραίτητο να επενδ</w:t>
            </w:r>
            <w:r w:rsidRPr="00296175">
              <w:rPr>
                <w:rFonts w:ascii="Times New Roman" w:hAnsi="Times New Roman" w:cs="Times New Roman"/>
                <w:sz w:val="24"/>
                <w:szCs w:val="24"/>
              </w:rPr>
              <w:t>ύ</w:t>
            </w:r>
            <w:r w:rsidRPr="00296175">
              <w:rPr>
                <w:rFonts w:ascii="Times New Roman" w:hAnsi="Times New Roman" w:cs="Times New Roman"/>
                <w:sz w:val="24"/>
                <w:szCs w:val="24"/>
              </w:rPr>
              <w:t>σουμε στην εκπαίδευση των νέων γενεών. Αρχικά, προτείνεται η εισαγωγή μ</w:t>
            </w:r>
            <w:r w:rsidRPr="00296175">
              <w:rPr>
                <w:rFonts w:ascii="Times New Roman" w:hAnsi="Times New Roman" w:cs="Times New Roman"/>
                <w:sz w:val="24"/>
                <w:szCs w:val="24"/>
              </w:rPr>
              <w:t>α</w:t>
            </w:r>
            <w:r w:rsidRPr="00296175">
              <w:rPr>
                <w:rFonts w:ascii="Times New Roman" w:hAnsi="Times New Roman" w:cs="Times New Roman"/>
                <w:sz w:val="24"/>
                <w:szCs w:val="24"/>
              </w:rPr>
              <w:t>θημάτων κο</w:t>
            </w:r>
            <w:r w:rsidRPr="00296175">
              <w:rPr>
                <w:rFonts w:ascii="Times New Roman" w:hAnsi="Times New Roman" w:cs="Times New Roman"/>
                <w:sz w:val="24"/>
                <w:szCs w:val="24"/>
              </w:rPr>
              <w:t>ι</w:t>
            </w:r>
            <w:r w:rsidRPr="00296175">
              <w:rPr>
                <w:rFonts w:ascii="Times New Roman" w:hAnsi="Times New Roman" w:cs="Times New Roman"/>
                <w:sz w:val="24"/>
                <w:szCs w:val="24"/>
              </w:rPr>
              <w:t>νωνικής παιδείας στα σχολεία, όπου οι μαθητές θα διδάσκονται την αξία του διαλόγου, της αποδοχής της διαφορετικότητας και της ενσυνα</w:t>
            </w:r>
            <w:r w:rsidRPr="00296175">
              <w:rPr>
                <w:rFonts w:ascii="Times New Roman" w:hAnsi="Times New Roman" w:cs="Times New Roman"/>
                <w:sz w:val="24"/>
                <w:szCs w:val="24"/>
              </w:rPr>
              <w:t>ί</w:t>
            </w:r>
            <w:r w:rsidRPr="00296175">
              <w:rPr>
                <w:rFonts w:ascii="Times New Roman" w:hAnsi="Times New Roman" w:cs="Times New Roman"/>
                <w:sz w:val="24"/>
                <w:szCs w:val="24"/>
              </w:rPr>
              <w:t>σθησης. Ένα πρόγραμμα βιωματικών δραστηριοτήτων, όπως θεατρικά παιχν</w:t>
            </w:r>
            <w:r w:rsidRPr="00296175">
              <w:rPr>
                <w:rFonts w:ascii="Times New Roman" w:hAnsi="Times New Roman" w:cs="Times New Roman"/>
                <w:sz w:val="24"/>
                <w:szCs w:val="24"/>
              </w:rPr>
              <w:t>ί</w:t>
            </w:r>
            <w:r w:rsidRPr="00296175">
              <w:rPr>
                <w:rFonts w:ascii="Times New Roman" w:hAnsi="Times New Roman" w:cs="Times New Roman"/>
                <w:sz w:val="24"/>
                <w:szCs w:val="24"/>
              </w:rPr>
              <w:t>δια, εθελοντισμός και ομαδικές ε</w:t>
            </w:r>
            <w:r w:rsidRPr="00296175">
              <w:rPr>
                <w:rFonts w:ascii="Times New Roman" w:hAnsi="Times New Roman" w:cs="Times New Roman"/>
                <w:sz w:val="24"/>
                <w:szCs w:val="24"/>
              </w:rPr>
              <w:t>ρ</w:t>
            </w:r>
            <w:r w:rsidRPr="00296175">
              <w:rPr>
                <w:rFonts w:ascii="Times New Roman" w:hAnsi="Times New Roman" w:cs="Times New Roman"/>
                <w:sz w:val="24"/>
                <w:szCs w:val="24"/>
              </w:rPr>
              <w:t>γασίες, μπορεί να ενισχύσει την κατανόηση της σ</w:t>
            </w:r>
            <w:r w:rsidRPr="00296175">
              <w:rPr>
                <w:rFonts w:ascii="Times New Roman" w:hAnsi="Times New Roman" w:cs="Times New Roman"/>
                <w:sz w:val="24"/>
                <w:szCs w:val="24"/>
              </w:rPr>
              <w:t>η</w:t>
            </w:r>
            <w:r w:rsidRPr="00296175">
              <w:rPr>
                <w:rFonts w:ascii="Times New Roman" w:hAnsi="Times New Roman" w:cs="Times New Roman"/>
                <w:sz w:val="24"/>
                <w:szCs w:val="24"/>
              </w:rPr>
              <w:t>μασίας του σεβασμού. Επιπλέον, οι Δήμοι και οι Κοινότητες μπορούν να αναλάβουν δράσεις για τη διαρκή ενημέρ</w:t>
            </w:r>
            <w:r w:rsidRPr="00296175">
              <w:rPr>
                <w:rFonts w:ascii="Times New Roman" w:hAnsi="Times New Roman" w:cs="Times New Roman"/>
                <w:sz w:val="24"/>
                <w:szCs w:val="24"/>
              </w:rPr>
              <w:t>ω</w:t>
            </w:r>
            <w:r w:rsidRPr="00296175">
              <w:rPr>
                <w:rFonts w:ascii="Times New Roman" w:hAnsi="Times New Roman" w:cs="Times New Roman"/>
                <w:sz w:val="24"/>
                <w:szCs w:val="24"/>
              </w:rPr>
              <w:t>ση των πολιτών, διοργανώνοντας σεμινάρια και εργαστήρια για γονείς και εκπαιδευτικούς. Παράλληλα, πρωτ</w:t>
            </w:r>
            <w:r w:rsidRPr="00296175">
              <w:rPr>
                <w:rFonts w:ascii="Times New Roman" w:hAnsi="Times New Roman" w:cs="Times New Roman"/>
                <w:sz w:val="24"/>
                <w:szCs w:val="24"/>
              </w:rPr>
              <w:t>ο</w:t>
            </w:r>
            <w:r w:rsidRPr="00296175">
              <w:rPr>
                <w:rFonts w:ascii="Times New Roman" w:hAnsi="Times New Roman" w:cs="Times New Roman"/>
                <w:sz w:val="24"/>
                <w:szCs w:val="24"/>
              </w:rPr>
              <w:t>βουλίες όπως "εβδομάδες σεβασμού" ή καμπάνιες ευαισθ</w:t>
            </w:r>
            <w:r w:rsidRPr="00296175">
              <w:rPr>
                <w:rFonts w:ascii="Times New Roman" w:hAnsi="Times New Roman" w:cs="Times New Roman"/>
                <w:sz w:val="24"/>
                <w:szCs w:val="24"/>
              </w:rPr>
              <w:t>η</w:t>
            </w:r>
            <w:r w:rsidRPr="00296175">
              <w:rPr>
                <w:rFonts w:ascii="Times New Roman" w:hAnsi="Times New Roman" w:cs="Times New Roman"/>
                <w:sz w:val="24"/>
                <w:szCs w:val="24"/>
              </w:rPr>
              <w:t>τοποίησης μπορούν να προσελκύσουν την προσοχή του κοινού. Τέλος, σημαντικός είναι ο ρόλος των παραδειγμάτων. Όταν οι ηγέτες, οι εκπαιδευτικοί και οι γονείς υι</w:t>
            </w:r>
            <w:r w:rsidRPr="00296175">
              <w:rPr>
                <w:rFonts w:ascii="Times New Roman" w:hAnsi="Times New Roman" w:cs="Times New Roman"/>
                <w:sz w:val="24"/>
                <w:szCs w:val="24"/>
              </w:rPr>
              <w:t>ο</w:t>
            </w:r>
            <w:r w:rsidRPr="00296175">
              <w:rPr>
                <w:rFonts w:ascii="Times New Roman" w:hAnsi="Times New Roman" w:cs="Times New Roman"/>
                <w:sz w:val="24"/>
                <w:szCs w:val="24"/>
              </w:rPr>
              <w:t>θετούν στ</w:t>
            </w:r>
            <w:r w:rsidRPr="00296175">
              <w:rPr>
                <w:rFonts w:ascii="Times New Roman" w:hAnsi="Times New Roman" w:cs="Times New Roman"/>
                <w:sz w:val="24"/>
                <w:szCs w:val="24"/>
              </w:rPr>
              <w:t>ά</w:t>
            </w:r>
            <w:r w:rsidRPr="00296175">
              <w:rPr>
                <w:rFonts w:ascii="Times New Roman" w:hAnsi="Times New Roman" w:cs="Times New Roman"/>
                <w:sz w:val="24"/>
                <w:szCs w:val="24"/>
              </w:rPr>
              <w:t>σεις σεβασμού, εμπνέουν τους γύρω τους να κάνουν το ίδιο.</w:t>
            </w:r>
          </w:p>
          <w:p w:rsidR="00767991" w:rsidRDefault="00767991" w:rsidP="00767991">
            <w:pPr>
              <w:jc w:val="both"/>
              <w:rPr>
                <w:rFonts w:ascii="Times New Roman" w:hAnsi="Times New Roman" w:cs="Times New Roman"/>
              </w:rPr>
            </w:pPr>
            <w:r w:rsidRPr="00296175">
              <w:rPr>
                <w:rFonts w:ascii="Times New Roman" w:hAnsi="Times New Roman" w:cs="Times New Roman"/>
                <w:sz w:val="24"/>
                <w:szCs w:val="24"/>
              </w:rPr>
              <w:t>   Ο σεβασμός δεν είναι απλώς αρετή, αλλά προϋπόθεση για μια λειτουργική, βιώσιμη κοινωνία. Ας εργαστούμε όλοι μαζί για να τον εντάξουμε ξανά στο κέντρο της ζωής μας. Μόνο τότε μπορούμε να συλλάβουμε το βαθύτερο νόημά της και να νιώσουμε πραγματική χαρά και ικανοποίηση</w:t>
            </w:r>
            <w:r>
              <w:rPr>
                <w:rFonts w:ascii="Times New Roman" w:hAnsi="Times New Roman" w:cs="Times New Roman"/>
              </w:rPr>
              <w:t>. (361</w:t>
            </w:r>
            <w:r w:rsidRPr="00350602">
              <w:rPr>
                <w:rFonts w:ascii="Times New Roman" w:hAnsi="Times New Roman" w:cs="Times New Roman"/>
              </w:rPr>
              <w:t xml:space="preserve"> λέξεις)</w:t>
            </w:r>
          </w:p>
        </w:tc>
        <w:tc>
          <w:tcPr>
            <w:tcW w:w="2777" w:type="dxa"/>
          </w:tcPr>
          <w:p w:rsidR="00767991" w:rsidRPr="00767991" w:rsidRDefault="00767991" w:rsidP="00767991">
            <w:pPr>
              <w:jc w:val="center"/>
              <w:rPr>
                <w:rFonts w:ascii="Times New Roman" w:hAnsi="Times New Roman" w:cs="Times New Roman"/>
                <w:sz w:val="20"/>
                <w:szCs w:val="20"/>
              </w:rPr>
            </w:pPr>
            <w:r w:rsidRPr="00767991">
              <w:rPr>
                <w:rFonts w:ascii="Times New Roman" w:hAnsi="Times New Roman" w:cs="Times New Roman"/>
                <w:b/>
                <w:sz w:val="20"/>
                <w:szCs w:val="20"/>
              </w:rPr>
              <w:t>ΣΧΟΛΙΑ</w:t>
            </w:r>
          </w:p>
        </w:tc>
      </w:tr>
    </w:tbl>
    <w:p w:rsidR="00767991" w:rsidRPr="00767991" w:rsidRDefault="00767991" w:rsidP="00767991">
      <w:pPr>
        <w:spacing w:after="0" w:line="240" w:lineRule="auto"/>
        <w:jc w:val="both"/>
        <w:rPr>
          <w:rFonts w:ascii="Times New Roman" w:hAnsi="Times New Roman" w:cs="Times New Roman"/>
        </w:rPr>
      </w:pPr>
    </w:p>
    <w:p w:rsidR="00370057" w:rsidRPr="0070573A" w:rsidRDefault="0070573A" w:rsidP="0070573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[πηγή: ψηφιακό </w:t>
      </w:r>
      <w:r w:rsidR="004F2A2F">
        <w:rPr>
          <w:rFonts w:ascii="Times New Roman" w:hAnsi="Times New Roman" w:cs="Times New Roman"/>
          <w:sz w:val="20"/>
          <w:szCs w:val="20"/>
        </w:rPr>
        <w:t>φροντιστ</w:t>
      </w:r>
      <w:bookmarkStart w:id="0" w:name="_GoBack"/>
      <w:bookmarkEnd w:id="0"/>
      <w:r w:rsidR="004F2A2F">
        <w:rPr>
          <w:rFonts w:ascii="Times New Roman" w:hAnsi="Times New Roman" w:cs="Times New Roman"/>
          <w:sz w:val="20"/>
          <w:szCs w:val="20"/>
        </w:rPr>
        <w:t>ήριο</w:t>
      </w:r>
      <w:r>
        <w:rPr>
          <w:rFonts w:ascii="Times New Roman" w:hAnsi="Times New Roman" w:cs="Times New Roman"/>
          <w:sz w:val="20"/>
          <w:szCs w:val="20"/>
        </w:rPr>
        <w:t>]</w:t>
      </w:r>
    </w:p>
    <w:sectPr w:rsidR="00370057" w:rsidRPr="0070573A" w:rsidSect="00A97B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B457F"/>
    <w:multiLevelType w:val="hybridMultilevel"/>
    <w:tmpl w:val="992A67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BDB483C"/>
    <w:multiLevelType w:val="hybridMultilevel"/>
    <w:tmpl w:val="DCFA1C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F3974AB"/>
    <w:multiLevelType w:val="hybridMultilevel"/>
    <w:tmpl w:val="5E7E8CF6"/>
    <w:lvl w:ilvl="0" w:tplc="2662010A">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41C"/>
    <w:rsid w:val="00296175"/>
    <w:rsid w:val="00350602"/>
    <w:rsid w:val="00370057"/>
    <w:rsid w:val="004F2A2F"/>
    <w:rsid w:val="0070573A"/>
    <w:rsid w:val="00767991"/>
    <w:rsid w:val="00A97BBF"/>
    <w:rsid w:val="00E824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602"/>
    <w:pPr>
      <w:ind w:left="720"/>
      <w:contextualSpacing/>
    </w:pPr>
  </w:style>
  <w:style w:type="table" w:styleId="a4">
    <w:name w:val="Table Grid"/>
    <w:basedOn w:val="a1"/>
    <w:uiPriority w:val="59"/>
    <w:rsid w:val="00767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602"/>
    <w:pPr>
      <w:ind w:left="720"/>
      <w:contextualSpacing/>
    </w:pPr>
  </w:style>
  <w:style w:type="table" w:styleId="a4">
    <w:name w:val="Table Grid"/>
    <w:basedOn w:val="a1"/>
    <w:uiPriority w:val="59"/>
    <w:rsid w:val="00767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097120">
      <w:bodyDiv w:val="1"/>
      <w:marLeft w:val="0"/>
      <w:marRight w:val="0"/>
      <w:marTop w:val="0"/>
      <w:marBottom w:val="0"/>
      <w:divBdr>
        <w:top w:val="none" w:sz="0" w:space="0" w:color="auto"/>
        <w:left w:val="none" w:sz="0" w:space="0" w:color="auto"/>
        <w:bottom w:val="none" w:sz="0" w:space="0" w:color="auto"/>
        <w:right w:val="none" w:sz="0" w:space="0" w:color="auto"/>
      </w:divBdr>
      <w:divsChild>
        <w:div w:id="1617910475">
          <w:marLeft w:val="225"/>
          <w:marRight w:val="225"/>
          <w:marTop w:val="0"/>
          <w:marBottom w:val="0"/>
          <w:divBdr>
            <w:top w:val="none" w:sz="0" w:space="0" w:color="auto"/>
            <w:left w:val="none" w:sz="0" w:space="0" w:color="auto"/>
            <w:bottom w:val="none" w:sz="0" w:space="0" w:color="auto"/>
            <w:right w:val="none" w:sz="0" w:space="0" w:color="auto"/>
          </w:divBdr>
        </w:div>
        <w:div w:id="1219316407">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1183</Words>
  <Characters>6393</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2025-04-25T10:02:00Z</cp:lastPrinted>
  <dcterms:created xsi:type="dcterms:W3CDTF">2025-04-18T15:03:00Z</dcterms:created>
  <dcterms:modified xsi:type="dcterms:W3CDTF">2025-04-25T10:03:00Z</dcterms:modified>
</cp:coreProperties>
</file>