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21" w:rsidRPr="002B5042" w:rsidRDefault="00B36121" w:rsidP="00B36121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0"/>
          <w:szCs w:val="20"/>
          <w:lang w:bidi="el-GR"/>
        </w:rPr>
      </w:pPr>
      <w:r w:rsidRPr="002B5042">
        <w:rPr>
          <w:rFonts w:ascii="Times New Roman" w:hAnsi="Times New Roman" w:cs="Times New Roman"/>
          <w:b/>
          <w:bCs/>
          <w:smallCaps/>
          <w:sz w:val="20"/>
          <w:szCs w:val="20"/>
          <w:lang w:bidi="el-GR"/>
        </w:rPr>
        <w:t>Ιωάννα Λαλιώτου</w:t>
      </w:r>
    </w:p>
    <w:p w:rsidR="00D73449" w:rsidRPr="002B5042" w:rsidRDefault="00BA0A1B" w:rsidP="00BA0A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5042">
        <w:rPr>
          <w:rFonts w:ascii="Times New Roman" w:hAnsi="Times New Roman" w:cs="Times New Roman"/>
          <w:b/>
          <w:i/>
          <w:sz w:val="24"/>
          <w:szCs w:val="24"/>
        </w:rPr>
        <w:t>Το δίκαιο ποιας ισχύος;</w:t>
      </w:r>
    </w:p>
    <w:p w:rsidR="00BA0A1B" w:rsidRDefault="00BA0A1B" w:rsidP="002B50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2069"/>
      </w:tblGrid>
      <w:tr w:rsidR="002B5042" w:rsidTr="002B5042">
        <w:tc>
          <w:tcPr>
            <w:tcW w:w="8613" w:type="dxa"/>
          </w:tcPr>
          <w:p w:rsidR="002B5042" w:rsidRPr="002B5042" w:rsidRDefault="002B5042" w:rsidP="002B5042">
            <w:pPr>
              <w:jc w:val="both"/>
              <w:rPr>
                <w:rFonts w:ascii="Times New Roman" w:hAnsi="Times New Roman" w:cs="Times New Roman"/>
                <w:lang w:bidi="el-GR"/>
              </w:rPr>
            </w:pPr>
            <w:r w:rsidRPr="002B5042">
              <w:rPr>
                <w:rFonts w:ascii="Times New Roman" w:hAnsi="Times New Roman" w:cs="Times New Roman"/>
                <w:b/>
                <w:bCs/>
                <w:lang w:bidi="el-GR"/>
              </w:rPr>
              <w:t>[1]</w:t>
            </w:r>
            <w:r>
              <w:rPr>
                <w:rFonts w:ascii="Times New Roman" w:hAnsi="Times New Roman" w:cs="Times New Roman"/>
                <w:bCs/>
                <w:lang w:bidi="el-GR"/>
              </w:rPr>
              <w:t xml:space="preserve"> </w:t>
            </w:r>
            <w:r w:rsidRPr="002B5042">
              <w:rPr>
                <w:rFonts w:ascii="Times New Roman" w:hAnsi="Times New Roman" w:cs="Times New Roman"/>
                <w:bCs/>
                <w:lang w:bidi="el-GR"/>
              </w:rPr>
              <w:t>Η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 πρόσφατη προβολή σε παγκόσμια τηλεοπτική αναμετάδοση του διαλόγου μεταξύ πολ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>τικών αρχηγών ΗΠΑ και Ουκρανίας μάς έφερε νοερά πίσω στα μαθητικά θρανία, όταν διαβ</w:t>
            </w:r>
            <w:r w:rsidRPr="002B5042">
              <w:rPr>
                <w:rFonts w:ascii="Times New Roman" w:hAnsi="Times New Roman" w:cs="Times New Roman"/>
                <w:lang w:bidi="el-GR"/>
              </w:rPr>
              <w:t>ά</w:t>
            </w:r>
            <w:r w:rsidRPr="002B5042">
              <w:rPr>
                <w:rFonts w:ascii="Times New Roman" w:hAnsi="Times New Roman" w:cs="Times New Roman"/>
                <w:lang w:bidi="el-GR"/>
              </w:rPr>
              <w:t>ζαμε τον Θουκυδίδη να περιγράφει τον διάλογο μεταξύ Αθ</w:t>
            </w:r>
            <w:r w:rsidRPr="002B5042">
              <w:rPr>
                <w:rFonts w:ascii="Times New Roman" w:hAnsi="Times New Roman" w:cs="Times New Roman"/>
                <w:lang w:bidi="el-GR"/>
              </w:rPr>
              <w:t>η</w:t>
            </w:r>
            <w:r w:rsidRPr="002B5042">
              <w:rPr>
                <w:rFonts w:ascii="Times New Roman" w:hAnsi="Times New Roman" w:cs="Times New Roman"/>
                <w:lang w:bidi="el-GR"/>
              </w:rPr>
              <w:t>ναίων και Μηλιών. Πρόκειται για έναν διάλογο που παραμένει μέχρι σήμερα σημείο αναφοράς στο πεδίο των διεθνών σχ</w:t>
            </w:r>
            <w:r w:rsidRPr="002B5042">
              <w:rPr>
                <w:rFonts w:ascii="Times New Roman" w:hAnsi="Times New Roman" w:cs="Times New Roman"/>
                <w:lang w:bidi="el-GR"/>
              </w:rPr>
              <w:t>έ</w:t>
            </w:r>
            <w:r w:rsidRPr="002B5042">
              <w:rPr>
                <w:rFonts w:ascii="Times New Roman" w:hAnsi="Times New Roman" w:cs="Times New Roman"/>
                <w:lang w:bidi="el-GR"/>
              </w:rPr>
              <w:t>σεων και αφορά βέβαια τον ρόλο της ισχύος στη διευθέτηση των διακρατικών σχέσεων. Το «δίκαιο της ισχύος», όπως συχνά αναφέρεται, επιτάσσει ότι η επίκληση της έννοιας του δ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>
              <w:rPr>
                <w:rFonts w:ascii="Times New Roman" w:hAnsi="Times New Roman" w:cs="Times New Roman"/>
                <w:lang w:bidi="el-GR"/>
              </w:rPr>
              <w:t>καίου -</w:t>
            </w:r>
            <w:r w:rsidRPr="002B5042">
              <w:rPr>
                <w:rFonts w:ascii="Times New Roman" w:hAnsi="Times New Roman" w:cs="Times New Roman"/>
                <w:lang w:bidi="el-GR"/>
              </w:rPr>
              <w:t>όπως αυτή ορί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>ζεται κάθε φορά πολιτικά και πολιτισμικά- αφορά διαπραγματεύσεις αποκλε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>στικά μεταξύ ισότιμων μελών. Αντίθετα, η δια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 xml:space="preserve">πραγμάτευση μεταξύ μελών </w:t>
            </w:r>
            <w:r w:rsidRPr="002B5042">
              <w:rPr>
                <w:rFonts w:ascii="Times New Roman" w:hAnsi="Times New Roman" w:cs="Times New Roman"/>
              </w:rPr>
              <w:t xml:space="preserve">άνισης </w:t>
            </w:r>
            <w:r w:rsidRPr="002B5042">
              <w:rPr>
                <w:rFonts w:ascii="Times New Roman" w:hAnsi="Times New Roman" w:cs="Times New Roman"/>
                <w:lang w:bidi="el-GR"/>
              </w:rPr>
              <w:t>ισχύος ορίζεται εντέλει από το δίκαιο της ισχύος: οι δυνατοί κάνουν αυτό που μπορούν και οι αδύναμοι υφ</w:t>
            </w:r>
            <w:r w:rsidRPr="002B5042">
              <w:rPr>
                <w:rFonts w:ascii="Times New Roman" w:hAnsi="Times New Roman" w:cs="Times New Roman"/>
                <w:lang w:bidi="el-GR"/>
              </w:rPr>
              <w:t>ί</w:t>
            </w:r>
            <w:r w:rsidRPr="002B5042">
              <w:rPr>
                <w:rFonts w:ascii="Times New Roman" w:hAnsi="Times New Roman" w:cs="Times New Roman"/>
                <w:lang w:bidi="el-GR"/>
              </w:rPr>
              <w:t>στανται αυτό που πρέπει.</w:t>
            </w:r>
          </w:p>
          <w:p w:rsidR="002B5042" w:rsidRPr="002B5042" w:rsidRDefault="002B5042" w:rsidP="002B5042">
            <w:pPr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b/>
                <w:lang w:bidi="el-GR"/>
              </w:rPr>
              <w:t xml:space="preserve">[2] </w:t>
            </w:r>
            <w:r w:rsidRPr="002B5042">
              <w:rPr>
                <w:rFonts w:ascii="Times New Roman" w:hAnsi="Times New Roman" w:cs="Times New Roman"/>
                <w:lang w:bidi="el-GR"/>
              </w:rPr>
              <w:t>Το περίφημο δόγμα του δικαίου της ισχύος μάλιστα πολύ συχνά ταυτίζεται στις διεθνείς σχέ</w:t>
            </w:r>
            <w:r w:rsidR="00E50064">
              <w:rPr>
                <w:rFonts w:ascii="Times New Roman" w:hAnsi="Times New Roman" w:cs="Times New Roman"/>
                <w:lang w:bidi="el-GR"/>
              </w:rPr>
              <w:t>σεις -</w:t>
            </w:r>
            <w:r w:rsidRPr="002B5042">
              <w:rPr>
                <w:rFonts w:ascii="Times New Roman" w:hAnsi="Times New Roman" w:cs="Times New Roman"/>
                <w:lang w:bidi="el-GR"/>
              </w:rPr>
              <w:t>αλλά και στη θεώρηση των κοινωνι</w:t>
            </w:r>
            <w:r w:rsidR="00E50064">
              <w:rPr>
                <w:rFonts w:ascii="Times New Roman" w:hAnsi="Times New Roman" w:cs="Times New Roman"/>
                <w:lang w:bidi="el-GR"/>
              </w:rPr>
              <w:t>κών ζυμώσεων σε εθνικό επί</w:t>
            </w:r>
            <w:r w:rsidR="00E50064">
              <w:rPr>
                <w:rFonts w:ascii="Times New Roman" w:hAnsi="Times New Roman" w:cs="Times New Roman"/>
                <w:lang w:bidi="el-GR"/>
              </w:rPr>
              <w:softHyphen/>
              <w:t>πεδο</w:t>
            </w:r>
            <w:r w:rsidRPr="002B5042">
              <w:rPr>
                <w:rFonts w:ascii="Times New Roman" w:hAnsi="Times New Roman" w:cs="Times New Roman"/>
                <w:lang w:bidi="el-GR"/>
              </w:rPr>
              <w:t>- με την έ</w:t>
            </w:r>
            <w:r w:rsidRPr="002B5042">
              <w:rPr>
                <w:rFonts w:ascii="Times New Roman" w:hAnsi="Times New Roman" w:cs="Times New Roman"/>
                <w:lang w:bidi="el-GR"/>
              </w:rPr>
              <w:t>ν</w:t>
            </w:r>
            <w:r w:rsidRPr="002B5042">
              <w:rPr>
                <w:rFonts w:ascii="Times New Roman" w:hAnsi="Times New Roman" w:cs="Times New Roman"/>
                <w:lang w:bidi="el-GR"/>
              </w:rPr>
              <w:t>νοια του πολιτικού ρεαλι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 xml:space="preserve">σμού, αντλώντας μάλιστα τη </w:t>
            </w:r>
            <w:r w:rsidRPr="002B5042">
              <w:rPr>
                <w:rFonts w:ascii="Times New Roman" w:hAnsi="Times New Roman" w:cs="Times New Roman"/>
                <w:iCs/>
                <w:lang w:bidi="el-GR"/>
              </w:rPr>
              <w:t xml:space="preserve">νομιμοποίησή του από την ιδέα ότι αποτελεί τάχα ένα 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είδος </w:t>
            </w:r>
            <w:r w:rsidRPr="002B5042">
              <w:rPr>
                <w:rFonts w:ascii="Times New Roman" w:hAnsi="Times New Roman" w:cs="Times New Roman"/>
                <w:iCs/>
                <w:lang w:bidi="el-GR"/>
              </w:rPr>
              <w:t>εφαρμογής του φυσικού νόμου στην πολιτική. Σύμφ</w:t>
            </w:r>
            <w:r w:rsidRPr="002B5042">
              <w:rPr>
                <w:rFonts w:ascii="Times New Roman" w:hAnsi="Times New Roman" w:cs="Times New Roman"/>
                <w:iCs/>
                <w:lang w:bidi="el-GR"/>
              </w:rPr>
              <w:t>ω</w:t>
            </w:r>
            <w:r w:rsidRPr="002B5042">
              <w:rPr>
                <w:rFonts w:ascii="Times New Roman" w:hAnsi="Times New Roman" w:cs="Times New Roman"/>
                <w:iCs/>
                <w:lang w:bidi="el-GR"/>
              </w:rPr>
              <w:t>να με αυτό το επιχείρη</w:t>
            </w:r>
            <w:r w:rsidRPr="002B5042">
              <w:rPr>
                <w:rFonts w:ascii="Times New Roman" w:hAnsi="Times New Roman" w:cs="Times New Roman"/>
                <w:iCs/>
                <w:lang w:bidi="el-GR"/>
              </w:rPr>
              <w:softHyphen/>
            </w:r>
            <w:r w:rsidRPr="002B5042">
              <w:rPr>
                <w:rFonts w:ascii="Times New Roman" w:hAnsi="Times New Roman" w:cs="Times New Roman"/>
                <w:bCs/>
                <w:iCs/>
                <w:lang w:bidi="el-GR"/>
              </w:rPr>
              <w:t>μα,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 στη φυσική τους κατάσταση οι σχέσεις μεταξύ των έμβιων όντων δεν είναι αποτέ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>λεσμα συ</w:t>
            </w:r>
            <w:r w:rsidRPr="002B5042">
              <w:rPr>
                <w:rFonts w:ascii="Times New Roman" w:hAnsi="Times New Roman" w:cs="Times New Roman"/>
                <w:lang w:bidi="el-GR"/>
              </w:rPr>
              <w:t>μ</w:t>
            </w:r>
            <w:r w:rsidRPr="002B5042">
              <w:rPr>
                <w:rFonts w:ascii="Times New Roman" w:hAnsi="Times New Roman" w:cs="Times New Roman"/>
                <w:lang w:bidi="el-GR"/>
              </w:rPr>
              <w:t>φωνιών και διαπραγμάτευσης, ούτε ακολουθούν κάποια ηθική έννοια δικαιοσ</w:t>
            </w:r>
            <w:r w:rsidRPr="002B5042">
              <w:rPr>
                <w:rFonts w:ascii="Times New Roman" w:hAnsi="Times New Roman" w:cs="Times New Roman"/>
                <w:lang w:bidi="el-GR"/>
              </w:rPr>
              <w:t>ύ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νης. Αντίθετα, ο φυσικός νόμος επιβάλλει ότι ο ισχυρότερος επιβάλλεται, κυριαρχεί ή και </w:t>
            </w:r>
            <w:r w:rsidRPr="002B5042">
              <w:rPr>
                <w:rFonts w:ascii="Times New Roman" w:hAnsi="Times New Roman" w:cs="Times New Roman"/>
                <w:lang w:bidi="el-GR"/>
              </w:rPr>
              <w:t>ε</w:t>
            </w:r>
            <w:r w:rsidRPr="002B5042">
              <w:rPr>
                <w:rFonts w:ascii="Times New Roman" w:hAnsi="Times New Roman" w:cs="Times New Roman"/>
                <w:lang w:bidi="el-GR"/>
              </w:rPr>
              <w:t>ξολοθρεύει τον λιγότερο ισχυρό: «το μεγάλο ψάρι τρώει το μικρό» και αυτό είναι η φυσική κατάσταση των πραγμάτων. Είναι όμως;</w:t>
            </w:r>
          </w:p>
          <w:p w:rsidR="002B5042" w:rsidRPr="002B5042" w:rsidRDefault="002B5042" w:rsidP="002B5042">
            <w:pPr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b/>
                <w:lang w:bidi="el-GR"/>
              </w:rPr>
              <w:t xml:space="preserve">[3] </w:t>
            </w:r>
            <w:r w:rsidRPr="002B5042">
              <w:rPr>
                <w:rFonts w:ascii="Times New Roman" w:hAnsi="Times New Roman" w:cs="Times New Roman"/>
                <w:lang w:bidi="el-GR"/>
              </w:rPr>
              <w:t>Όχι ακριβώς. Η φυσικοποίηση ως μέ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>σο νομιμοποίησης πολιτικών επιλογών βασίζεται στην ιδέα πως ο φυσικός νόμος είναι κάπως αυταπόδεικτα ο σωστότερος και πως κάθε πρ</w:t>
            </w:r>
            <w:r w:rsidRPr="002B5042">
              <w:rPr>
                <w:rFonts w:ascii="Times New Roman" w:hAnsi="Times New Roman" w:cs="Times New Roman"/>
                <w:lang w:bidi="el-GR"/>
              </w:rPr>
              <w:t>ο</w:t>
            </w:r>
            <w:r w:rsidRPr="002B5042">
              <w:rPr>
                <w:rFonts w:ascii="Times New Roman" w:hAnsi="Times New Roman" w:cs="Times New Roman"/>
                <w:lang w:bidi="el-GR"/>
              </w:rPr>
              <w:t>σπάθεια διαφοροποίησης είναι απλώς μια πολιτισμική παρεκτρ</w:t>
            </w:r>
            <w:r w:rsidRPr="002B5042">
              <w:rPr>
                <w:rFonts w:ascii="Times New Roman" w:hAnsi="Times New Roman" w:cs="Times New Roman"/>
                <w:lang w:bidi="el-GR"/>
              </w:rPr>
              <w:t>ο</w:t>
            </w:r>
            <w:r w:rsidR="00E50064">
              <w:rPr>
                <w:rFonts w:ascii="Times New Roman" w:hAnsi="Times New Roman" w:cs="Times New Roman"/>
                <w:lang w:bidi="el-GR"/>
              </w:rPr>
              <w:t>πή -ένας εκφυλισμός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- της «φυσικής τάξης πραγμάτων». Το επιχείρημα είναι σαφώς σαθρό μεταξύ άλλων και γιατί σαφώς δεν </w:t>
            </w:r>
            <w:r w:rsidRPr="002B5042">
              <w:rPr>
                <w:rFonts w:ascii="Times New Roman" w:hAnsi="Times New Roman" w:cs="Times New Roman"/>
                <w:lang w:bidi="el-GR"/>
              </w:rPr>
              <w:t>υ</w:t>
            </w:r>
            <w:r w:rsidRPr="002B5042">
              <w:rPr>
                <w:rFonts w:ascii="Times New Roman" w:hAnsi="Times New Roman" w:cs="Times New Roman"/>
                <w:lang w:bidi="el-GR"/>
              </w:rPr>
              <w:t>πάρχει ένας και διακριτός «φυσ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>κός νό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>μος», ούτε βέβαια μια παγιωμένη και στα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>θερή στους αιώνες «φυσική τάξη πραγμά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>των». Αυτό που ο ανθρώπινος πολ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>τισμός ονομάζει «φύση» είναι έτσι και αλλιώς σε διαρκή διαδικασία μετασχηματισμού και ως προς τον ορ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>σμό του, αλλά και ως προς τις ανεξάρτητες από τον άνθρωπο διαδικα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>σίες που λαμβάνουν χώρα στη βι</w:t>
            </w:r>
            <w:r w:rsidRPr="002B5042">
              <w:rPr>
                <w:rFonts w:ascii="Times New Roman" w:hAnsi="Times New Roman" w:cs="Times New Roman"/>
                <w:lang w:bidi="el-GR"/>
              </w:rPr>
              <w:t>ό</w:t>
            </w:r>
            <w:r w:rsidRPr="002B5042">
              <w:rPr>
                <w:rFonts w:ascii="Times New Roman" w:hAnsi="Times New Roman" w:cs="Times New Roman"/>
                <w:lang w:bidi="el-GR"/>
              </w:rPr>
              <w:t>σφαιρα.</w:t>
            </w:r>
          </w:p>
          <w:p w:rsidR="00E50064" w:rsidRDefault="00E50064" w:rsidP="002B5042">
            <w:pPr>
              <w:jc w:val="both"/>
              <w:rPr>
                <w:rFonts w:ascii="Times New Roman" w:hAnsi="Times New Roman" w:cs="Times New Roman"/>
                <w:b/>
                <w:lang w:bidi="el-GR"/>
              </w:rPr>
            </w:pPr>
          </w:p>
          <w:p w:rsidR="002B5042" w:rsidRPr="002B5042" w:rsidRDefault="002B5042" w:rsidP="002B5042">
            <w:pPr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b/>
                <w:lang w:bidi="el-GR"/>
              </w:rPr>
              <w:t xml:space="preserve">[4] </w:t>
            </w:r>
            <w:r w:rsidRPr="002B5042">
              <w:rPr>
                <w:rFonts w:ascii="Times New Roman" w:hAnsi="Times New Roman" w:cs="Times New Roman"/>
                <w:lang w:bidi="el-GR"/>
              </w:rPr>
              <w:t>Σε τι όμως συνίσταται τελικά η ισχύς τόσο στη φύση όσο και στην παγκόσμια πολιτική; Ποια είναι τα κριτήρια της ισχύ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>ος στη βιόσφαιρα; Είναι ένας λύκος ισχυ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>ρότερος από ένα μ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>κρόβιο; Και τι σημαί</w:t>
            </w:r>
            <w:r w:rsidRPr="002B5042">
              <w:rPr>
                <w:rFonts w:ascii="Times New Roman" w:hAnsi="Times New Roman" w:cs="Times New Roman"/>
                <w:lang w:bidi="el-GR"/>
              </w:rPr>
              <w:softHyphen/>
              <w:t>νει ισχύς στο σύγχρονο τεχνοπολιτισμικό περιβάλλον; Η πρόσφατη πα</w:t>
            </w:r>
            <w:r w:rsidRPr="002B5042">
              <w:rPr>
                <w:rFonts w:ascii="Times New Roman" w:hAnsi="Times New Roman" w:cs="Times New Roman"/>
                <w:lang w:bidi="el-GR"/>
              </w:rPr>
              <w:t>ν</w:t>
            </w:r>
            <w:r w:rsidRPr="002B5042">
              <w:rPr>
                <w:rFonts w:ascii="Times New Roman" w:hAnsi="Times New Roman" w:cs="Times New Roman"/>
                <w:lang w:bidi="el-GR"/>
              </w:rPr>
              <w:t>δημία, για παράδειγμα, ανέδειξε την πολυπλοκότητα της έννοιας της ισχύος, όταν ένας «μ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κρός» ιός </w:t>
            </w:r>
            <w:r w:rsidRPr="002B5042">
              <w:rPr>
                <w:rFonts w:ascii="Times New Roman" w:hAnsi="Times New Roman" w:cs="Times New Roman"/>
                <w:lang w:bidi="el-GR"/>
              </w:rPr>
              <w:t>α</w:t>
            </w:r>
            <w:r w:rsidRPr="002B5042">
              <w:rPr>
                <w:rFonts w:ascii="Times New Roman" w:hAnsi="Times New Roman" w:cs="Times New Roman"/>
                <w:lang w:bidi="el-GR"/>
              </w:rPr>
              <w:t>ναπροσδιόρισε σε σύντομο χρονικό διάστημα τους κανόνες της καθημερινής ζωής και της ο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>κονομίας για το σύνολο του πλανήτη.</w:t>
            </w:r>
          </w:p>
          <w:p w:rsidR="002B5042" w:rsidRPr="002B5042" w:rsidRDefault="002B5042" w:rsidP="002B5042">
            <w:pPr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b/>
                <w:lang w:bidi="el-GR"/>
              </w:rPr>
              <w:t xml:space="preserve">[5] </w:t>
            </w:r>
            <w:r w:rsidRPr="002B5042">
              <w:rPr>
                <w:rFonts w:ascii="Times New Roman" w:hAnsi="Times New Roman" w:cs="Times New Roman"/>
                <w:lang w:bidi="el-GR"/>
              </w:rPr>
              <w:t>Το ερώτημα λοιπόν είναι πώς παραμετροποιείται σε κάθε διαφορετικό ιστορικό και πολιτ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>κό συμφραζόμενο η ίδια η ισχύς. Για παράδειγμα, ο 20ός αιώνας δικαίως ονομάστηκε σχημ</w:t>
            </w:r>
            <w:r w:rsidRPr="002B5042">
              <w:rPr>
                <w:rFonts w:ascii="Times New Roman" w:hAnsi="Times New Roman" w:cs="Times New Roman"/>
                <w:lang w:bidi="el-GR"/>
              </w:rPr>
              <w:t>α</w:t>
            </w:r>
            <w:r w:rsidRPr="002B5042">
              <w:rPr>
                <w:rFonts w:ascii="Times New Roman" w:hAnsi="Times New Roman" w:cs="Times New Roman"/>
                <w:lang w:bidi="el-GR"/>
              </w:rPr>
              <w:t>τικά ως ο «αμερικανικός αιώνας». Η ονομασία συμπυκνώνει τις ποικίλες διαδικασίες μέσα από τις οποίες συναρθρώθηκε η ηγεμονία των ΗΠΑ σε πλανητικό επίπ</w:t>
            </w:r>
            <w:r w:rsidRPr="002B5042">
              <w:rPr>
                <w:rFonts w:ascii="Times New Roman" w:hAnsi="Times New Roman" w:cs="Times New Roman"/>
                <w:lang w:bidi="el-GR"/>
              </w:rPr>
              <w:t>ε</w:t>
            </w:r>
            <w:r w:rsidRPr="002B5042">
              <w:rPr>
                <w:rFonts w:ascii="Times New Roman" w:hAnsi="Times New Roman" w:cs="Times New Roman"/>
                <w:lang w:bidi="el-GR"/>
              </w:rPr>
              <w:t>δο.</w:t>
            </w:r>
          </w:p>
          <w:p w:rsidR="002B5042" w:rsidRPr="002B5042" w:rsidRDefault="002B5042" w:rsidP="002B5042">
            <w:pPr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b/>
                <w:lang w:bidi="el-GR"/>
              </w:rPr>
              <w:t xml:space="preserve">[6] 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Πώς ορίζονται όμως οι συναρθρώσεις της ηγεμονίας; Συνήθως, πολυεπίπεδα. Η </w:t>
            </w:r>
            <w:proofErr w:type="spellStart"/>
            <w:r w:rsidRPr="002B5042">
              <w:rPr>
                <w:rFonts w:ascii="Times New Roman" w:hAnsi="Times New Roman" w:cs="Times New Roman"/>
                <w:lang w:bidi="el-GR"/>
              </w:rPr>
              <w:t>στρατι</w:t>
            </w:r>
            <w:r w:rsidRPr="002B5042">
              <w:rPr>
                <w:rFonts w:ascii="Times New Roman" w:hAnsi="Times New Roman" w:cs="Times New Roman"/>
                <w:lang w:bidi="el-GR"/>
              </w:rPr>
              <w:t>ω</w:t>
            </w:r>
            <w:r w:rsidRPr="002B5042">
              <w:rPr>
                <w:rFonts w:ascii="Times New Roman" w:hAnsi="Times New Roman" w:cs="Times New Roman"/>
                <w:lang w:bidi="el-GR"/>
              </w:rPr>
              <w:t>τικο</w:t>
            </w:r>
            <w:proofErr w:type="spellEnd"/>
            <w:r w:rsidRPr="002B5042">
              <w:rPr>
                <w:rFonts w:ascii="Times New Roman" w:hAnsi="Times New Roman" w:cs="Times New Roman"/>
                <w:lang w:bidi="el-GR"/>
              </w:rPr>
              <w:t>-οικονομική υπεροχή αποτελεί αναγκαία και ικανή συνθήκη της ηγ</w:t>
            </w:r>
            <w:r w:rsidRPr="002B5042">
              <w:rPr>
                <w:rFonts w:ascii="Times New Roman" w:hAnsi="Times New Roman" w:cs="Times New Roman"/>
                <w:lang w:bidi="el-GR"/>
              </w:rPr>
              <w:t>ε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μονίας. Αυτό όμως που μας έδειξε ο αμερικανικός αιώνας είναι ότι η ηγεμονία </w:t>
            </w:r>
            <w:r w:rsidRPr="002B5042">
              <w:rPr>
                <w:rFonts w:ascii="Times New Roman" w:hAnsi="Times New Roman" w:cs="Times New Roman"/>
                <w:lang w:bidi="el-GR"/>
              </w:rPr>
              <w:t>ε</w:t>
            </w:r>
            <w:r w:rsidRPr="002B5042">
              <w:rPr>
                <w:rFonts w:ascii="Times New Roman" w:hAnsi="Times New Roman" w:cs="Times New Roman"/>
                <w:lang w:bidi="el-GR"/>
              </w:rPr>
              <w:t>μπεδώνεται ταυτόχρονα και σε πολλά και διαφορετικά επίπεδα. Η αμερικανική ηγεμονία αναπτύχθηκε ριζωματικά στον χώρο της τέχνης, της διανόησης, της επιστήμης, της διπλωματίας, της δημοκρατίας και των θ</w:t>
            </w:r>
            <w:r w:rsidRPr="002B5042">
              <w:rPr>
                <w:rFonts w:ascii="Times New Roman" w:hAnsi="Times New Roman" w:cs="Times New Roman"/>
                <w:lang w:bidi="el-GR"/>
              </w:rPr>
              <w:t>ε</w:t>
            </w:r>
            <w:r w:rsidRPr="002B5042">
              <w:rPr>
                <w:rFonts w:ascii="Times New Roman" w:hAnsi="Times New Roman" w:cs="Times New Roman"/>
                <w:lang w:bidi="el-GR"/>
              </w:rPr>
              <w:t>σμών. Δεν θα μπορούσαμε ποτέ να φανταστούμε τον αμερικανικό 20ό αιώνα χωρίς την ηγ</w:t>
            </w:r>
            <w:r w:rsidRPr="002B5042">
              <w:rPr>
                <w:rFonts w:ascii="Times New Roman" w:hAnsi="Times New Roman" w:cs="Times New Roman"/>
                <w:lang w:bidi="el-GR"/>
              </w:rPr>
              <w:t>ε</w:t>
            </w:r>
            <w:r w:rsidRPr="002B5042">
              <w:rPr>
                <w:rFonts w:ascii="Times New Roman" w:hAnsi="Times New Roman" w:cs="Times New Roman"/>
                <w:lang w:bidi="el-GR"/>
              </w:rPr>
              <w:t>μόνευση του πολιτισμού των καθημερινών πρακτικών και τη σμίλευση του φαντασιακού της καθημερ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>νής ζωής για εκατομμύρια ανθρώπων σε όλο τον πλανήτη. Από τα μέσα του 20ού αιώνα και μετά το «αμερικανικό όνειρο» δεν κατοίκησε το φαντασιακό απ</w:t>
            </w:r>
            <w:r w:rsidRPr="002B5042">
              <w:rPr>
                <w:rFonts w:ascii="Times New Roman" w:hAnsi="Times New Roman" w:cs="Times New Roman"/>
                <w:lang w:bidi="el-GR"/>
              </w:rPr>
              <w:t>ο</w:t>
            </w:r>
            <w:r w:rsidRPr="002B5042">
              <w:rPr>
                <w:rFonts w:ascii="Times New Roman" w:hAnsi="Times New Roman" w:cs="Times New Roman"/>
                <w:lang w:bidi="el-GR"/>
              </w:rPr>
              <w:t>κλειστικά των κατοίκων και των πολιτών των ΗΠΑ. Αντίθετα, εξαπλώθηκε ηγεμονικά σε πλανητικό επίπεδο. Στον σύ</w:t>
            </w:r>
            <w:r w:rsidRPr="002B5042">
              <w:rPr>
                <w:rFonts w:ascii="Times New Roman" w:hAnsi="Times New Roman" w:cs="Times New Roman"/>
                <w:lang w:bidi="el-GR"/>
              </w:rPr>
              <w:t>γ</w:t>
            </w:r>
            <w:r w:rsidRPr="002B5042">
              <w:rPr>
                <w:rFonts w:ascii="Times New Roman" w:hAnsi="Times New Roman" w:cs="Times New Roman"/>
                <w:lang w:bidi="el-GR"/>
              </w:rPr>
              <w:t>χρονο δυτικό κόσμο, αλλά και σε ένα μεγάλο μέρος του πλανήτη, ονειρευτήκαμε «αμερικάν</w:t>
            </w:r>
            <w:r w:rsidRPr="002B5042">
              <w:rPr>
                <w:rFonts w:ascii="Times New Roman" w:hAnsi="Times New Roman" w:cs="Times New Roman"/>
                <w:lang w:bidi="el-GR"/>
              </w:rPr>
              <w:t>ι</w:t>
            </w:r>
            <w:r w:rsidRPr="002B5042">
              <w:rPr>
                <w:rFonts w:ascii="Times New Roman" w:hAnsi="Times New Roman" w:cs="Times New Roman"/>
                <w:lang w:bidi="el-GR"/>
              </w:rPr>
              <w:t>κα» μέσω του κινηματογράφου, της μουσικής, της ένδυσης και των καταναλωτικών προτ</w:t>
            </w:r>
            <w:r w:rsidRPr="002B5042">
              <w:rPr>
                <w:rFonts w:ascii="Times New Roman" w:hAnsi="Times New Roman" w:cs="Times New Roman"/>
                <w:lang w:bidi="el-GR"/>
              </w:rPr>
              <w:t>ύ</w:t>
            </w:r>
            <w:r w:rsidRPr="002B5042">
              <w:rPr>
                <w:rFonts w:ascii="Times New Roman" w:hAnsi="Times New Roman" w:cs="Times New Roman"/>
                <w:lang w:bidi="el-GR"/>
              </w:rPr>
              <w:t>πων, αλλά και της εκπαίδευσης, της έρευνας, της π</w:t>
            </w:r>
            <w:r w:rsidRPr="002B5042">
              <w:rPr>
                <w:rFonts w:ascii="Times New Roman" w:hAnsi="Times New Roman" w:cs="Times New Roman"/>
                <w:lang w:bidi="el-GR"/>
              </w:rPr>
              <w:t>ο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λιτιστικής διπλωματίας </w:t>
            </w:r>
            <w:r w:rsidRPr="002B5042">
              <w:rPr>
                <w:rFonts w:ascii="Times New Roman" w:hAnsi="Times New Roman" w:cs="Times New Roman"/>
                <w:bCs/>
                <w:lang w:bidi="el-GR"/>
              </w:rPr>
              <w:t>των ΗΠΑ.</w:t>
            </w:r>
          </w:p>
          <w:p w:rsidR="002B5042" w:rsidRDefault="002B5042" w:rsidP="002B5042">
            <w:pPr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b/>
                <w:lang w:bidi="el-GR"/>
              </w:rPr>
              <w:t xml:space="preserve">[7] 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Τι είναι λοιπόν η ισχύς; Θα έχει εθνικό </w:t>
            </w:r>
            <w:r w:rsidR="00C421C8">
              <w:rPr>
                <w:rFonts w:ascii="Times New Roman" w:hAnsi="Times New Roman" w:cs="Times New Roman"/>
                <w:lang w:bidi="el-GR"/>
              </w:rPr>
              <w:t>προσωνύμιο ο 21</w:t>
            </w:r>
            <w:r w:rsidRPr="002B5042">
              <w:rPr>
                <w:rFonts w:ascii="Times New Roman" w:hAnsi="Times New Roman" w:cs="Times New Roman"/>
                <w:lang w:bidi="el-GR"/>
              </w:rPr>
              <w:t>ος αιώνας; Υπάρχει ισχύς χωρίς «</w:t>
            </w:r>
            <w:r w:rsidRPr="002B5042">
              <w:rPr>
                <w:rFonts w:ascii="Times New Roman" w:hAnsi="Times New Roman" w:cs="Times New Roman"/>
                <w:lang w:bidi="el-GR"/>
              </w:rPr>
              <w:t>ό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νειρα»; </w:t>
            </w:r>
            <w:r w:rsidRPr="002B5042">
              <w:rPr>
                <w:rFonts w:ascii="Times New Roman" w:hAnsi="Times New Roman" w:cs="Times New Roman"/>
                <w:lang w:bidi="en-US"/>
              </w:rPr>
              <w:t>Ας</w:t>
            </w:r>
            <w:r w:rsidRPr="002B5042">
              <w:rPr>
                <w:rFonts w:ascii="Times New Roman" w:hAnsi="Times New Roman" w:cs="Times New Roman"/>
                <w:lang w:bidi="el-GR"/>
              </w:rPr>
              <w:t xml:space="preserve"> ξαναδιαβάσουμε τον διάλογο των Αθηναίων με τους Μήλιους με επίγνωση της δυναμικής πάντα σχέσης μεταξύ ηγεμονίας και κατ</w:t>
            </w:r>
            <w:r w:rsidRPr="002B5042">
              <w:rPr>
                <w:rFonts w:ascii="Times New Roman" w:hAnsi="Times New Roman" w:cs="Times New Roman"/>
                <w:lang w:bidi="el-GR"/>
              </w:rPr>
              <w:t>α</w:t>
            </w:r>
            <w:r w:rsidRPr="002B5042">
              <w:rPr>
                <w:rFonts w:ascii="Times New Roman" w:hAnsi="Times New Roman" w:cs="Times New Roman"/>
                <w:lang w:bidi="el-GR"/>
              </w:rPr>
              <w:t>στροφής.</w:t>
            </w:r>
          </w:p>
          <w:p w:rsidR="002B5042" w:rsidRDefault="002B5042" w:rsidP="002B5042">
            <w:pPr>
              <w:jc w:val="both"/>
              <w:rPr>
                <w:rFonts w:ascii="Times New Roman" w:hAnsi="Times New Roman" w:cs="Times New Roman"/>
                <w:lang w:bidi="el-GR"/>
              </w:rPr>
            </w:pPr>
          </w:p>
          <w:p w:rsidR="002B5042" w:rsidRPr="002B5042" w:rsidRDefault="002B5042" w:rsidP="002B5042">
            <w:pPr>
              <w:jc w:val="right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el-GR"/>
              </w:rPr>
              <w:t>[Η</w:t>
            </w:r>
            <w:r>
              <w:rPr>
                <w:rFonts w:ascii="Times New Roman" w:hAnsi="Times New Roman" w:cs="Times New Roman"/>
                <w:sz w:val="18"/>
                <w:szCs w:val="18"/>
                <w:lang w:bidi="el-GR"/>
              </w:rPr>
              <w:t xml:space="preserve"> Ι.</w:t>
            </w:r>
            <w:r w:rsidRPr="002B5042">
              <w:rPr>
                <w:rFonts w:ascii="Times New Roman" w:hAnsi="Times New Roman" w:cs="Times New Roman"/>
                <w:sz w:val="18"/>
                <w:szCs w:val="18"/>
                <w:lang w:bidi="el-GR"/>
              </w:rPr>
              <w:t xml:space="preserve"> Λαλιώτου είναι καθηγήτρια Σύγχρονης Ιστορίας στο Πανεπιστήμιο Θεσσαλίας</w:t>
            </w:r>
            <w:r>
              <w:rPr>
                <w:rFonts w:ascii="Times New Roman" w:hAnsi="Times New Roman" w:cs="Times New Roman"/>
                <w:sz w:val="18"/>
                <w:szCs w:val="18"/>
                <w:lang w:bidi="el-GR"/>
              </w:rPr>
              <w:t xml:space="preserve">. </w:t>
            </w:r>
            <w:r w:rsidRPr="002B5042">
              <w:rPr>
                <w:rFonts w:ascii="Times New Roman" w:hAnsi="Times New Roman" w:cs="Times New Roman"/>
                <w:sz w:val="18"/>
                <w:szCs w:val="18"/>
                <w:lang w:bidi="el-GR"/>
              </w:rPr>
              <w:t xml:space="preserve">πηγή: εφ. </w:t>
            </w:r>
            <w:r w:rsidRPr="002B5042">
              <w:rPr>
                <w:rFonts w:ascii="Times New Roman" w:hAnsi="Times New Roman" w:cs="Times New Roman"/>
                <w:i/>
                <w:sz w:val="18"/>
                <w:szCs w:val="18"/>
                <w:lang w:bidi="el-GR"/>
              </w:rPr>
              <w:t>Το Βήμα</w:t>
            </w:r>
            <w:r w:rsidRPr="002B5042">
              <w:rPr>
                <w:rFonts w:ascii="Times New Roman" w:hAnsi="Times New Roman" w:cs="Times New Roman"/>
                <w:sz w:val="18"/>
                <w:szCs w:val="18"/>
                <w:lang w:bidi="el-GR"/>
              </w:rPr>
              <w:t>, 16 Μα</w:t>
            </w:r>
            <w:r w:rsidRPr="002B5042">
              <w:rPr>
                <w:rFonts w:ascii="Times New Roman" w:hAnsi="Times New Roman" w:cs="Times New Roman"/>
                <w:sz w:val="18"/>
                <w:szCs w:val="18"/>
                <w:lang w:bidi="el-GR"/>
              </w:rPr>
              <w:t>ρ</w:t>
            </w:r>
            <w:r w:rsidRPr="002B5042">
              <w:rPr>
                <w:rFonts w:ascii="Times New Roman" w:hAnsi="Times New Roman" w:cs="Times New Roman"/>
                <w:sz w:val="18"/>
                <w:szCs w:val="18"/>
                <w:lang w:bidi="el-GR"/>
              </w:rPr>
              <w:t>τίου 2025</w:t>
            </w:r>
            <w:r>
              <w:rPr>
                <w:rFonts w:ascii="Times New Roman" w:hAnsi="Times New Roman" w:cs="Times New Roman"/>
                <w:sz w:val="18"/>
                <w:szCs w:val="18"/>
                <w:lang w:bidi="el-GR"/>
              </w:rPr>
              <w:t>]</w:t>
            </w:r>
          </w:p>
        </w:tc>
        <w:tc>
          <w:tcPr>
            <w:tcW w:w="2069" w:type="dxa"/>
          </w:tcPr>
          <w:p w:rsidR="002B5042" w:rsidRDefault="002B5042" w:rsidP="002B5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ΣΧΟΛΙΑ</w:t>
            </w:r>
          </w:p>
          <w:p w:rsidR="002B5042" w:rsidRPr="002B5042" w:rsidRDefault="002B5042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Τίτλος: </w:t>
            </w:r>
            <w:r w:rsidRPr="002B5042">
              <w:rPr>
                <w:rFonts w:ascii="Times New Roman" w:hAnsi="Times New Roman" w:cs="Times New Roman"/>
                <w:sz w:val="20"/>
                <w:szCs w:val="20"/>
              </w:rPr>
              <w:t>να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τον</w:t>
            </w:r>
            <w:r w:rsidRPr="002B5042">
              <w:rPr>
                <w:rFonts w:ascii="Times New Roman" w:hAnsi="Times New Roman" w:cs="Times New Roman"/>
                <w:sz w:val="20"/>
                <w:szCs w:val="20"/>
              </w:rPr>
              <w:t xml:space="preserve"> σχ</w:t>
            </w:r>
            <w:r w:rsidRPr="002B5042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 w:rsidRPr="002B5042">
              <w:rPr>
                <w:rFonts w:ascii="Times New Roman" w:hAnsi="Times New Roman" w:cs="Times New Roman"/>
                <w:sz w:val="20"/>
                <w:szCs w:val="20"/>
              </w:rPr>
              <w:t xml:space="preserve">λιάσετε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B5042">
              <w:rPr>
                <w:rFonts w:ascii="Times New Roman" w:hAnsi="Times New Roman" w:cs="Times New Roman"/>
                <w:i/>
                <w:sz w:val="20"/>
                <w:szCs w:val="20"/>
              </w:rPr>
              <w:t>ως προς τι;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B5042" w:rsidRPr="002B5042" w:rsidRDefault="002B5042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042" w:rsidRDefault="002B5042" w:rsidP="002B5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  <w:p w:rsidR="002B5042" w:rsidRDefault="002B5042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Ποια είναι η αφορμή για τη συγγραφή του άρθρου; </w:t>
            </w:r>
          </w:p>
          <w:p w:rsidR="00E50064" w:rsidRDefault="00E50064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Ποιο είναι το θέμα του άρθρου;</w:t>
            </w:r>
          </w:p>
          <w:p w:rsidR="00E50064" w:rsidRDefault="00E50064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064" w:rsidRDefault="00E50064" w:rsidP="002B5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[2]</w:t>
            </w:r>
          </w:p>
          <w:p w:rsidR="00E50064" w:rsidRDefault="00E50064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Σε τι συνίσταται ο «</w:t>
            </w:r>
            <w:r w:rsidRPr="00E50064">
              <w:rPr>
                <w:rFonts w:ascii="Times New Roman" w:hAnsi="Times New Roman" w:cs="Times New Roman"/>
                <w:i/>
                <w:sz w:val="20"/>
                <w:szCs w:val="20"/>
              </w:rPr>
              <w:t>πολιτικός ρεαλ</w:t>
            </w:r>
            <w:r w:rsidRPr="00E50064">
              <w:rPr>
                <w:rFonts w:ascii="Times New Roman" w:hAnsi="Times New Roman" w:cs="Times New Roman"/>
                <w:i/>
                <w:sz w:val="20"/>
                <w:szCs w:val="20"/>
              </w:rPr>
              <w:t>ι</w:t>
            </w:r>
            <w:r w:rsidRPr="00E50064">
              <w:rPr>
                <w:rFonts w:ascii="Times New Roman" w:hAnsi="Times New Roman" w:cs="Times New Roman"/>
                <w:i/>
                <w:sz w:val="20"/>
                <w:szCs w:val="20"/>
              </w:rPr>
              <w:t>σμός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:rsidR="00E50064" w:rsidRDefault="00E50064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Η παράγραφος 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λειώνει με ένα ερώτ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μα. Ποια η λειτουργία του; </w:t>
            </w:r>
          </w:p>
          <w:p w:rsidR="00E50064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Σκέψου τη δική σου </w:t>
            </w:r>
            <w:r w:rsidR="00E50064">
              <w:rPr>
                <w:rFonts w:ascii="Times New Roman" w:hAnsi="Times New Roman" w:cs="Times New Roman"/>
                <w:sz w:val="20"/>
                <w:szCs w:val="20"/>
              </w:rPr>
              <w:t xml:space="preserve"> απάντηση στο ερώτ</w:t>
            </w:r>
            <w:r w:rsidR="00E50064">
              <w:rPr>
                <w:rFonts w:ascii="Times New Roman" w:hAnsi="Times New Roman" w:cs="Times New Roman"/>
                <w:sz w:val="20"/>
                <w:szCs w:val="20"/>
              </w:rPr>
              <w:t>η</w:t>
            </w:r>
            <w:r w:rsidR="00E50064">
              <w:rPr>
                <w:rFonts w:ascii="Times New Roman" w:hAnsi="Times New Roman" w:cs="Times New Roman"/>
                <w:sz w:val="20"/>
                <w:szCs w:val="20"/>
              </w:rPr>
              <w:t>μα «</w:t>
            </w:r>
            <w:r w:rsidR="00E50064" w:rsidRPr="00E500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Είναι </w:t>
            </w:r>
            <w:r w:rsidR="00E50064" w:rsidRPr="00E50064">
              <w:rPr>
                <w:rFonts w:ascii="Times New Roman" w:hAnsi="Times New Roman" w:cs="Times New Roman"/>
                <w:i/>
                <w:sz w:val="20"/>
                <w:szCs w:val="20"/>
              </w:rPr>
              <w:t>ό</w:t>
            </w:r>
            <w:r w:rsidR="00E50064" w:rsidRPr="00E50064">
              <w:rPr>
                <w:rFonts w:ascii="Times New Roman" w:hAnsi="Times New Roman" w:cs="Times New Roman"/>
                <w:i/>
                <w:sz w:val="20"/>
                <w:szCs w:val="20"/>
              </w:rPr>
              <w:t>μως;</w:t>
            </w:r>
            <w:r w:rsidR="00E500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50064" w:rsidRDefault="00E50064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064" w:rsidRDefault="00E50064" w:rsidP="002B5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[3]</w:t>
            </w:r>
          </w:p>
          <w:p w:rsidR="00E50064" w:rsidRDefault="00E50064" w:rsidP="002B5042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Pr="00E50064">
              <w:rPr>
                <w:rFonts w:ascii="Times New Roman" w:hAnsi="Times New Roman" w:cs="Times New Roman"/>
                <w:i/>
                <w:sz w:val="20"/>
                <w:szCs w:val="20"/>
                <w:lang w:bidi="el-GR"/>
              </w:rPr>
              <w:t>Το επιχείρημα είναι σαφώς σαθρό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»: Σε ποιο επιχείρημα αν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α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φέρεται η συγγραφέας και πώς τεκμηριώνει την άποψή της ότι αυτό είναι «</w:t>
            </w:r>
            <w:r w:rsidRPr="00E50064">
              <w:rPr>
                <w:rFonts w:ascii="Times New Roman" w:hAnsi="Times New Roman" w:cs="Times New Roman"/>
                <w:i/>
                <w:sz w:val="20"/>
                <w:szCs w:val="20"/>
                <w:lang w:bidi="el-GR"/>
              </w:rPr>
              <w:t>σαθρό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»; Συμφωνείς; </w:t>
            </w:r>
          </w:p>
          <w:p w:rsidR="00E50064" w:rsidRDefault="00E50064" w:rsidP="002B5042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E50064" w:rsidRDefault="00E50064" w:rsidP="002B5042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[4]</w:t>
            </w:r>
            <w:r w:rsidR="00C421C8"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 + [5]</w:t>
            </w:r>
          </w:p>
          <w:p w:rsidR="00E50064" w:rsidRDefault="00E50064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Ποιο είναι το δεύτ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ρο ερώτημα που θέτει η συγγραφέας; </w:t>
            </w: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Σκέψου τι θα απ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ντούσες εσύ.</w:t>
            </w: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[6]</w:t>
            </w: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Τι υποστηρίζει η συ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γραφέας σχετικά με τα χαρακτηριστικά της ηγεμονίας; Πώς τα ακούς; Σου φαίνονται πειστικά;  </w:t>
            </w: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1C8" w:rsidRDefault="00C421C8" w:rsidP="002B5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[7]</w:t>
            </w:r>
          </w:p>
          <w:p w:rsidR="00C421C8" w:rsidRP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Τι λες εσύ; </w:t>
            </w:r>
            <w:bookmarkStart w:id="0" w:name="_GoBack"/>
            <w:bookmarkEnd w:id="0"/>
          </w:p>
          <w:p w:rsidR="00C421C8" w:rsidRPr="00C421C8" w:rsidRDefault="00C421C8" w:rsidP="002B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042" w:rsidRPr="002B5042" w:rsidRDefault="002B50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2B5042" w:rsidRPr="002B5042" w:rsidSect="00B36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22"/>
    <w:rsid w:val="00086D22"/>
    <w:rsid w:val="00292253"/>
    <w:rsid w:val="002B5042"/>
    <w:rsid w:val="008E71A7"/>
    <w:rsid w:val="00B04256"/>
    <w:rsid w:val="00B36121"/>
    <w:rsid w:val="00BA0A1B"/>
    <w:rsid w:val="00C421C8"/>
    <w:rsid w:val="00D73449"/>
    <w:rsid w:val="00DF34A9"/>
    <w:rsid w:val="00E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D429-026F-4754-96B0-CC7FBB08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2025-03-18T18:48:00Z</dcterms:created>
  <dcterms:modified xsi:type="dcterms:W3CDTF">2025-03-29T20:30:00Z</dcterms:modified>
</cp:coreProperties>
</file>