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8F" w:rsidRPr="00A532BA" w:rsidRDefault="002D5A8F" w:rsidP="002D5A8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A532BA">
        <w:rPr>
          <w:rFonts w:ascii="Times New Roman" w:eastAsia="Times New Roman" w:hAnsi="Times New Roman" w:cs="Times New Roman"/>
          <w:b/>
          <w:bCs/>
          <w:smallCaps/>
          <w:lang w:eastAsia="el-GR"/>
        </w:rPr>
        <w:t xml:space="preserve">Τσαρλς </w:t>
      </w:r>
      <w:proofErr w:type="spellStart"/>
      <w:r w:rsidRPr="00A532BA">
        <w:rPr>
          <w:rFonts w:ascii="Times New Roman" w:eastAsia="Times New Roman" w:hAnsi="Times New Roman" w:cs="Times New Roman"/>
          <w:b/>
          <w:bCs/>
          <w:smallCaps/>
          <w:lang w:eastAsia="el-GR"/>
        </w:rPr>
        <w:t>Σίμικ</w:t>
      </w:r>
      <w:proofErr w:type="spellEnd"/>
      <w:r w:rsidRPr="00A532BA">
        <w:rPr>
          <w:rFonts w:ascii="Times New Roman" w:eastAsia="Times New Roman" w:hAnsi="Times New Roman" w:cs="Times New Roman"/>
          <w:lang w:eastAsia="el-GR"/>
        </w:rPr>
        <w:t> (</w:t>
      </w:r>
      <w:proofErr w:type="spellStart"/>
      <w:r w:rsidRPr="00A532BA">
        <w:rPr>
          <w:rFonts w:ascii="Times New Roman" w:eastAsia="Times New Roman" w:hAnsi="Times New Roman" w:cs="Times New Roman"/>
          <w:lang w:eastAsia="el-GR"/>
        </w:rPr>
        <w:t>Charles</w:t>
      </w:r>
      <w:proofErr w:type="spellEnd"/>
      <w:r w:rsidRPr="00A532BA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32BA">
        <w:rPr>
          <w:rFonts w:ascii="Times New Roman" w:eastAsia="Times New Roman" w:hAnsi="Times New Roman" w:cs="Times New Roman"/>
          <w:lang w:eastAsia="el-GR"/>
        </w:rPr>
        <w:t>Simic</w:t>
      </w:r>
      <w:proofErr w:type="spellEnd"/>
      <w:r w:rsidRPr="00A532BA">
        <w:rPr>
          <w:rFonts w:ascii="Times New Roman" w:eastAsia="Times New Roman" w:hAnsi="Times New Roman" w:cs="Times New Roman"/>
          <w:lang w:eastAsia="el-GR"/>
        </w:rPr>
        <w:t xml:space="preserve">) </w:t>
      </w:r>
    </w:p>
    <w:p w:rsidR="002D5A8F" w:rsidRPr="00A532BA" w:rsidRDefault="002D5A8F" w:rsidP="002D5A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2D5A8F" w:rsidRPr="001376C4" w:rsidRDefault="002D5A8F" w:rsidP="002D5A8F">
      <w:pPr>
        <w:shd w:val="clear" w:color="auto" w:fill="FEFEFE"/>
        <w:spacing w:after="0" w:line="240" w:lineRule="auto"/>
        <w:ind w:firstLine="720"/>
        <w:outlineLvl w:val="1"/>
        <w:rPr>
          <w:rFonts w:ascii="Garamond" w:eastAsia="Times New Roman" w:hAnsi="Garamond" w:cs="Times New Roman"/>
          <w:b/>
          <w:i/>
          <w:sz w:val="24"/>
          <w:szCs w:val="24"/>
          <w:lang w:eastAsia="el-GR"/>
        </w:rPr>
      </w:pPr>
      <w:r w:rsidRPr="001376C4">
        <w:rPr>
          <w:rFonts w:ascii="Garamond" w:eastAsia="Times New Roman" w:hAnsi="Garamond" w:cs="Times New Roman"/>
          <w:b/>
          <w:i/>
          <w:sz w:val="24"/>
          <w:szCs w:val="24"/>
          <w:lang w:eastAsia="el-GR"/>
        </w:rPr>
        <w:t>Επικών διαστάσεων κούρασή μου</w:t>
      </w:r>
    </w:p>
    <w:p w:rsidR="002D5A8F" w:rsidRPr="0007347C" w:rsidRDefault="002D5A8F" w:rsidP="002D5A8F">
      <w:pPr>
        <w:shd w:val="clear" w:color="auto" w:fill="FEFEFE"/>
        <w:spacing w:after="0" w:line="240" w:lineRule="auto"/>
        <w:rPr>
          <w:rFonts w:ascii="Garamond" w:eastAsia="Times New Roman" w:hAnsi="Garamond" w:cs="Arial"/>
          <w:sz w:val="24"/>
          <w:szCs w:val="24"/>
          <w:lang w:eastAsia="el-GR"/>
        </w:rPr>
      </w:pPr>
    </w:p>
    <w:p w:rsidR="002D5A8F" w:rsidRPr="001376C4" w:rsidRDefault="002D5A8F" w:rsidP="002D5A8F">
      <w:pPr>
        <w:shd w:val="clear" w:color="auto" w:fill="FEFEFE"/>
        <w:spacing w:after="0" w:line="240" w:lineRule="auto"/>
        <w:rPr>
          <w:rFonts w:ascii="Garamond" w:eastAsia="Times New Roman" w:hAnsi="Garamond" w:cs="Arial"/>
          <w:sz w:val="24"/>
          <w:szCs w:val="24"/>
          <w:lang w:eastAsia="el-GR"/>
        </w:rPr>
      </w:pP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t>Μου αρέσει όταν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Ο Αχιλλέας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Σκοτώνεται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Και ακόμη και ο φίλος του Πάτροκλος –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Και εκείνος ο θερμοκέφαλος Έκτορας –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Και ολόκληρη Ελλήνων και Τρώων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Η Χρυσή Νεολαία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Λίγο πολύ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Με έμπειρο τρόπο σφαγιάζονται    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Ώστε τελικά επικρατεί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Ειρήνη και ησυχία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(Έχοντας οι θεοί προσωρινά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Σκάσει)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Μπορεί να ακούσει κανείς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Ένα πουλί να τραγουδά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Και μια κόρη να ρωτά τη μητέρα της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Αν μπορεί να πάει στο πηγάδι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Και βεβαίως μπορεί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Από εκείνο το υπέροχο μικρό μονοπάτι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Που περνά</w:t>
      </w:r>
      <w:r w:rsidRPr="001376C4">
        <w:rPr>
          <w:rFonts w:ascii="Garamond" w:eastAsia="Times New Roman" w:hAnsi="Garamond" w:cs="Arial"/>
          <w:sz w:val="24"/>
          <w:szCs w:val="24"/>
          <w:lang w:eastAsia="el-GR"/>
        </w:rPr>
        <w:br/>
        <w:t>Από τον ελαιώνα</w:t>
      </w:r>
    </w:p>
    <w:p w:rsidR="002D5A8F" w:rsidRPr="001376C4" w:rsidRDefault="002D5A8F" w:rsidP="002D5A8F">
      <w:pPr>
        <w:shd w:val="clear" w:color="auto" w:fill="FEFEFE"/>
        <w:spacing w:after="0" w:line="240" w:lineRule="auto"/>
        <w:jc w:val="right"/>
        <w:rPr>
          <w:rFonts w:ascii="Corbel" w:eastAsia="Calibri" w:hAnsi="Corbel" w:cs="Arial"/>
          <w:sz w:val="20"/>
          <w:szCs w:val="20"/>
          <w:shd w:val="clear" w:color="auto" w:fill="FEFEFE"/>
        </w:rPr>
      </w:pPr>
    </w:p>
    <w:p w:rsidR="002D5A8F" w:rsidRPr="00A532BA" w:rsidRDefault="002D5A8F" w:rsidP="002D5A8F">
      <w:pPr>
        <w:shd w:val="clear" w:color="auto" w:fill="FEFEFE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532B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Μετάφραση: </w:t>
      </w:r>
      <w:hyperlink r:id="rId5" w:history="1">
        <w:r w:rsidRPr="00A532BA">
          <w:rPr>
            <w:rFonts w:ascii="Times New Roman" w:eastAsia="Calibri" w:hAnsi="Times New Roman" w:cs="Times New Roman"/>
            <w:bCs/>
            <w:sz w:val="18"/>
            <w:szCs w:val="18"/>
          </w:rPr>
          <w:t>Γιώργος Χουλιάρας</w:t>
        </w:r>
      </w:hyperlink>
      <w:r w:rsidRPr="00A532BA">
        <w:rPr>
          <w:rFonts w:ascii="Times New Roman" w:eastAsia="Calibri" w:hAnsi="Times New Roman" w:cs="Times New Roman"/>
          <w:sz w:val="18"/>
          <w:szCs w:val="18"/>
        </w:rPr>
        <w:t xml:space="preserve"> [πηγή: </w:t>
      </w:r>
      <w:hyperlink r:id="rId6" w:history="1">
        <w:r w:rsidRPr="00A532BA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https://www.hartismag.gr/hartis-12/metafrash/kosmologia-toy-xaroy-alla-poihmata-toy-tsarls-simik</w:t>
        </w:r>
      </w:hyperlink>
      <w:r w:rsidRPr="00A532BA">
        <w:rPr>
          <w:rFonts w:ascii="Times New Roman" w:eastAsia="Calibri" w:hAnsi="Times New Roman" w:cs="Times New Roman"/>
          <w:color w:val="0000FF"/>
          <w:sz w:val="18"/>
          <w:szCs w:val="18"/>
          <w:u w:val="single"/>
        </w:rPr>
        <w:t>]</w:t>
      </w:r>
    </w:p>
    <w:p w:rsidR="002D5A8F" w:rsidRPr="00A532BA" w:rsidRDefault="002D5A8F" w:rsidP="002D5A8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D5A8F" w:rsidRPr="00A532BA" w:rsidRDefault="002D5A8F" w:rsidP="002D5A8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A532BA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ΘΕΜΑ Γ</w:t>
      </w:r>
    </w:p>
    <w:p w:rsidR="00532C5F" w:rsidRDefault="002D5A8F" w:rsidP="00187B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32BA">
        <w:rPr>
          <w:rFonts w:ascii="Times New Roman" w:eastAsia="Calibri" w:hAnsi="Times New Roman" w:cs="Times New Roman"/>
        </w:rPr>
        <w:t>Ποιο είναι το θέμα του ποιήματος; Να σχολιάσεις τον τρόπο με τον οποίο το αντιμετωπίζει το ποιητικό υπ</w:t>
      </w:r>
      <w:r w:rsidRPr="00A532BA">
        <w:rPr>
          <w:rFonts w:ascii="Times New Roman" w:eastAsia="Calibri" w:hAnsi="Times New Roman" w:cs="Times New Roman"/>
        </w:rPr>
        <w:t>ο</w:t>
      </w:r>
      <w:r w:rsidRPr="00A532BA">
        <w:rPr>
          <w:rFonts w:ascii="Times New Roman" w:eastAsia="Calibri" w:hAnsi="Times New Roman" w:cs="Times New Roman"/>
        </w:rPr>
        <w:t>κείμενο; (100-150 λέξεις).</w:t>
      </w:r>
    </w:p>
    <w:p w:rsidR="00187B80" w:rsidRDefault="00187B80" w:rsidP="00187B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7B80" w:rsidRDefault="00187B80" w:rsidP="00187B8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187B8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ΕΝΔΕΙΚΤΙΚΕΣ ΑΠΑΝΤΗΣΕΙΣ</w:t>
      </w:r>
    </w:p>
    <w:p w:rsidR="00187B80" w:rsidRPr="00187B80" w:rsidRDefault="00187B80" w:rsidP="00187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B80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187B80">
        <w:rPr>
          <w:rFonts w:ascii="Times New Roman" w:hAnsi="Times New Roman" w:cs="Times New Roman"/>
          <w:sz w:val="20"/>
          <w:szCs w:val="20"/>
        </w:rPr>
        <w:t>[της Χ.Τ.]</w:t>
      </w:r>
    </w:p>
    <w:p w:rsidR="00187B80" w:rsidRPr="00187B80" w:rsidRDefault="00187B80" w:rsidP="00187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B80">
        <w:rPr>
          <w:rFonts w:ascii="Times New Roman" w:hAnsi="Times New Roman" w:cs="Times New Roman"/>
        </w:rPr>
        <w:t>Το θέμα που, κατά τη γνώμη μου, θίγει το ποίημα είναι το κατά πόσο ο πόλεμος αποτελεί αναγκαστικό αίτιο, προκε</w:t>
      </w:r>
      <w:r w:rsidRPr="00187B80">
        <w:rPr>
          <w:rFonts w:ascii="Times New Roman" w:hAnsi="Times New Roman" w:cs="Times New Roman"/>
        </w:rPr>
        <w:t>ι</w:t>
      </w:r>
      <w:r w:rsidRPr="00187B80">
        <w:rPr>
          <w:rFonts w:ascii="Times New Roman" w:hAnsi="Times New Roman" w:cs="Times New Roman"/>
        </w:rPr>
        <w:t>μένου να επέλθει τελικά η ειρήνη. Μολονότι στην αρχή φαίνεται πως ο σφαγιασμός των μεγάλων προσωπικοτήτων που ηγούνται του πολέμου («</w:t>
      </w:r>
      <w:r w:rsidRPr="00187B80">
        <w:rPr>
          <w:rFonts w:ascii="Times New Roman" w:hAnsi="Times New Roman" w:cs="Times New Roman"/>
          <w:i/>
        </w:rPr>
        <w:t>Αχιλλέας, Πάτροκλος, Έκτορας</w:t>
      </w:r>
      <w:r w:rsidRPr="00187B80">
        <w:rPr>
          <w:rFonts w:ascii="Times New Roman" w:hAnsi="Times New Roman" w:cs="Times New Roman"/>
        </w:rPr>
        <w:t>») καθώς και των υπολοίπων στρατιωτών («</w:t>
      </w:r>
      <w:r w:rsidRPr="00187B80">
        <w:rPr>
          <w:rFonts w:ascii="Times New Roman" w:hAnsi="Times New Roman" w:cs="Times New Roman"/>
          <w:i/>
        </w:rPr>
        <w:t>Η Χρυσή Ν</w:t>
      </w:r>
      <w:r w:rsidRPr="00187B80">
        <w:rPr>
          <w:rFonts w:ascii="Times New Roman" w:hAnsi="Times New Roman" w:cs="Times New Roman"/>
          <w:i/>
        </w:rPr>
        <w:t>ε</w:t>
      </w:r>
      <w:r w:rsidRPr="00187B80">
        <w:rPr>
          <w:rFonts w:ascii="Times New Roman" w:hAnsi="Times New Roman" w:cs="Times New Roman"/>
          <w:i/>
        </w:rPr>
        <w:t>ολαία</w:t>
      </w:r>
      <w:r w:rsidRPr="00187B80">
        <w:rPr>
          <w:rFonts w:ascii="Times New Roman" w:hAnsi="Times New Roman" w:cs="Times New Roman"/>
        </w:rPr>
        <w:t>»), αποτελεί τη μόνη λύση, προκειμένου να πραγματοποιηθεί η ειρήνη, το ποιητικό υποκείμενο θέτει τον παρ</w:t>
      </w:r>
      <w:r w:rsidRPr="00187B80">
        <w:rPr>
          <w:rFonts w:ascii="Times New Roman" w:hAnsi="Times New Roman" w:cs="Times New Roman"/>
        </w:rPr>
        <w:t>ά</w:t>
      </w:r>
      <w:r w:rsidRPr="00187B80">
        <w:rPr>
          <w:rFonts w:ascii="Times New Roman" w:hAnsi="Times New Roman" w:cs="Times New Roman"/>
        </w:rPr>
        <w:t>γοντα της χρονικής διάρκειας αυτής («</w:t>
      </w:r>
      <w:r w:rsidRPr="00187B80">
        <w:rPr>
          <w:rFonts w:ascii="Times New Roman" w:hAnsi="Times New Roman" w:cs="Times New Roman"/>
          <w:i/>
        </w:rPr>
        <w:t>Προσ</w:t>
      </w:r>
      <w:r w:rsidRPr="00187B80">
        <w:rPr>
          <w:rFonts w:ascii="Times New Roman" w:hAnsi="Times New Roman" w:cs="Times New Roman"/>
          <w:i/>
        </w:rPr>
        <w:t>ω</w:t>
      </w:r>
      <w:r w:rsidRPr="00187B80">
        <w:rPr>
          <w:rFonts w:ascii="Times New Roman" w:hAnsi="Times New Roman" w:cs="Times New Roman"/>
          <w:i/>
        </w:rPr>
        <w:t>ρινά</w:t>
      </w:r>
      <w:r w:rsidRPr="00187B80">
        <w:rPr>
          <w:rFonts w:ascii="Times New Roman" w:hAnsi="Times New Roman" w:cs="Times New Roman"/>
        </w:rPr>
        <w:t>»). Πράγματι, ο θάνατος των αντιμαχόμενων παρατάξεων επιφέρει εικόνες ησυχίας και γαλήνης («</w:t>
      </w:r>
      <w:r w:rsidRPr="00187B80">
        <w:rPr>
          <w:rFonts w:ascii="Times New Roman" w:hAnsi="Times New Roman" w:cs="Times New Roman"/>
          <w:i/>
        </w:rPr>
        <w:t>Ένα πουλί τραγουδά</w:t>
      </w:r>
      <w:r w:rsidRPr="00187B80">
        <w:rPr>
          <w:rFonts w:ascii="Times New Roman" w:hAnsi="Times New Roman" w:cs="Times New Roman"/>
        </w:rPr>
        <w:t>», «</w:t>
      </w:r>
      <w:r w:rsidRPr="00187B80">
        <w:rPr>
          <w:rFonts w:ascii="Times New Roman" w:hAnsi="Times New Roman" w:cs="Times New Roman"/>
          <w:i/>
        </w:rPr>
        <w:t>Μια κόρη να ρωτά τη μητέρα</w:t>
      </w:r>
      <w:r w:rsidRPr="00187B80">
        <w:rPr>
          <w:rFonts w:ascii="Times New Roman" w:hAnsi="Times New Roman" w:cs="Times New Roman"/>
        </w:rPr>
        <w:t>»), ωστόσο η διάρκεια αυτών ε</w:t>
      </w:r>
      <w:r w:rsidRPr="00187B80">
        <w:rPr>
          <w:rFonts w:ascii="Times New Roman" w:hAnsi="Times New Roman" w:cs="Times New Roman"/>
        </w:rPr>
        <w:t>ί</w:t>
      </w:r>
      <w:r w:rsidRPr="00187B80">
        <w:rPr>
          <w:rFonts w:ascii="Times New Roman" w:hAnsi="Times New Roman" w:cs="Times New Roman"/>
        </w:rPr>
        <w:t xml:space="preserve">ναι ελάχιστη και δεν αποτελεί μια μόνιμη κατάσταση. Συμμερίζομαι την άποψη του ποιητικού υποκειμένου, εφόσον </w:t>
      </w:r>
      <w:r w:rsidRPr="00187B80">
        <w:rPr>
          <w:rFonts w:ascii="Times New Roman" w:hAnsi="Times New Roman" w:cs="Times New Roman"/>
        </w:rPr>
        <w:t>ύ</w:t>
      </w:r>
      <w:r w:rsidRPr="00187B80">
        <w:rPr>
          <w:rFonts w:ascii="Times New Roman" w:hAnsi="Times New Roman" w:cs="Times New Roman"/>
        </w:rPr>
        <w:t>στερα από τις μεγάλες συγκρούσεις ακολουθεί μια ανάπαυλα στις αντιμαχίες, η οποία επισφραγίζεται με συμφωνίες και σύμφωνα. Ωστόσο, η επιδερμική οικοδόμηση της ειρήνης γίνεται φανερή μόλις «</w:t>
      </w:r>
      <w:r w:rsidRPr="00187B80">
        <w:rPr>
          <w:rFonts w:ascii="Times New Roman" w:hAnsi="Times New Roman" w:cs="Times New Roman"/>
          <w:i/>
        </w:rPr>
        <w:t>Οι θεοί μιλήσουν και πάλι</w:t>
      </w:r>
      <w:r w:rsidRPr="00187B80">
        <w:rPr>
          <w:rFonts w:ascii="Times New Roman" w:hAnsi="Times New Roman" w:cs="Times New Roman"/>
        </w:rPr>
        <w:t>» και δημιουργηθούν καινούριες συνθήκες εμπλοκής.</w:t>
      </w:r>
      <w:r w:rsidRPr="00187B80">
        <w:rPr>
          <w:rFonts w:ascii="Times New Roman" w:hAnsi="Times New Roman" w:cs="Times New Roman"/>
          <w:sz w:val="20"/>
          <w:szCs w:val="20"/>
        </w:rPr>
        <w:t xml:space="preserve"> [λ. 145]</w:t>
      </w:r>
    </w:p>
    <w:p w:rsidR="00187B80" w:rsidRPr="00187B80" w:rsidRDefault="00187B80" w:rsidP="00187B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7B80" w:rsidRPr="00187B80" w:rsidRDefault="00187B80" w:rsidP="00187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B80">
        <w:rPr>
          <w:rFonts w:ascii="Times New Roman" w:hAnsi="Times New Roman" w:cs="Times New Roman"/>
          <w:b/>
          <w:sz w:val="20"/>
          <w:szCs w:val="20"/>
        </w:rPr>
        <w:t>2.</w:t>
      </w:r>
      <w:r w:rsidRPr="00187B80">
        <w:rPr>
          <w:rFonts w:ascii="Times New Roman" w:hAnsi="Times New Roman" w:cs="Times New Roman"/>
          <w:sz w:val="20"/>
          <w:szCs w:val="20"/>
        </w:rPr>
        <w:t xml:space="preserve"> [της Ρ.Κ.]</w:t>
      </w:r>
    </w:p>
    <w:p w:rsidR="00187B80" w:rsidRPr="00187B80" w:rsidRDefault="00187B80" w:rsidP="00187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B80">
        <w:rPr>
          <w:rFonts w:ascii="Times New Roman" w:hAnsi="Times New Roman" w:cs="Times New Roman"/>
        </w:rPr>
        <w:t>Κατά την άποψή μου, το θέμα του κειμένου είναι η ψυχική  κατάσταση που δημιουργεί ο πόλεμος στους ανθρώπους. Η στάση του ποιητικού υποκειμένου, δηλαδή η εκδήλωση χαράς προς τον θάνατο ορισμένων ανθρώπων, αφού αυτός θα επιφέρει ένα κ</w:t>
      </w:r>
      <w:r w:rsidRPr="00187B80">
        <w:rPr>
          <w:rFonts w:ascii="Times New Roman" w:hAnsi="Times New Roman" w:cs="Times New Roman"/>
        </w:rPr>
        <w:t>α</w:t>
      </w:r>
      <w:r w:rsidRPr="00187B80">
        <w:rPr>
          <w:rFonts w:ascii="Times New Roman" w:hAnsi="Times New Roman" w:cs="Times New Roman"/>
        </w:rPr>
        <w:t xml:space="preserve">θεστώς ειρήνης, αλλά και ο τίτλος του κειμένου (: </w:t>
      </w:r>
      <w:r w:rsidRPr="00187B80">
        <w:rPr>
          <w:rFonts w:ascii="Times New Roman" w:hAnsi="Times New Roman" w:cs="Times New Roman"/>
          <w:bCs/>
          <w:i/>
        </w:rPr>
        <w:t>Επικών διαστάσεων κούρασή μου</w:t>
      </w:r>
      <w:r w:rsidRPr="00187B80">
        <w:rPr>
          <w:rFonts w:ascii="Times New Roman" w:hAnsi="Times New Roman" w:cs="Times New Roman"/>
          <w:bCs/>
        </w:rPr>
        <w:t>) κάνει φανερή την ψυχική ζημιά που έχει υποστεί το ποιητικό υποκείμενο από τον πόλεμο. Διακρίνεται μάλιστα και μια ειρωνεία από μεριάς του προς τον πόλεμο (</w:t>
      </w:r>
      <w:r w:rsidRPr="00187B80">
        <w:rPr>
          <w:rFonts w:ascii="Times New Roman" w:hAnsi="Times New Roman" w:cs="Times New Roman"/>
        </w:rPr>
        <w:t>«</w:t>
      </w:r>
      <w:r w:rsidRPr="00187B80">
        <w:rPr>
          <w:rFonts w:ascii="Times New Roman" w:hAnsi="Times New Roman" w:cs="Times New Roman"/>
          <w:i/>
        </w:rPr>
        <w:t>με έμπειρο τρόπο σφαγιάζοντα</w:t>
      </w:r>
      <w:r w:rsidRPr="00187B80">
        <w:rPr>
          <w:rFonts w:ascii="Times New Roman" w:hAnsi="Times New Roman" w:cs="Times New Roman"/>
        </w:rPr>
        <w:t>ι», «</w:t>
      </w:r>
      <w:r w:rsidRPr="00187B80">
        <w:rPr>
          <w:rFonts w:ascii="Times New Roman" w:hAnsi="Times New Roman" w:cs="Times New Roman"/>
          <w:i/>
        </w:rPr>
        <w:t>Έχοντας οι θεοί προσωρινά/ Σκάσει</w:t>
      </w:r>
      <w:r w:rsidRPr="00187B80">
        <w:rPr>
          <w:rFonts w:ascii="Times New Roman" w:hAnsi="Times New Roman" w:cs="Times New Roman"/>
        </w:rPr>
        <w:t>»), σαν να θεωρεί άσκοπη όλη αυτή την αιματοχυσία και να αναμένει το τέλος της, ώστε να μπορέσει να ευχαριστηθεί την ειρ</w:t>
      </w:r>
      <w:r w:rsidRPr="00187B80">
        <w:rPr>
          <w:rFonts w:ascii="Times New Roman" w:hAnsi="Times New Roman" w:cs="Times New Roman"/>
        </w:rPr>
        <w:t>η</w:t>
      </w:r>
      <w:r w:rsidRPr="00187B80">
        <w:rPr>
          <w:rFonts w:ascii="Times New Roman" w:hAnsi="Times New Roman" w:cs="Times New Roman"/>
        </w:rPr>
        <w:t>νική καθημερινότητα, στην οποία φαίνεται να δίνει μεγάλ</w:t>
      </w:r>
      <w:bookmarkStart w:id="0" w:name="_GoBack"/>
      <w:bookmarkEnd w:id="0"/>
      <w:r w:rsidRPr="00187B80">
        <w:rPr>
          <w:rFonts w:ascii="Times New Roman" w:hAnsi="Times New Roman" w:cs="Times New Roman"/>
        </w:rPr>
        <w:t>η αξία («</w:t>
      </w:r>
      <w:r w:rsidRPr="00187B80">
        <w:rPr>
          <w:rFonts w:ascii="Times New Roman" w:hAnsi="Times New Roman" w:cs="Times New Roman"/>
          <w:i/>
        </w:rPr>
        <w:t>Ώστε τελικά επικρατεί ειρήνη και ησυχία», Μπορεί να ακούσεις.. να τραγουδά</w:t>
      </w:r>
      <w:r w:rsidRPr="00187B80">
        <w:rPr>
          <w:rFonts w:ascii="Times New Roman" w:hAnsi="Times New Roman" w:cs="Times New Roman"/>
        </w:rPr>
        <w:t>»).</w:t>
      </w:r>
      <w:r w:rsidRPr="00187B80">
        <w:rPr>
          <w:rFonts w:ascii="Times New Roman" w:hAnsi="Times New Roman" w:cs="Times New Roman"/>
          <w:sz w:val="20"/>
          <w:szCs w:val="20"/>
        </w:rPr>
        <w:t xml:space="preserve"> [λ. 124]</w:t>
      </w:r>
    </w:p>
    <w:sectPr w:rsidR="00187B80" w:rsidRPr="00187B80" w:rsidSect="00187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A0"/>
    <w:rsid w:val="00187B80"/>
    <w:rsid w:val="002D5A8F"/>
    <w:rsid w:val="00532C5F"/>
    <w:rsid w:val="008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artismag.gr/hartis-12/metafrash/kosmologia-toy-xaroy-alla-poihmata-toy-tsarls-simik" TargetMode="External"/><Relationship Id="rId5" Type="http://schemas.openxmlformats.org/officeDocument/2006/relationships/hyperlink" Target="https://www.hartismag.gr/yiorgos-chouliar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2024-09-21T14:52:00Z</dcterms:created>
  <dcterms:modified xsi:type="dcterms:W3CDTF">2024-09-21T15:01:00Z</dcterms:modified>
</cp:coreProperties>
</file>