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1A" w:rsidRPr="009E42B0" w:rsidRDefault="00671B1A" w:rsidP="009E42B0">
      <w:pPr>
        <w:spacing w:line="276" w:lineRule="auto"/>
        <w:jc w:val="right"/>
        <w:rPr>
          <w:b/>
          <w:caps/>
          <w:color w:val="FF0000"/>
          <w:sz w:val="20"/>
          <w:szCs w:val="20"/>
          <w:lang w:val="en-US"/>
        </w:rPr>
      </w:pPr>
      <w:r w:rsidRPr="009E42B0">
        <w:rPr>
          <w:b/>
          <w:caps/>
          <w:color w:val="FF0000"/>
          <w:sz w:val="20"/>
          <w:szCs w:val="20"/>
        </w:rPr>
        <w:t>Μάθημα</w:t>
      </w:r>
      <w:r w:rsidRPr="009E42B0">
        <w:rPr>
          <w:b/>
          <w:caps/>
          <w:color w:val="FF0000"/>
          <w:sz w:val="20"/>
          <w:szCs w:val="20"/>
          <w:lang w:val="en-GB"/>
        </w:rPr>
        <w:t xml:space="preserve"> 3</w:t>
      </w:r>
      <w:r w:rsidRPr="009E42B0">
        <w:rPr>
          <w:b/>
          <w:caps/>
          <w:color w:val="FF0000"/>
          <w:sz w:val="20"/>
          <w:szCs w:val="20"/>
          <w:lang w:val="en-US"/>
        </w:rPr>
        <w:t>2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 xml:space="preserve">Pleni omnes sunt libri, plenae </w:t>
      </w:r>
      <w:r>
        <w:rPr>
          <w:b/>
          <w:sz w:val="22"/>
          <w:szCs w:val="22"/>
          <w:u w:val="single"/>
          <w:lang w:val="en-US"/>
        </w:rPr>
        <w:t>sapientium</w:t>
      </w:r>
      <w:r>
        <w:rPr>
          <w:b/>
          <w:sz w:val="22"/>
          <w:szCs w:val="22"/>
          <w:lang w:val="en-US"/>
        </w:rPr>
        <w:t xml:space="preserve"> voces, plena </w:t>
      </w:r>
      <w:r>
        <w:rPr>
          <w:b/>
          <w:sz w:val="22"/>
          <w:szCs w:val="22"/>
          <w:u w:val="single"/>
          <w:lang w:val="en-US"/>
        </w:rPr>
        <w:t>exemplōrum</w:t>
      </w:r>
      <w:r>
        <w:rPr>
          <w:b/>
          <w:sz w:val="22"/>
          <w:szCs w:val="22"/>
          <w:lang w:val="en-US"/>
        </w:rPr>
        <w:t xml:space="preserve"> vetustas; quae iacērent in tenebris omnia, nisi litterārum </w:t>
      </w:r>
      <w:r>
        <w:rPr>
          <w:b/>
          <w:sz w:val="22"/>
          <w:szCs w:val="22"/>
          <w:u w:val="single"/>
          <w:lang w:val="en-US"/>
        </w:rPr>
        <w:t>lumen</w:t>
      </w:r>
      <w:r>
        <w:rPr>
          <w:b/>
          <w:sz w:val="22"/>
          <w:szCs w:val="22"/>
          <w:lang w:val="en-US"/>
        </w:rPr>
        <w:t xml:space="preserve"> accederet.</w:t>
      </w:r>
      <w:proofErr w:type="gramEnd"/>
      <w:r>
        <w:rPr>
          <w:b/>
          <w:sz w:val="22"/>
          <w:szCs w:val="22"/>
          <w:lang w:val="en-US"/>
        </w:rPr>
        <w:t xml:space="preserve"> Quam multas imagines fortissimōrum virōrum –n</w:t>
      </w:r>
      <w:r>
        <w:rPr>
          <w:b/>
          <w:sz w:val="22"/>
          <w:szCs w:val="22"/>
        </w:rPr>
        <w:t>ο</w:t>
      </w:r>
      <w:r>
        <w:rPr>
          <w:b/>
          <w:sz w:val="22"/>
          <w:szCs w:val="22"/>
          <w:lang w:val="en-US"/>
        </w:rPr>
        <w:t xml:space="preserve">n solum ad intuendum, verum etiam </w:t>
      </w:r>
      <w:r>
        <w:rPr>
          <w:b/>
          <w:sz w:val="22"/>
          <w:szCs w:val="22"/>
          <w:u w:val="single"/>
          <w:lang w:val="en-US"/>
        </w:rPr>
        <w:t>ad imitandum</w:t>
      </w:r>
      <w:r>
        <w:rPr>
          <w:b/>
          <w:sz w:val="22"/>
          <w:szCs w:val="22"/>
          <w:lang w:val="en-US"/>
        </w:rPr>
        <w:t xml:space="preserve">– scriptōres </w:t>
      </w:r>
      <w:proofErr w:type="gramStart"/>
      <w:r>
        <w:rPr>
          <w:b/>
          <w:sz w:val="22"/>
          <w:szCs w:val="22"/>
          <w:lang w:val="en-US"/>
        </w:rPr>
        <w:t>et</w:t>
      </w:r>
      <w:proofErr w:type="gramEnd"/>
      <w:r>
        <w:rPr>
          <w:b/>
          <w:sz w:val="22"/>
          <w:szCs w:val="22"/>
          <w:lang w:val="en-US"/>
        </w:rPr>
        <w:t xml:space="preserve"> Graeci et Latīni </w:t>
      </w:r>
      <w:r>
        <w:rPr>
          <w:b/>
          <w:sz w:val="22"/>
          <w:szCs w:val="22"/>
          <w:u w:val="single"/>
          <w:lang w:val="en-US"/>
        </w:rPr>
        <w:t>nobis</w:t>
      </w:r>
      <w:r>
        <w:rPr>
          <w:b/>
          <w:sz w:val="22"/>
          <w:szCs w:val="22"/>
          <w:lang w:val="en-US"/>
        </w:rPr>
        <w:t xml:space="preserve"> reliquērunt! Quas ego, cupidus bene gerendi </w:t>
      </w:r>
      <w:proofErr w:type="gramStart"/>
      <w:r>
        <w:rPr>
          <w:b/>
          <w:sz w:val="22"/>
          <w:szCs w:val="22"/>
          <w:lang w:val="en-US"/>
        </w:rPr>
        <w:t>et</w:t>
      </w:r>
      <w:proofErr w:type="gramEnd"/>
      <w:r>
        <w:rPr>
          <w:b/>
          <w:sz w:val="22"/>
          <w:szCs w:val="22"/>
          <w:lang w:val="en-US"/>
        </w:rPr>
        <w:t xml:space="preserve"> administrandi rem publicam, semper mihi proponēbam. </w:t>
      </w:r>
      <w:r>
        <w:rPr>
          <w:b/>
          <w:sz w:val="22"/>
          <w:szCs w:val="22"/>
          <w:u w:val="single"/>
          <w:lang w:val="en-US"/>
        </w:rPr>
        <w:t>Colendo</w:t>
      </w:r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et</w:t>
      </w:r>
      <w:proofErr w:type="gramEnd"/>
      <w:r>
        <w:rPr>
          <w:b/>
          <w:sz w:val="22"/>
          <w:szCs w:val="22"/>
          <w:lang w:val="en-US"/>
        </w:rPr>
        <w:t xml:space="preserve"> cogitando homines excellentes animum et mentem meam conformābam. Sic enim –laudem </w:t>
      </w:r>
      <w:proofErr w:type="gramStart"/>
      <w:r>
        <w:rPr>
          <w:b/>
          <w:sz w:val="22"/>
          <w:szCs w:val="22"/>
          <w:lang w:val="en-US"/>
        </w:rPr>
        <w:t>et</w:t>
      </w:r>
      <w:proofErr w:type="gramEnd"/>
      <w:r>
        <w:rPr>
          <w:b/>
          <w:sz w:val="22"/>
          <w:szCs w:val="22"/>
          <w:lang w:val="en-US"/>
        </w:rPr>
        <w:t xml:space="preserve"> honestātem solum expetendo, omnes </w:t>
      </w:r>
      <w:r>
        <w:rPr>
          <w:b/>
          <w:sz w:val="22"/>
          <w:szCs w:val="22"/>
          <w:u w:val="single"/>
          <w:lang w:val="en-US"/>
        </w:rPr>
        <w:t>cruciātus</w:t>
      </w:r>
      <w:r>
        <w:rPr>
          <w:b/>
          <w:sz w:val="22"/>
          <w:szCs w:val="22"/>
          <w:lang w:val="en-US"/>
        </w:rPr>
        <w:t xml:space="preserve"> corporis et omnia pericula mortis </w:t>
      </w:r>
      <w:r>
        <w:rPr>
          <w:b/>
          <w:sz w:val="22"/>
          <w:szCs w:val="22"/>
          <w:u w:val="single"/>
          <w:lang w:val="en-US"/>
        </w:rPr>
        <w:t>parvi</w:t>
      </w:r>
      <w:r>
        <w:rPr>
          <w:b/>
          <w:sz w:val="22"/>
          <w:szCs w:val="22"/>
          <w:lang w:val="en-US"/>
        </w:rPr>
        <w:t xml:space="preserve"> esse ducendo – me pro salūte vestrā in </w:t>
      </w:r>
      <w:r>
        <w:rPr>
          <w:b/>
          <w:sz w:val="22"/>
          <w:szCs w:val="22"/>
          <w:u w:val="single"/>
          <w:lang w:val="en-US"/>
        </w:rPr>
        <w:t>tot</w:t>
      </w:r>
      <w:r>
        <w:rPr>
          <w:b/>
          <w:sz w:val="22"/>
          <w:szCs w:val="22"/>
          <w:lang w:val="en-US"/>
        </w:rPr>
        <w:t xml:space="preserve"> ac tantas dimicatiōnes </w:t>
      </w:r>
      <w:r>
        <w:rPr>
          <w:b/>
          <w:sz w:val="22"/>
          <w:szCs w:val="22"/>
          <w:u w:val="single"/>
          <w:lang w:val="en-US"/>
        </w:rPr>
        <w:t>obicere</w:t>
      </w:r>
      <w:r>
        <w:rPr>
          <w:b/>
          <w:sz w:val="22"/>
          <w:szCs w:val="22"/>
          <w:lang w:val="en-US"/>
        </w:rPr>
        <w:t xml:space="preserve"> potui.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B</w:t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Με ποιες λέξεις του κειμένου έχουν ετυμολογι</w:t>
      </w:r>
      <w:r w:rsidR="00D52329">
        <w:rPr>
          <w:sz w:val="22"/>
          <w:szCs w:val="22"/>
        </w:rPr>
        <w:t>κή συγγένεια οι παρακάτω λέξεις</w:t>
      </w:r>
      <w:r w:rsidR="00C35F9B">
        <w:rPr>
          <w:sz w:val="22"/>
          <w:szCs w:val="22"/>
        </w:rPr>
        <w:t>:</w:t>
      </w:r>
    </w:p>
    <w:p w:rsidR="00671B1A" w:rsidRDefault="00671B1A" w:rsidP="00671B1A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βετεράνος, λυχνάρι, ελλιπής, κουλτούρα, πλεόνασμα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Γ1. </w:t>
      </w:r>
      <w:r>
        <w:rPr>
          <w:sz w:val="22"/>
          <w:szCs w:val="22"/>
        </w:rPr>
        <w:t>Να γρ</w:t>
      </w:r>
      <w:r w:rsidR="00D52329">
        <w:rPr>
          <w:sz w:val="22"/>
          <w:szCs w:val="22"/>
        </w:rPr>
        <w:t>άψετε τους τύπους που ζητούνται</w:t>
      </w:r>
      <w:r>
        <w:rPr>
          <w:sz w:val="22"/>
          <w:szCs w:val="22"/>
        </w:rPr>
        <w:t>: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omnes</w:t>
      </w:r>
      <w:proofErr w:type="gramEnd"/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libri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ονομαστική ενικού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plenae</w:t>
      </w:r>
      <w:proofErr w:type="gramEnd"/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voces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δοτική πληθυντικού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quae</w:t>
      </w:r>
      <w:proofErr w:type="gramEnd"/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omnia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γενική ενικού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tenebris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πληθυντικού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lumen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κλητική πληθυντικού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multas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συγκριτικό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fortissim</w:t>
      </w:r>
      <w:r>
        <w:rPr>
          <w:b/>
          <w:sz w:val="22"/>
          <w:szCs w:val="22"/>
        </w:rPr>
        <w:t>ō</w:t>
      </w:r>
      <w:r>
        <w:rPr>
          <w:b/>
          <w:sz w:val="22"/>
          <w:szCs w:val="22"/>
          <w:lang w:val="en-US"/>
        </w:rPr>
        <w:t>rum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το επίρρημα </w:t>
      </w:r>
      <w:r w:rsidR="00D52329">
        <w:rPr>
          <w:sz w:val="22"/>
          <w:szCs w:val="22"/>
        </w:rPr>
        <w:t>στον</w:t>
      </w:r>
      <w:r>
        <w:rPr>
          <w:sz w:val="22"/>
          <w:szCs w:val="22"/>
        </w:rPr>
        <w:t xml:space="preserve"> θετικό βαθμό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ego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πληθυντικού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animum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η ίδια πτώση στον άλλον αριθμό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mentem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κλητική ενικού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meam</w:t>
      </w:r>
      <w:proofErr w:type="gramEnd"/>
      <w:r>
        <w:rPr>
          <w:sz w:val="22"/>
          <w:szCs w:val="22"/>
        </w:rPr>
        <w:t>: ο ίδιος τύπος στο β΄ πρόσωπο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cruci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tus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η ίδια πτώση στον άλλον αριθμό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Γ2. </w:t>
      </w:r>
      <w:r>
        <w:rPr>
          <w:sz w:val="22"/>
          <w:szCs w:val="22"/>
        </w:rPr>
        <w:t xml:space="preserve">Να γράψετε </w:t>
      </w:r>
      <w:r w:rsidR="00C35F9B">
        <w:rPr>
          <w:sz w:val="22"/>
          <w:szCs w:val="22"/>
        </w:rPr>
        <w:t>τους ρηματικούς</w:t>
      </w:r>
      <w:r>
        <w:rPr>
          <w:sz w:val="22"/>
          <w:szCs w:val="22"/>
        </w:rPr>
        <w:t xml:space="preserve"> τύπους που ζη</w:t>
      </w:r>
      <w:r w:rsidR="00D52329">
        <w:rPr>
          <w:sz w:val="22"/>
          <w:szCs w:val="22"/>
        </w:rPr>
        <w:t>τούνται</w:t>
      </w:r>
      <w:r>
        <w:rPr>
          <w:sz w:val="22"/>
          <w:szCs w:val="22"/>
        </w:rPr>
        <w:t>: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iac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rent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παρακείμενο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accederet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ενεστώτα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intuendum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σουπίνου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reliqu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runt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στη μέση φωνή (να λάβετε υπόψη το υποκείμενο)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gerendi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γ΄ πληθυντικό </w:t>
      </w:r>
      <w:r w:rsidR="00D52329">
        <w:rPr>
          <w:sz w:val="22"/>
          <w:szCs w:val="22"/>
        </w:rPr>
        <w:t>υποτακτικής</w:t>
      </w:r>
      <w:r>
        <w:rPr>
          <w:sz w:val="22"/>
          <w:szCs w:val="22"/>
        </w:rPr>
        <w:t xml:space="preserve"> μέλλοντα στην ίδια φωνή  (να λάβετε υπόψη το υποκείμενο)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propon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bam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μέλλοντα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Colendo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πληθυντικό προστακτικής ενεστώτα στην ίδια φωνή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expetendo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β΄ πληθυντικό οριστικής μέλλοντα στη φωνή που βρίσκεται 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obicere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β΄ ενικό οριστικής ενεστώτα στη μέση φωνή 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potui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 πληθυντικό οριστικής συντελεσμένου μέλλοντα</w:t>
      </w: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</w:p>
    <w:p w:rsidR="00671B1A" w:rsidRDefault="00671B1A" w:rsidP="00671B1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συντακτικά τις υπογ</w:t>
      </w:r>
      <w:r w:rsidR="00D52329">
        <w:rPr>
          <w:sz w:val="22"/>
          <w:szCs w:val="22"/>
        </w:rPr>
        <w:t>ραμμισμένες λέξεις του κειμένου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β. </w:t>
      </w:r>
      <w:proofErr w:type="gramStart"/>
      <w:r>
        <w:rPr>
          <w:b/>
          <w:sz w:val="22"/>
          <w:szCs w:val="22"/>
          <w:lang w:val="en-US"/>
        </w:rPr>
        <w:t>quae</w:t>
      </w:r>
      <w:proofErr w:type="gramEnd"/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iac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rent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in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tenebris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omnia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nisi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litter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rum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lumen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accederet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αναγνωρίσετε τον υποθετικό λόγο και να τον μετατρέψετε έτσι ώστε να δηλ</w:t>
      </w:r>
      <w:r w:rsidR="00D52329">
        <w:rPr>
          <w:sz w:val="22"/>
          <w:szCs w:val="22"/>
        </w:rPr>
        <w:t>ώνει ανοιχτή υπόθεση στο μέλλον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</w:p>
    <w:p w:rsidR="00671B1A" w:rsidRPr="00C35F9B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r>
        <w:rPr>
          <w:b/>
          <w:sz w:val="22"/>
          <w:szCs w:val="22"/>
          <w:lang w:val="en-US"/>
        </w:rPr>
        <w:t>Pleni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omnes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sunt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libri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plenae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sapientium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voces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en-US"/>
        </w:rPr>
        <w:t>plena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exempl</w:t>
      </w:r>
      <w:r>
        <w:rPr>
          <w:b/>
          <w:sz w:val="22"/>
          <w:szCs w:val="22"/>
        </w:rPr>
        <w:t>ō</w:t>
      </w:r>
      <w:r>
        <w:rPr>
          <w:b/>
          <w:sz w:val="22"/>
          <w:szCs w:val="22"/>
          <w:lang w:val="en-US"/>
        </w:rPr>
        <w:t>rum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vetustas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να εξαρτηθεί από τη φράση </w:t>
      </w:r>
      <w:r>
        <w:rPr>
          <w:i/>
          <w:sz w:val="22"/>
          <w:szCs w:val="22"/>
          <w:lang w:val="en-US"/>
        </w:rPr>
        <w:t>Cicero</w:t>
      </w:r>
      <w:r w:rsidRPr="00671B1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dixit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β. </w:t>
      </w:r>
      <w:r>
        <w:rPr>
          <w:b/>
          <w:sz w:val="22"/>
          <w:szCs w:val="22"/>
          <w:lang w:val="en-US"/>
        </w:rPr>
        <w:t>Quam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multas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imagines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fortissim</w:t>
      </w:r>
      <w:r>
        <w:rPr>
          <w:b/>
          <w:sz w:val="22"/>
          <w:szCs w:val="22"/>
        </w:rPr>
        <w:t>ō</w:t>
      </w:r>
      <w:r>
        <w:rPr>
          <w:b/>
          <w:sz w:val="22"/>
          <w:szCs w:val="22"/>
          <w:lang w:val="en-US"/>
        </w:rPr>
        <w:t>rum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vir</w:t>
      </w:r>
      <w:r>
        <w:rPr>
          <w:b/>
          <w:sz w:val="22"/>
          <w:szCs w:val="22"/>
        </w:rPr>
        <w:t>ō</w:t>
      </w:r>
      <w:r>
        <w:rPr>
          <w:b/>
          <w:sz w:val="22"/>
          <w:szCs w:val="22"/>
          <w:lang w:val="en-US"/>
        </w:rPr>
        <w:t>rum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script</w:t>
      </w:r>
      <w:r>
        <w:rPr>
          <w:b/>
          <w:sz w:val="22"/>
          <w:szCs w:val="22"/>
        </w:rPr>
        <w:t>ō</w:t>
      </w:r>
      <w:r>
        <w:rPr>
          <w:b/>
          <w:sz w:val="22"/>
          <w:szCs w:val="22"/>
          <w:lang w:val="en-US"/>
        </w:rPr>
        <w:t>res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et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Graeci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et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Lat</w:t>
      </w:r>
      <w:r>
        <w:rPr>
          <w:b/>
          <w:sz w:val="22"/>
          <w:szCs w:val="22"/>
        </w:rPr>
        <w:t>ī</w:t>
      </w:r>
      <w:r>
        <w:rPr>
          <w:b/>
          <w:sz w:val="22"/>
          <w:szCs w:val="22"/>
          <w:lang w:val="en-US"/>
        </w:rPr>
        <w:t>ni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nobis</w:t>
      </w:r>
      <w:r w:rsidRPr="00671B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reliqu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runt</w:t>
      </w:r>
      <w:proofErr w:type="gramStart"/>
      <w:r>
        <w:rPr>
          <w:b/>
          <w:sz w:val="22"/>
          <w:szCs w:val="22"/>
        </w:rPr>
        <w:t>!: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Να μ</w:t>
      </w:r>
      <w:r w:rsidR="00D52329">
        <w:rPr>
          <w:sz w:val="22"/>
          <w:szCs w:val="22"/>
        </w:rPr>
        <w:t>ετατρέψετε τη σύνταξη σε παθητική</w:t>
      </w:r>
    </w:p>
    <w:p w:rsidR="00671B1A" w:rsidRPr="00C35F9B" w:rsidRDefault="00671B1A" w:rsidP="00671B1A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γ</w:t>
      </w:r>
      <w:r>
        <w:rPr>
          <w:b/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Quas ego, cupidus bene gerendi </w:t>
      </w:r>
      <w:proofErr w:type="gramStart"/>
      <w:r>
        <w:rPr>
          <w:b/>
          <w:sz w:val="22"/>
          <w:szCs w:val="22"/>
          <w:lang w:val="en-US"/>
        </w:rPr>
        <w:t>et</w:t>
      </w:r>
      <w:proofErr w:type="gramEnd"/>
      <w:r>
        <w:rPr>
          <w:b/>
          <w:sz w:val="22"/>
          <w:szCs w:val="22"/>
          <w:lang w:val="en-US"/>
        </w:rPr>
        <w:t xml:space="preserve"> administrandi rem publicam, semper mihi proponēbam: </w:t>
      </w:r>
      <w:r>
        <w:rPr>
          <w:sz w:val="22"/>
          <w:szCs w:val="22"/>
        </w:rPr>
        <w:t>να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κάνετε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τις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γερουνδιακές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έλξεις</w:t>
      </w:r>
    </w:p>
    <w:p w:rsidR="00671B1A" w:rsidRDefault="00671B1A" w:rsidP="00671B1A">
      <w:pPr>
        <w:spacing w:line="276" w:lineRule="auto"/>
        <w:jc w:val="both"/>
        <w:rPr>
          <w:b/>
          <w:sz w:val="22"/>
          <w:szCs w:val="22"/>
          <w:lang w:val="en-US"/>
        </w:rPr>
      </w:pPr>
    </w:p>
    <w:sectPr w:rsidR="00671B1A" w:rsidSect="00D52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73"/>
    <w:rsid w:val="001E150A"/>
    <w:rsid w:val="004F4A73"/>
    <w:rsid w:val="00671B1A"/>
    <w:rsid w:val="009E42B0"/>
    <w:rsid w:val="00C35F9B"/>
    <w:rsid w:val="00D52329"/>
    <w:rsid w:val="00F4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2023-01-06T17:45:00Z</dcterms:created>
  <dcterms:modified xsi:type="dcterms:W3CDTF">2023-12-17T19:04:00Z</dcterms:modified>
</cp:coreProperties>
</file>