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00" w:rsidRPr="00E00F1B" w:rsidRDefault="008E6C00" w:rsidP="008E6C00">
      <w:pPr>
        <w:spacing w:after="0" w:line="240" w:lineRule="auto"/>
        <w:jc w:val="right"/>
        <w:rPr>
          <w:rFonts w:ascii="Times New Roman" w:hAnsi="Times New Roman" w:cs="Times New Roman"/>
          <w:b/>
          <w:smallCaps/>
          <w:color w:val="FF0000"/>
          <w:sz w:val="20"/>
          <w:szCs w:val="20"/>
          <w:lang w:val="en-US"/>
        </w:rPr>
      </w:pPr>
      <w:proofErr w:type="spellStart"/>
      <w:r w:rsidRPr="00E00F1B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Μαθημα</w:t>
      </w:r>
      <w:proofErr w:type="spellEnd"/>
      <w:r w:rsidRPr="00E00F1B">
        <w:rPr>
          <w:rFonts w:ascii="Times New Roman" w:hAnsi="Times New Roman" w:cs="Times New Roman"/>
          <w:b/>
          <w:smallCaps/>
          <w:color w:val="FF0000"/>
          <w:sz w:val="20"/>
          <w:szCs w:val="20"/>
          <w:lang w:val="en-US"/>
        </w:rPr>
        <w:t xml:space="preserve"> 33</w:t>
      </w:r>
    </w:p>
    <w:p w:rsidR="004B5509" w:rsidRPr="00F153DF" w:rsidRDefault="008E6C00" w:rsidP="00E00F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Omnia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sunt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excitanda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tibi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, C. Caesar, quae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iacēre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sentis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perculsa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atque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prostrāta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impetu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belli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ipsīus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, quod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necesse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fuit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constituenda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iudicia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revocanda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fides,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comprimendae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libi</w:t>
      </w:r>
      <w:r w:rsidRPr="00F153D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153DF">
        <w:rPr>
          <w:rFonts w:ascii="Times New Roman" w:hAnsi="Times New Roman" w:cs="Times New Roman"/>
          <w:sz w:val="28"/>
          <w:szCs w:val="28"/>
          <w:lang w:val="en-US"/>
        </w:rPr>
        <w:t>ines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, propaganda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suboles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omnia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quae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dilapsa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iam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diffluxērunt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sevēris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legibus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vincienda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sunt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. In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tanto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civīli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153DF">
        <w:rPr>
          <w:rFonts w:ascii="Times New Roman" w:hAnsi="Times New Roman" w:cs="Times New Roman"/>
          <w:sz w:val="28"/>
          <w:szCs w:val="28"/>
          <w:lang w:val="en-US"/>
        </w:rPr>
        <w:t>bello</w:t>
      </w:r>
      <w:proofErr w:type="gram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, in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tanto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ardōre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animōrum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armōrum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quassāta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res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publica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multa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perdidit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ornamenta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dignitātis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praesidia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stabilitātis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suae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multaque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uterque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dux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fēcit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armātus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, quae idem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togātus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fieri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prohibuisset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Quare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subveniendum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reipublicae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153DF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omnia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nunc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belli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vulnera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tibi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sananda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sunt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quibus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praeter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te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medēri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nemo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53DF">
        <w:rPr>
          <w:rFonts w:ascii="Times New Roman" w:hAnsi="Times New Roman" w:cs="Times New Roman"/>
          <w:sz w:val="28"/>
          <w:szCs w:val="28"/>
          <w:lang w:val="en-US"/>
        </w:rPr>
        <w:t>potest</w:t>
      </w:r>
      <w:proofErr w:type="spellEnd"/>
      <w:r w:rsidRPr="00F153D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E6C00" w:rsidRPr="00E00F1B" w:rsidRDefault="00E00F1B" w:rsidP="008E6C0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ΜΕΤΑΦΡΑΣΗ</w:t>
      </w:r>
    </w:p>
    <w:p w:rsidR="00295733" w:rsidRPr="008E300E" w:rsidRDefault="00E00F1B" w:rsidP="008E6C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300E">
        <w:rPr>
          <w:rFonts w:ascii="Times New Roman" w:hAnsi="Times New Roman" w:cs="Times New Roman"/>
        </w:rPr>
        <w:t>Ό</w:t>
      </w:r>
      <w:r w:rsidR="008E6C00" w:rsidRPr="008E300E">
        <w:rPr>
          <w:rFonts w:ascii="Times New Roman" w:hAnsi="Times New Roman" w:cs="Times New Roman"/>
        </w:rPr>
        <w:t>λα</w:t>
      </w:r>
      <w:r w:rsidR="00781AE7" w:rsidRPr="008E300E">
        <w:rPr>
          <w:rFonts w:ascii="Times New Roman" w:hAnsi="Times New Roman" w:cs="Times New Roman"/>
        </w:rPr>
        <w:t xml:space="preserve"> </w:t>
      </w:r>
      <w:r w:rsidR="008E6C00" w:rsidRPr="008E300E">
        <w:rPr>
          <w:rFonts w:ascii="Times New Roman" w:hAnsi="Times New Roman" w:cs="Times New Roman"/>
        </w:rPr>
        <w:t>πρέπει να ανασυγκροτηθ</w:t>
      </w:r>
      <w:r w:rsidRPr="008E300E">
        <w:rPr>
          <w:rFonts w:ascii="Times New Roman" w:hAnsi="Times New Roman" w:cs="Times New Roman"/>
        </w:rPr>
        <w:t>ούν από σένα μόνο, Γάιε Καίσαρα,</w:t>
      </w:r>
      <w:r w:rsidR="008E6C00" w:rsidRPr="008E300E">
        <w:rPr>
          <w:rFonts w:ascii="Times New Roman" w:hAnsi="Times New Roman" w:cs="Times New Roman"/>
        </w:rPr>
        <w:t xml:space="preserve"> όσα ξέρεις ότι κείτονται</w:t>
      </w:r>
      <w:r w:rsidR="00781AE7" w:rsidRPr="008E300E">
        <w:rPr>
          <w:rFonts w:ascii="Times New Roman" w:hAnsi="Times New Roman" w:cs="Times New Roman"/>
        </w:rPr>
        <w:t xml:space="preserve"> καταλυμένα</w:t>
      </w:r>
      <w:r w:rsidR="008E6C00" w:rsidRPr="008E300E">
        <w:rPr>
          <w:rFonts w:ascii="Times New Roman" w:hAnsi="Times New Roman" w:cs="Times New Roman"/>
        </w:rPr>
        <w:t xml:space="preserve"> και ριγμένα κάτω από τη λαίλαπα αυτού του</w:t>
      </w:r>
      <w:r w:rsidR="00781AE7" w:rsidRPr="008E300E">
        <w:rPr>
          <w:rFonts w:ascii="Times New Roman" w:hAnsi="Times New Roman" w:cs="Times New Roman"/>
        </w:rPr>
        <w:t xml:space="preserve"> </w:t>
      </w:r>
      <w:r w:rsidR="008E300E">
        <w:rPr>
          <w:rFonts w:ascii="Times New Roman" w:hAnsi="Times New Roman" w:cs="Times New Roman"/>
        </w:rPr>
        <w:t xml:space="preserve">πολέμου, </w:t>
      </w:r>
      <w:r w:rsidR="008E6C00" w:rsidRPr="008E300E">
        <w:rPr>
          <w:rFonts w:ascii="Times New Roman" w:hAnsi="Times New Roman" w:cs="Times New Roman"/>
        </w:rPr>
        <w:t>που υπήρξε αναπόφευκτο</w:t>
      </w:r>
      <w:r w:rsidR="008E300E">
        <w:rPr>
          <w:rFonts w:ascii="Times New Roman" w:hAnsi="Times New Roman" w:cs="Times New Roman"/>
        </w:rPr>
        <w:t>ς: πρέπει να αναδιοργανωθεί η δικαιοσύνη</w:t>
      </w:r>
      <w:r w:rsidR="00781AE7" w:rsidRPr="008E300E">
        <w:rPr>
          <w:rFonts w:ascii="Times New Roman" w:hAnsi="Times New Roman" w:cs="Times New Roman"/>
        </w:rPr>
        <w:t>,</w:t>
      </w:r>
      <w:r w:rsidR="008E6C00" w:rsidRPr="008E300E">
        <w:rPr>
          <w:rFonts w:ascii="Times New Roman" w:hAnsi="Times New Roman" w:cs="Times New Roman"/>
        </w:rPr>
        <w:t xml:space="preserve"> να απο</w:t>
      </w:r>
      <w:r w:rsidR="008E300E">
        <w:rPr>
          <w:rFonts w:ascii="Times New Roman" w:hAnsi="Times New Roman" w:cs="Times New Roman"/>
        </w:rPr>
        <w:t>κατασταθεί</w:t>
      </w:r>
      <w:r w:rsidR="008E6C00" w:rsidRPr="008E300E">
        <w:rPr>
          <w:rFonts w:ascii="Times New Roman" w:hAnsi="Times New Roman" w:cs="Times New Roman"/>
        </w:rPr>
        <w:t xml:space="preserve"> η εμπορική πίστη, να</w:t>
      </w:r>
      <w:r w:rsidR="00781AE7" w:rsidRPr="008E300E">
        <w:rPr>
          <w:rFonts w:ascii="Times New Roman" w:hAnsi="Times New Roman" w:cs="Times New Roman"/>
        </w:rPr>
        <w:t xml:space="preserve"> </w:t>
      </w:r>
      <w:r w:rsidR="008E300E">
        <w:rPr>
          <w:rFonts w:ascii="Times New Roman" w:hAnsi="Times New Roman" w:cs="Times New Roman"/>
        </w:rPr>
        <w:t>χαλιναγωγηθούν τα πάθη, να επιδιωχθεί</w:t>
      </w:r>
      <w:r w:rsidR="008E6C00" w:rsidRPr="008E300E">
        <w:rPr>
          <w:rFonts w:ascii="Times New Roman" w:hAnsi="Times New Roman" w:cs="Times New Roman"/>
        </w:rPr>
        <w:t xml:space="preserve"> η αύξηση του πληθυσμού. Πρέπει να</w:t>
      </w:r>
      <w:r w:rsidR="00781AE7" w:rsidRPr="008E300E">
        <w:rPr>
          <w:rFonts w:ascii="Times New Roman" w:hAnsi="Times New Roman" w:cs="Times New Roman"/>
        </w:rPr>
        <w:t xml:space="preserve"> </w:t>
      </w:r>
      <w:r w:rsidR="008E6C00" w:rsidRPr="008E300E">
        <w:rPr>
          <w:rFonts w:ascii="Times New Roman" w:hAnsi="Times New Roman" w:cs="Times New Roman"/>
        </w:rPr>
        <w:t>στε</w:t>
      </w:r>
      <w:r w:rsidR="008E300E">
        <w:rPr>
          <w:rFonts w:ascii="Times New Roman" w:hAnsi="Times New Roman" w:cs="Times New Roman"/>
        </w:rPr>
        <w:t>ρεωθούν</w:t>
      </w:r>
      <w:r w:rsidR="008E6C00" w:rsidRPr="008E300E">
        <w:rPr>
          <w:rFonts w:ascii="Times New Roman" w:hAnsi="Times New Roman" w:cs="Times New Roman"/>
        </w:rPr>
        <w:t xml:space="preserve"> με αυστηρούς νόμους όλα όσα</w:t>
      </w:r>
      <w:r w:rsidR="00F153DF" w:rsidRPr="008E300E">
        <w:rPr>
          <w:rFonts w:ascii="Times New Roman" w:hAnsi="Times New Roman" w:cs="Times New Roman"/>
        </w:rPr>
        <w:t>,</w:t>
      </w:r>
      <w:r w:rsidR="008E6C00" w:rsidRPr="008E300E">
        <w:rPr>
          <w:rFonts w:ascii="Times New Roman" w:hAnsi="Times New Roman" w:cs="Times New Roman"/>
        </w:rPr>
        <w:t xml:space="preserve"> αφού κατέρρευσαν, καταλύθηκαν πια</w:t>
      </w:r>
      <w:r w:rsidR="00781AE7" w:rsidRPr="008E300E">
        <w:rPr>
          <w:rFonts w:ascii="Times New Roman" w:hAnsi="Times New Roman" w:cs="Times New Roman"/>
        </w:rPr>
        <w:t xml:space="preserve">. </w:t>
      </w:r>
      <w:r w:rsidR="008E6C00" w:rsidRPr="008E300E">
        <w:rPr>
          <w:rFonts w:ascii="Times New Roman" w:hAnsi="Times New Roman" w:cs="Times New Roman"/>
        </w:rPr>
        <w:t>Σε ένα τόσο φοβερό εμφύλιο π</w:t>
      </w:r>
      <w:r w:rsidR="008E6C00" w:rsidRPr="008E300E">
        <w:rPr>
          <w:rFonts w:ascii="Times New Roman" w:hAnsi="Times New Roman" w:cs="Times New Roman"/>
        </w:rPr>
        <w:t>ό</w:t>
      </w:r>
      <w:r w:rsidR="008E6C00" w:rsidRPr="008E300E">
        <w:rPr>
          <w:rFonts w:ascii="Times New Roman" w:hAnsi="Times New Roman" w:cs="Times New Roman"/>
        </w:rPr>
        <w:t>λεμο, μέσα στο τόσο</w:t>
      </w:r>
      <w:r w:rsidR="00781AE7" w:rsidRPr="008E300E">
        <w:rPr>
          <w:rFonts w:ascii="Times New Roman" w:hAnsi="Times New Roman" w:cs="Times New Roman"/>
        </w:rPr>
        <w:t xml:space="preserve"> </w:t>
      </w:r>
      <w:r w:rsidR="008E6C00" w:rsidRPr="008E300E">
        <w:rPr>
          <w:rFonts w:ascii="Times New Roman" w:hAnsi="Times New Roman" w:cs="Times New Roman"/>
        </w:rPr>
        <w:t>μεγάλο πάθος των ψυχών και των όπλων, η ρημαγμένη πολιτεία έχασε πολλά</w:t>
      </w:r>
      <w:r w:rsidR="00781AE7" w:rsidRPr="008E300E">
        <w:rPr>
          <w:rFonts w:ascii="Times New Roman" w:hAnsi="Times New Roman" w:cs="Times New Roman"/>
        </w:rPr>
        <w:t xml:space="preserve"> </w:t>
      </w:r>
      <w:r w:rsidR="008E300E">
        <w:rPr>
          <w:rFonts w:ascii="Times New Roman" w:hAnsi="Times New Roman" w:cs="Times New Roman"/>
        </w:rPr>
        <w:t xml:space="preserve">και </w:t>
      </w:r>
      <w:r w:rsidR="008E6C00" w:rsidRPr="008E300E">
        <w:rPr>
          <w:rFonts w:ascii="Times New Roman" w:hAnsi="Times New Roman" w:cs="Times New Roman"/>
        </w:rPr>
        <w:t>διακριτικά του κ</w:t>
      </w:r>
      <w:r w:rsidR="008E6C00" w:rsidRPr="008E300E">
        <w:rPr>
          <w:rFonts w:ascii="Times New Roman" w:hAnsi="Times New Roman" w:cs="Times New Roman"/>
        </w:rPr>
        <w:t>ύ</w:t>
      </w:r>
      <w:r w:rsidR="008E300E">
        <w:rPr>
          <w:rFonts w:ascii="Times New Roman" w:hAnsi="Times New Roman" w:cs="Times New Roman"/>
        </w:rPr>
        <w:t>ρους της και</w:t>
      </w:r>
      <w:r w:rsidR="008E6C00" w:rsidRPr="008E300E">
        <w:rPr>
          <w:rFonts w:ascii="Times New Roman" w:hAnsi="Times New Roman" w:cs="Times New Roman"/>
        </w:rPr>
        <w:t xml:space="preserve"> στηρίγματα της σταθερότητάς της. Και ο </w:t>
      </w:r>
      <w:r w:rsidR="0064488A" w:rsidRPr="008E300E">
        <w:rPr>
          <w:rFonts w:ascii="Times New Roman" w:hAnsi="Times New Roman" w:cs="Times New Roman"/>
        </w:rPr>
        <w:t xml:space="preserve">ένας </w:t>
      </w:r>
      <w:r w:rsidR="008E6C00" w:rsidRPr="008E300E">
        <w:rPr>
          <w:rFonts w:ascii="Times New Roman" w:hAnsi="Times New Roman" w:cs="Times New Roman"/>
        </w:rPr>
        <w:t>και ο άλλος αρχηγός έκανε πολλά στον πόλεμο</w:t>
      </w:r>
      <w:r w:rsidR="00F153DF" w:rsidRPr="008E300E">
        <w:rPr>
          <w:rFonts w:ascii="Times New Roman" w:hAnsi="Times New Roman" w:cs="Times New Roman"/>
        </w:rPr>
        <w:t>,</w:t>
      </w:r>
      <w:r w:rsidR="008E6C00" w:rsidRPr="008E300E">
        <w:rPr>
          <w:rFonts w:ascii="Times New Roman" w:hAnsi="Times New Roman" w:cs="Times New Roman"/>
        </w:rPr>
        <w:t xml:space="preserve"> που ο ίδιος σε καιρό ειρήνης θα</w:t>
      </w:r>
      <w:r w:rsidR="00295733" w:rsidRPr="008E300E">
        <w:rPr>
          <w:rFonts w:ascii="Times New Roman" w:hAnsi="Times New Roman" w:cs="Times New Roman"/>
        </w:rPr>
        <w:t xml:space="preserve"> </w:t>
      </w:r>
      <w:r w:rsidR="008E6C00" w:rsidRPr="008E300E">
        <w:rPr>
          <w:rFonts w:ascii="Times New Roman" w:hAnsi="Times New Roman" w:cs="Times New Roman"/>
        </w:rPr>
        <w:t>εμπόδιζε να γίνουν. Γι’ αυτό πρέπει να βοηθήσεις την πολιτεία και να θερα</w:t>
      </w:r>
      <w:r w:rsidR="008E300E">
        <w:rPr>
          <w:rFonts w:ascii="Times New Roman" w:hAnsi="Times New Roman" w:cs="Times New Roman"/>
        </w:rPr>
        <w:t>πευτούν</w:t>
      </w:r>
      <w:r w:rsidR="00295733" w:rsidRPr="008E300E">
        <w:rPr>
          <w:rFonts w:ascii="Times New Roman" w:hAnsi="Times New Roman" w:cs="Times New Roman"/>
        </w:rPr>
        <w:t xml:space="preserve"> </w:t>
      </w:r>
      <w:r w:rsidR="008E6C00" w:rsidRPr="008E300E">
        <w:rPr>
          <w:rFonts w:ascii="Times New Roman" w:hAnsi="Times New Roman" w:cs="Times New Roman"/>
        </w:rPr>
        <w:t>τώρα όλα τα τραύματα του πολέμου</w:t>
      </w:r>
      <w:r w:rsidR="00295733" w:rsidRPr="008E300E">
        <w:rPr>
          <w:rFonts w:ascii="Times New Roman" w:hAnsi="Times New Roman" w:cs="Times New Roman"/>
        </w:rPr>
        <w:t xml:space="preserve">, </w:t>
      </w:r>
      <w:r w:rsidR="008E6C00" w:rsidRPr="008E300E">
        <w:rPr>
          <w:rFonts w:ascii="Times New Roman" w:hAnsi="Times New Roman" w:cs="Times New Roman"/>
        </w:rPr>
        <w:t>που κανένας εκτός από σένα δε</w:t>
      </w:r>
      <w:r w:rsidR="00F153DF" w:rsidRPr="008E300E">
        <w:rPr>
          <w:rFonts w:ascii="Times New Roman" w:hAnsi="Times New Roman" w:cs="Times New Roman"/>
        </w:rPr>
        <w:t>ν</w:t>
      </w:r>
      <w:r w:rsidR="008E6C00" w:rsidRPr="008E300E">
        <w:rPr>
          <w:rFonts w:ascii="Times New Roman" w:hAnsi="Times New Roman" w:cs="Times New Roman"/>
        </w:rPr>
        <w:t xml:space="preserve"> μπ</w:t>
      </w:r>
      <w:r w:rsidR="008E6C00" w:rsidRPr="008E300E">
        <w:rPr>
          <w:rFonts w:ascii="Times New Roman" w:hAnsi="Times New Roman" w:cs="Times New Roman"/>
        </w:rPr>
        <w:t>ο</w:t>
      </w:r>
      <w:r w:rsidR="008E6C00" w:rsidRPr="008E300E">
        <w:rPr>
          <w:rFonts w:ascii="Times New Roman" w:hAnsi="Times New Roman" w:cs="Times New Roman"/>
        </w:rPr>
        <w:t>ρεί να γιατρέψει.</w:t>
      </w:r>
    </w:p>
    <w:p w:rsidR="00F153DF" w:rsidRPr="008E300E" w:rsidRDefault="00F153DF" w:rsidP="008E6C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4488A" w:rsidRPr="008E300E" w:rsidTr="0064488A">
        <w:tc>
          <w:tcPr>
            <w:tcW w:w="10682" w:type="dxa"/>
          </w:tcPr>
          <w:p w:rsidR="0064488A" w:rsidRPr="008E300E" w:rsidRDefault="0064488A" w:rsidP="00F15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53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unus</w:t>
            </w:r>
            <w:proofErr w:type="spellEnd"/>
            <w:proofErr w:type="gramEnd"/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una</w:t>
            </w:r>
            <w:proofErr w:type="spellEnd"/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unum</w:t>
            </w:r>
            <w:proofErr w:type="spellEnd"/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// </w:t>
            </w:r>
            <w:proofErr w:type="spellStart"/>
            <w:r w:rsidRPr="00F153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uterque</w:t>
            </w:r>
            <w:proofErr w:type="spellEnd"/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utraque</w:t>
            </w:r>
            <w:proofErr w:type="spellEnd"/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utrumque</w:t>
            </w:r>
            <w:proofErr w:type="spellEnd"/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αντωνυμικά</w:t>
            </w:r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επίθετα</w:t>
            </w:r>
            <w:r w:rsidR="008E300E"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300E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3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</w:t>
            </w:r>
            <w:proofErr w:type="spellEnd"/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κατηγορηματικός</w:t>
            </w:r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προσδ</w:t>
            </w:r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στο</w:t>
            </w:r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tibi</w:t>
            </w:r>
            <w:proofErr w:type="spellEnd"/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F153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tibi</w:t>
            </w:r>
            <w:proofErr w:type="spellEnd"/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δοτ</w:t>
            </w:r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προσ</w:t>
            </w:r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ποιητ</w:t>
            </w:r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αιτίου</w:t>
            </w:r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F153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impetu</w:t>
            </w:r>
            <w:proofErr w:type="spellEnd"/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αφαιρετική</w:t>
            </w:r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του</w:t>
            </w:r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μέσου</w:t>
            </w:r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F153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perculsa</w:t>
            </w:r>
            <w:proofErr w:type="spellEnd"/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F153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prostrata</w:t>
            </w:r>
            <w:proofErr w:type="spellEnd"/>
            <w:r w:rsidR="00E00F1B" w:rsidRPr="008E300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επιθ</w:t>
            </w:r>
            <w:proofErr w:type="spellEnd"/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μτχ</w:t>
            </w:r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ως</w:t>
            </w:r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επιρρ</w:t>
            </w:r>
            <w:proofErr w:type="spellEnd"/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κατηγ</w:t>
            </w:r>
            <w:proofErr w:type="spellEnd"/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τρόπου</w:t>
            </w:r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στο</w:t>
            </w:r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quae</w:t>
            </w:r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F153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leg</w:t>
            </w:r>
            <w:r w:rsidRPr="00F153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F153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bus</w:t>
            </w:r>
            <w:proofErr w:type="spellEnd"/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αφαιρ</w:t>
            </w:r>
            <w:proofErr w:type="spellEnd"/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του</w:t>
            </w:r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μέσου</w:t>
            </w:r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F153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dilapsa</w:t>
            </w:r>
            <w:proofErr w:type="spellEnd"/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χρον</w:t>
            </w:r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μτχ</w:t>
            </w:r>
            <w:proofErr w:type="spellEnd"/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6448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dignitatis</w:t>
            </w:r>
            <w:proofErr w:type="spellEnd"/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γεν</w:t>
            </w:r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αντικ</w:t>
            </w:r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στο</w:t>
            </w:r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ornamenta</w:t>
            </w:r>
            <w:proofErr w:type="spellEnd"/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6448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stabilitatis</w:t>
            </w:r>
            <w:proofErr w:type="spellEnd"/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γεν</w:t>
            </w:r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αντικ</w:t>
            </w:r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στο</w:t>
            </w:r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praesidia</w:t>
            </w:r>
            <w:proofErr w:type="spellEnd"/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6448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an</w:t>
            </w:r>
            <w:r w:rsidRPr="006448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448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morum</w:t>
            </w:r>
            <w:proofErr w:type="spellEnd"/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6448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armorum</w:t>
            </w:r>
            <w:proofErr w:type="spellEnd"/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γεν</w:t>
            </w:r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υποκ</w:t>
            </w:r>
            <w:proofErr w:type="spellEnd"/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στο</w:t>
            </w:r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ardore</w:t>
            </w:r>
            <w:proofErr w:type="spellEnd"/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F153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armatus</w:t>
            </w:r>
            <w:proofErr w:type="spellEnd"/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επιρρ</w:t>
            </w:r>
            <w:proofErr w:type="spellEnd"/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κατηγ</w:t>
            </w:r>
            <w:proofErr w:type="spellEnd"/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τρόπου</w:t>
            </w:r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στο</w:t>
            </w:r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dux</w:t>
            </w:r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F153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togatus</w:t>
            </w:r>
            <w:proofErr w:type="spellEnd"/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επιρρ</w:t>
            </w:r>
            <w:proofErr w:type="spellEnd"/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κατηγ</w:t>
            </w:r>
            <w:proofErr w:type="spellEnd"/>
            <w:r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χρόνου</w:t>
            </w:r>
            <w:r w:rsidR="008E300E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="008E300E"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reipubl</w:t>
            </w:r>
            <w:r w:rsidR="008E300E"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8E300E"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cae</w:t>
            </w:r>
            <w:proofErr w:type="spellEnd"/>
            <w:r w:rsidR="008E30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8E300E">
              <w:rPr>
                <w:rFonts w:ascii="Times New Roman" w:hAnsi="Times New Roman" w:cs="Times New Roman"/>
                <w:sz w:val="20"/>
                <w:szCs w:val="20"/>
              </w:rPr>
              <w:t>ανρικείμενο</w:t>
            </w:r>
            <w:proofErr w:type="spellEnd"/>
            <w:r w:rsidR="008E300E">
              <w:rPr>
                <w:rFonts w:ascii="Times New Roman" w:hAnsi="Times New Roman" w:cs="Times New Roman"/>
                <w:sz w:val="20"/>
                <w:szCs w:val="20"/>
              </w:rPr>
              <w:t xml:space="preserve"> στο </w:t>
            </w:r>
            <w:proofErr w:type="spellStart"/>
            <w:r w:rsidR="008E300E" w:rsidRPr="008E30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subveniendum</w:t>
            </w:r>
            <w:proofErr w:type="spellEnd"/>
            <w:r w:rsidR="008E300E" w:rsidRPr="008E3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E300E" w:rsidRPr="008E30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est</w:t>
            </w:r>
            <w:proofErr w:type="spellEnd"/>
          </w:p>
        </w:tc>
      </w:tr>
    </w:tbl>
    <w:p w:rsidR="00C06FAB" w:rsidRDefault="00C06FAB" w:rsidP="002957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95733" w:rsidRPr="000A23D5" w:rsidRDefault="00295733" w:rsidP="002957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0F1B">
        <w:rPr>
          <w:rFonts w:ascii="Times New Roman" w:hAnsi="Times New Roman" w:cs="Times New Roman"/>
          <w:b/>
          <w:color w:val="FF0000"/>
          <w:sz w:val="20"/>
          <w:szCs w:val="20"/>
        </w:rPr>
        <w:t>ΟΥΣΙΑΣΤΙΚΑ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95733" w:rsidRPr="008E300E" w:rsidTr="00295733">
        <w:tc>
          <w:tcPr>
            <w:tcW w:w="5341" w:type="dxa"/>
          </w:tcPr>
          <w:p w:rsidR="0064488A" w:rsidRPr="00FA5016" w:rsidRDefault="0064488A" w:rsidP="0064488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FA50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Β΄</w:t>
            </w:r>
            <w:r w:rsidRPr="00FA50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FA50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Κλίση</w:t>
            </w:r>
          </w:p>
          <w:p w:rsidR="0064488A" w:rsidRPr="0064488A" w:rsidRDefault="0064488A" w:rsidP="006448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Gaius</w:t>
            </w:r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-ii/-i (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αρσ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  <w:r w:rsidR="008E300E" w:rsidRPr="008E30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proofErr w:type="spellStart"/>
            <w:r w:rsidR="008E300E">
              <w:rPr>
                <w:rFonts w:ascii="Times New Roman" w:hAnsi="Times New Roman" w:cs="Times New Roman"/>
                <w:sz w:val="20"/>
                <w:szCs w:val="20"/>
              </w:rPr>
              <w:t>κλ</w:t>
            </w:r>
            <w:proofErr w:type="spellEnd"/>
            <w:r w:rsidR="008E300E" w:rsidRPr="008E30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.: </w:t>
            </w:r>
            <w:proofErr w:type="spellStart"/>
            <w:r w:rsidR="008E30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</w:t>
            </w:r>
            <w:proofErr w:type="spellEnd"/>
            <w:r w:rsidR="008E30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 /</w:t>
            </w:r>
            <w:r w:rsidR="008E300E" w:rsidRPr="008E30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bellum</w:t>
            </w:r>
            <w:proofErr w:type="gram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-i (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ουδ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  <w:r w:rsidR="008E30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r w:rsidR="008E300E" w:rsidRPr="008E30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iudicium</w:t>
            </w:r>
            <w:proofErr w:type="spellEnd"/>
            <w:proofErr w:type="gram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-ii/-i (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ουδ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  <w:r w:rsidR="008E30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</w:t>
            </w:r>
            <w:r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animus</w:t>
            </w:r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-i (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αρσ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  <w:r w:rsidR="00F1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proofErr w:type="gramStart"/>
            <w:r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arma</w:t>
            </w:r>
            <w:proofErr w:type="spellEnd"/>
            <w:proofErr w:type="gram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orum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ουδ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  <w:p w:rsidR="0064488A" w:rsidRPr="00E00F1B" w:rsidRDefault="0064488A" w:rsidP="006448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ornamentum</w:t>
            </w:r>
            <w:proofErr w:type="spellEnd"/>
            <w:proofErr w:type="gram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-i (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ουδ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  <w:r w:rsidR="008E30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</w:t>
            </w:r>
            <w:proofErr w:type="spellStart"/>
            <w:r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praesidium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-ii/-i (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ουδ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  <w:p w:rsidR="000A23D5" w:rsidRPr="00E00F1B" w:rsidRDefault="000A23D5" w:rsidP="006448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A23D5" w:rsidRPr="00FA5016" w:rsidRDefault="000A23D5" w:rsidP="000A23D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FA50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Δ΄</w:t>
            </w:r>
            <w:r w:rsidRPr="00FA50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FA50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κλίση</w:t>
            </w:r>
          </w:p>
          <w:p w:rsidR="00295733" w:rsidRPr="00F153DF" w:rsidRDefault="000A23D5" w:rsidP="000A23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impetus</w:t>
            </w:r>
            <w:proofErr w:type="gram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-us (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αρσ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.) </w:t>
            </w:r>
          </w:p>
        </w:tc>
        <w:tc>
          <w:tcPr>
            <w:tcW w:w="5341" w:type="dxa"/>
          </w:tcPr>
          <w:p w:rsidR="000A23D5" w:rsidRPr="00FA5016" w:rsidRDefault="000A23D5" w:rsidP="000A23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A50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Γ΄ κλίση</w:t>
            </w:r>
          </w:p>
          <w:p w:rsidR="000A23D5" w:rsidRPr="0064488A" w:rsidRDefault="000A23D5" w:rsidP="000A23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Caesar</w:t>
            </w:r>
            <w:r w:rsidRPr="00F1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aris</w:t>
            </w:r>
            <w:proofErr w:type="spellEnd"/>
            <w:r w:rsidRPr="00F1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αρσ</w:t>
            </w:r>
            <w:proofErr w:type="spellEnd"/>
            <w:r w:rsidRPr="00F1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  <w:r w:rsidR="00F1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gramStart"/>
            <w:r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libido</w:t>
            </w:r>
            <w:proofErr w:type="gram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inis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θηλ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  <w:p w:rsidR="000A23D5" w:rsidRPr="00E00F1B" w:rsidRDefault="000A23D5" w:rsidP="000A23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E300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sudoles</w:t>
            </w:r>
            <w:proofErr w:type="spellEnd"/>
            <w:proofErr w:type="gram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-is (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θηλ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  <w:r w:rsidR="00F153DF" w:rsidRPr="00F1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="00F153DF" w:rsidRPr="00F153DF">
              <w:rPr>
                <w:rFonts w:ascii="Times New Roman" w:hAnsi="Times New Roman" w:cs="Times New Roman"/>
                <w:sz w:val="20"/>
                <w:szCs w:val="20"/>
              </w:rPr>
              <w:t>γενική</w:t>
            </w:r>
            <w:r w:rsidR="00F153DF" w:rsidRPr="00F1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53DF" w:rsidRPr="00F153DF">
              <w:rPr>
                <w:rFonts w:ascii="Times New Roman" w:hAnsi="Times New Roman" w:cs="Times New Roman"/>
                <w:sz w:val="20"/>
                <w:szCs w:val="20"/>
              </w:rPr>
              <w:t>πληθ</w:t>
            </w:r>
            <w:proofErr w:type="spellEnd"/>
            <w:r w:rsidR="00F153DF" w:rsidRPr="00F1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.: </w:t>
            </w:r>
            <w:proofErr w:type="spellStart"/>
            <w:r w:rsidR="00F153DF" w:rsidRPr="00F153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subolum</w:t>
            </w:r>
            <w:proofErr w:type="spellEnd"/>
            <w:r w:rsidR="00F153DF" w:rsidRPr="00F1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  <w:r w:rsidR="008E30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proofErr w:type="gramStart"/>
            <w:r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lex</w:t>
            </w:r>
            <w:proofErr w:type="spellEnd"/>
            <w:proofErr w:type="gram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legis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θηλ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  <w:r w:rsidR="00F1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gramStart"/>
            <w:r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ardor</w:t>
            </w:r>
            <w:proofErr w:type="gram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oris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αρσ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  <w:r w:rsidR="008E30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proofErr w:type="gramStart"/>
            <w:r w:rsidRPr="008E300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dignitas</w:t>
            </w:r>
            <w:proofErr w:type="spellEnd"/>
            <w:proofErr w:type="gram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atis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θηλ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  <w:r w:rsidR="00F153DF" w:rsidRPr="00F1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="00F153DF" w:rsidRPr="0064488A">
              <w:rPr>
                <w:rFonts w:ascii="Times New Roman" w:hAnsi="Times New Roman" w:cs="Times New Roman"/>
                <w:sz w:val="20"/>
                <w:szCs w:val="20"/>
              </w:rPr>
              <w:t>Γενική</w:t>
            </w:r>
            <w:r w:rsidR="00F153DF" w:rsidRPr="00F1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53DF" w:rsidRPr="0064488A">
              <w:rPr>
                <w:rFonts w:ascii="Times New Roman" w:hAnsi="Times New Roman" w:cs="Times New Roman"/>
                <w:sz w:val="20"/>
                <w:szCs w:val="20"/>
              </w:rPr>
              <w:t>πληθ</w:t>
            </w:r>
            <w:proofErr w:type="spellEnd"/>
            <w:r w:rsidR="00F153DF" w:rsidRPr="00F1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.: </w:t>
            </w:r>
            <w:proofErr w:type="spellStart"/>
            <w:r w:rsidR="00F153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</w:t>
            </w:r>
            <w:r w:rsidR="00F153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r w:rsidR="00F153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nitat</w:t>
            </w:r>
            <w:proofErr w:type="spellEnd"/>
            <w:r w:rsidR="00F153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(i)um</w:t>
            </w:r>
            <w:r w:rsidR="00F153DF" w:rsidRPr="00F1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  <w:r w:rsidR="008E30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proofErr w:type="gramStart"/>
            <w:r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stabilitas</w:t>
            </w:r>
            <w:proofErr w:type="spellEnd"/>
            <w:proofErr w:type="gram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atis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θηλ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  <w:r w:rsidR="008E30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gramStart"/>
            <w:r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dux</w:t>
            </w:r>
            <w:proofErr w:type="gram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αρσ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  <w:r w:rsidR="00F1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proofErr w:type="gramStart"/>
            <w:r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vulnus</w:t>
            </w:r>
            <w:proofErr w:type="spellEnd"/>
            <w:proofErr w:type="gram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eris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ουδ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  <w:p w:rsidR="000A23D5" w:rsidRPr="00E00F1B" w:rsidRDefault="000A23D5" w:rsidP="000A23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A23D5" w:rsidRPr="00FA5016" w:rsidRDefault="000A23D5" w:rsidP="000A23D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FA50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Ε΄</w:t>
            </w:r>
            <w:r w:rsidRPr="00FA50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FA50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κλίση</w:t>
            </w:r>
          </w:p>
          <w:p w:rsidR="00295733" w:rsidRPr="00E00F1B" w:rsidRDefault="000A23D5" w:rsidP="00E00F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fides</w:t>
            </w:r>
            <w:proofErr w:type="gram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θηλ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  <w:r w:rsidR="00E00F1B" w:rsidRPr="00E00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gram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</w:t>
            </w:r>
            <w:proofErr w:type="gram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θηλ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</w:tc>
      </w:tr>
    </w:tbl>
    <w:p w:rsidR="00C06FAB" w:rsidRDefault="00C06FAB" w:rsidP="000A23D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95733" w:rsidRPr="00E00F1B" w:rsidRDefault="000A23D5" w:rsidP="000A23D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bookmarkStart w:id="0" w:name="_GoBack"/>
      <w:bookmarkEnd w:id="0"/>
      <w:r w:rsidRPr="00E00F1B">
        <w:rPr>
          <w:rFonts w:ascii="Times New Roman" w:hAnsi="Times New Roman" w:cs="Times New Roman"/>
          <w:b/>
          <w:color w:val="FF0000"/>
          <w:sz w:val="20"/>
          <w:szCs w:val="20"/>
        </w:rPr>
        <w:t>ΡΗΜΑΤΑ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A23D5" w:rsidRPr="008E300E" w:rsidTr="000A23D5">
        <w:tc>
          <w:tcPr>
            <w:tcW w:w="5341" w:type="dxa"/>
          </w:tcPr>
          <w:p w:rsidR="000A23D5" w:rsidRPr="00FA5016" w:rsidRDefault="000A23D5" w:rsidP="000A23D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FA50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1</w:t>
            </w:r>
            <w:r w:rsidRPr="00FA50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η</w:t>
            </w:r>
            <w:r w:rsidRPr="00FA50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FA50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Συζυγία</w:t>
            </w:r>
          </w:p>
          <w:p w:rsidR="000A23D5" w:rsidRPr="00E00F1B" w:rsidRDefault="00FA5016" w:rsidP="000A23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excite</w:t>
            </w:r>
            <w:r w:rsidRPr="00FA5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0A23D5"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revoco</w:t>
            </w:r>
            <w:proofErr w:type="spellEnd"/>
            <w:r w:rsidRPr="00FA5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0A23D5"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propago</w:t>
            </w:r>
            <w:proofErr w:type="spellEnd"/>
            <w:r w:rsidRPr="00FA5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0A23D5"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quasso</w:t>
            </w:r>
            <w:proofErr w:type="spellEnd"/>
            <w:r w:rsidRPr="00FA5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0A23D5"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armo</w:t>
            </w:r>
            <w:proofErr w:type="spellEnd"/>
            <w:r w:rsidRPr="00FA5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0A23D5"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sano</w:t>
            </w:r>
            <w:proofErr w:type="spellEnd"/>
          </w:p>
          <w:p w:rsidR="00FA5016" w:rsidRDefault="00FA5016" w:rsidP="000A23D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0A23D5" w:rsidRPr="00FA5016" w:rsidRDefault="000A23D5" w:rsidP="000A23D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FA50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2</w:t>
            </w:r>
            <w:r w:rsidRPr="00FA50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η</w:t>
            </w:r>
            <w:r w:rsidRPr="00FA50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FA50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Συζυγία</w:t>
            </w:r>
          </w:p>
          <w:p w:rsidR="000A23D5" w:rsidRPr="00E00F1B" w:rsidRDefault="000A23D5" w:rsidP="000A23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iaceo</w:t>
            </w:r>
            <w:proofErr w:type="spellEnd"/>
            <w:proofErr w:type="gram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iacui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iacitum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iacere</w:t>
            </w:r>
            <w:proofErr w:type="spellEnd"/>
            <w:r w:rsidR="00FA5016" w:rsidRPr="00FA5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prohibeo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prohibui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prohibitum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prohibere</w:t>
            </w:r>
            <w:proofErr w:type="spellEnd"/>
            <w:r w:rsidR="00FA5016" w:rsidRPr="00FA5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F153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medeor</w:t>
            </w:r>
            <w:proofErr w:type="spellEnd"/>
            <w:r w:rsidRPr="000A23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- , - , </w:t>
            </w:r>
            <w:proofErr w:type="spellStart"/>
            <w:r w:rsidRPr="000A23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mederi</w:t>
            </w:r>
            <w:proofErr w:type="spellEnd"/>
            <w:r w:rsidRPr="000A23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απ</w:t>
            </w:r>
            <w:r w:rsidRPr="000A23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  <w:p w:rsidR="000A23D5" w:rsidRPr="00E00F1B" w:rsidRDefault="000A23D5" w:rsidP="000A23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A23D5" w:rsidRPr="00FA5016" w:rsidRDefault="000A23D5" w:rsidP="000A23D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FA50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Ανώμαλα</w:t>
            </w:r>
          </w:p>
          <w:p w:rsidR="000A23D5" w:rsidRPr="000A23D5" w:rsidRDefault="000A23D5" w:rsidP="000A23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possum</w:t>
            </w:r>
            <w:r w:rsidRPr="000A23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A23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potui</w:t>
            </w:r>
            <w:proofErr w:type="spellEnd"/>
            <w:r w:rsidRPr="000A23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- , posse </w:t>
            </w:r>
          </w:p>
          <w:p w:rsidR="000A23D5" w:rsidRDefault="000A23D5" w:rsidP="0029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fio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factus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</w:t>
            </w:r>
            <w:r w:rsidRPr="006448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fieri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</w:tcPr>
          <w:p w:rsidR="000A23D5" w:rsidRPr="00FA5016" w:rsidRDefault="000A23D5" w:rsidP="000A23D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FA50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3</w:t>
            </w:r>
            <w:r w:rsidRPr="00FA50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η</w:t>
            </w:r>
            <w:r w:rsidRPr="00FA50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FA50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Συζυγία</w:t>
            </w:r>
          </w:p>
          <w:p w:rsidR="000A23D5" w:rsidRPr="00E00F1B" w:rsidRDefault="000A23D5" w:rsidP="000A23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percello</w:t>
            </w:r>
            <w:proofErr w:type="spellEnd"/>
            <w:r w:rsidRPr="00E00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perculi</w:t>
            </w:r>
            <w:proofErr w:type="spellEnd"/>
            <w:r w:rsidRPr="00E00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perculsum</w:t>
            </w:r>
            <w:proofErr w:type="spellEnd"/>
            <w:r w:rsidRPr="00E00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percellere</w:t>
            </w:r>
            <w:proofErr w:type="spellEnd"/>
          </w:p>
          <w:p w:rsidR="000A23D5" w:rsidRPr="0064488A" w:rsidRDefault="000A23D5" w:rsidP="000A23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prosterno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prostravi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prostratum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prosternere</w:t>
            </w:r>
            <w:proofErr w:type="spellEnd"/>
          </w:p>
          <w:p w:rsidR="000A23D5" w:rsidRPr="0064488A" w:rsidRDefault="000A23D5" w:rsidP="000A23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constituo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constitui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constitutum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constituere</w:t>
            </w:r>
            <w:proofErr w:type="spellEnd"/>
          </w:p>
          <w:p w:rsidR="000A23D5" w:rsidRPr="0064488A" w:rsidRDefault="000A23D5" w:rsidP="000A23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comprimo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compressi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compressum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comprimere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A23D5" w:rsidRPr="0064488A" w:rsidRDefault="000A23D5" w:rsidP="000A23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dilabor</w:t>
            </w:r>
            <w:proofErr w:type="spellEnd"/>
            <w:proofErr w:type="gram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dilapsus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sum,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dilabi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64488A">
              <w:rPr>
                <w:rFonts w:ascii="Times New Roman" w:hAnsi="Times New Roman" w:cs="Times New Roman"/>
                <w:sz w:val="20"/>
                <w:szCs w:val="20"/>
              </w:rPr>
              <w:t>απ</w:t>
            </w:r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  <w:p w:rsidR="000A23D5" w:rsidRPr="0064488A" w:rsidRDefault="000A23D5" w:rsidP="000A23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diffluo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diffluxi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difluctum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difluere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A23D5" w:rsidRPr="0064488A" w:rsidRDefault="000A23D5" w:rsidP="000A23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perdo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perdidi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perditum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perdere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A23D5" w:rsidRPr="00FA5016" w:rsidRDefault="000A23D5" w:rsidP="000A23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facio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feci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factum,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facere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(3*) </w:t>
            </w:r>
            <w:r w:rsidR="00FA5016" w:rsidRPr="00FA5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FA5016"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 w:rsidR="00FA5016" w:rsidRPr="00FA5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FA5016">
              <w:rPr>
                <w:rFonts w:ascii="Times New Roman" w:hAnsi="Times New Roman" w:cs="Times New Roman"/>
                <w:sz w:val="20"/>
                <w:szCs w:val="20"/>
              </w:rPr>
              <w:t>Φ</w:t>
            </w:r>
            <w:r w:rsidR="00FA5016" w:rsidRPr="00FA5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E30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fio</w:t>
            </w:r>
            <w:proofErr w:type="spellEnd"/>
            <w:r w:rsidRPr="00E00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factus</w:t>
            </w:r>
            <w:proofErr w:type="spellEnd"/>
            <w:r w:rsidRPr="00E00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</w:t>
            </w:r>
            <w:r w:rsidRPr="00E00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fieri</w:t>
            </w:r>
            <w:proofErr w:type="spellEnd"/>
            <w:r w:rsidR="00FA5016" w:rsidRPr="00FA5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0A23D5" w:rsidRPr="00E00F1B" w:rsidRDefault="000A23D5" w:rsidP="000A23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A23D5" w:rsidRPr="00FA5016" w:rsidRDefault="000A23D5" w:rsidP="000A23D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FA50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4</w:t>
            </w:r>
            <w:r w:rsidRPr="00FA50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η</w:t>
            </w:r>
            <w:r w:rsidRPr="00FA50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FA50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Συζυγία</w:t>
            </w:r>
          </w:p>
          <w:p w:rsidR="000A23D5" w:rsidRPr="00E00F1B" w:rsidRDefault="000A23D5" w:rsidP="000A23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50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sentio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sensi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sensum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sentire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A5016" w:rsidRPr="00FA5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FA50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vincio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vinxi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vinctum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vincire</w:t>
            </w:r>
            <w:proofErr w:type="spellEnd"/>
            <w:r w:rsidR="00FA5016" w:rsidRPr="00FA5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A23D5" w:rsidRPr="00FA5016" w:rsidRDefault="000A23D5" w:rsidP="0029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0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subvenio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subveni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subventum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subvenire</w:t>
            </w:r>
            <w:proofErr w:type="spellEnd"/>
            <w:r w:rsidRPr="0064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F153DF" w:rsidRDefault="00F153DF" w:rsidP="00E00F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</w:p>
    <w:p w:rsidR="009B6BAD" w:rsidRPr="008E300E" w:rsidRDefault="00E00F1B" w:rsidP="00E00F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E00F1B">
        <w:rPr>
          <w:rFonts w:ascii="Times New Roman" w:hAnsi="Times New Roman" w:cs="Times New Roman"/>
          <w:b/>
          <w:color w:val="FF0000"/>
          <w:sz w:val="20"/>
          <w:szCs w:val="20"/>
        </w:rPr>
        <w:t>ΠΡΟΤΑΣΕΙΣ</w:t>
      </w:r>
    </w:p>
    <w:p w:rsidR="00FA5016" w:rsidRDefault="00F153DF" w:rsidP="000A23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30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1. </w:t>
      </w:r>
      <w:proofErr w:type="gramStart"/>
      <w:r w:rsidR="00E00F1B" w:rsidRPr="00E00F1B">
        <w:rPr>
          <w:rFonts w:ascii="Times New Roman" w:hAnsi="Times New Roman" w:cs="Times New Roman"/>
          <w:b/>
          <w:bCs/>
          <w:sz w:val="20"/>
          <w:szCs w:val="20"/>
          <w:lang w:val="en-US"/>
        </w:rPr>
        <w:t>quae</w:t>
      </w:r>
      <w:proofErr w:type="gramEnd"/>
      <w:r w:rsidR="00E00F1B" w:rsidRPr="008E30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E00F1B" w:rsidRPr="00E00F1B">
        <w:rPr>
          <w:rFonts w:ascii="Times New Roman" w:hAnsi="Times New Roman" w:cs="Times New Roman"/>
          <w:b/>
          <w:bCs/>
          <w:sz w:val="20"/>
          <w:szCs w:val="20"/>
          <w:lang w:val="en-US"/>
        </w:rPr>
        <w:t>idem</w:t>
      </w:r>
      <w:r w:rsidR="00E00F1B" w:rsidRPr="008E30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E00F1B" w:rsidRPr="00E00F1B">
        <w:rPr>
          <w:rFonts w:ascii="Times New Roman" w:hAnsi="Times New Roman" w:cs="Times New Roman"/>
          <w:b/>
          <w:bCs/>
          <w:sz w:val="20"/>
          <w:szCs w:val="20"/>
          <w:lang w:val="en-US"/>
        </w:rPr>
        <w:t>togatus</w:t>
      </w:r>
      <w:proofErr w:type="spellEnd"/>
      <w:r w:rsidR="00E00F1B" w:rsidRPr="008E30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E00F1B" w:rsidRPr="00E00F1B">
        <w:rPr>
          <w:rFonts w:ascii="Times New Roman" w:hAnsi="Times New Roman" w:cs="Times New Roman"/>
          <w:b/>
          <w:bCs/>
          <w:sz w:val="20"/>
          <w:szCs w:val="20"/>
          <w:lang w:val="en-US"/>
        </w:rPr>
        <w:t>fieri</w:t>
      </w:r>
      <w:proofErr w:type="spellEnd"/>
      <w:r w:rsidR="00E00F1B" w:rsidRPr="008E30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E00F1B" w:rsidRPr="00E00F1B">
        <w:rPr>
          <w:rFonts w:ascii="Times New Roman" w:hAnsi="Times New Roman" w:cs="Times New Roman"/>
          <w:b/>
          <w:bCs/>
          <w:sz w:val="20"/>
          <w:szCs w:val="20"/>
          <w:lang w:val="en-US"/>
        </w:rPr>
        <w:t>prohibuisset</w:t>
      </w:r>
      <w:proofErr w:type="spellEnd"/>
      <w:r w:rsidR="00E00F1B" w:rsidRPr="008E300E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E00F1B" w:rsidRPr="00E00F1B">
        <w:rPr>
          <w:rFonts w:ascii="Times New Roman" w:hAnsi="Times New Roman" w:cs="Times New Roman"/>
          <w:sz w:val="20"/>
          <w:szCs w:val="20"/>
        </w:rPr>
        <w:t>δευτερεύουσα</w:t>
      </w:r>
      <w:r w:rsidR="00E00F1B" w:rsidRPr="008E300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00F1B" w:rsidRPr="00E00F1B">
        <w:rPr>
          <w:rFonts w:ascii="Times New Roman" w:hAnsi="Times New Roman" w:cs="Times New Roman"/>
          <w:sz w:val="20"/>
          <w:szCs w:val="20"/>
        </w:rPr>
        <w:t>αναφορική</w:t>
      </w:r>
      <w:r w:rsidR="00E00F1B" w:rsidRPr="008E300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00F1B" w:rsidRPr="00E00F1B">
        <w:rPr>
          <w:rFonts w:ascii="Times New Roman" w:hAnsi="Times New Roman" w:cs="Times New Roman"/>
          <w:sz w:val="20"/>
          <w:szCs w:val="20"/>
        </w:rPr>
        <w:t>πρόταση</w:t>
      </w:r>
      <w:r w:rsidR="00E00F1B" w:rsidRPr="008E300E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E00F1B" w:rsidRPr="00E00F1B">
        <w:rPr>
          <w:rFonts w:ascii="Times New Roman" w:hAnsi="Times New Roman" w:cs="Times New Roman"/>
          <w:sz w:val="20"/>
          <w:szCs w:val="20"/>
        </w:rPr>
        <w:t>προσδιοριστική</w:t>
      </w:r>
      <w:r w:rsidR="00E00F1B" w:rsidRPr="008E300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00F1B" w:rsidRPr="00E00F1B">
        <w:rPr>
          <w:rFonts w:ascii="Times New Roman" w:hAnsi="Times New Roman" w:cs="Times New Roman"/>
          <w:sz w:val="20"/>
          <w:szCs w:val="20"/>
        </w:rPr>
        <w:t>στο</w:t>
      </w:r>
      <w:r w:rsidR="00E00F1B" w:rsidRPr="008E300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00F1B" w:rsidRPr="00E00F1B">
        <w:rPr>
          <w:rFonts w:ascii="Times New Roman" w:hAnsi="Times New Roman" w:cs="Times New Roman"/>
          <w:sz w:val="20"/>
          <w:szCs w:val="20"/>
          <w:lang w:val="en-US"/>
        </w:rPr>
        <w:t>multa</w:t>
      </w:r>
      <w:proofErr w:type="spellEnd"/>
      <w:r w:rsidR="00E00F1B" w:rsidRPr="008E300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E00F1B" w:rsidRPr="00E00F1B">
        <w:rPr>
          <w:rFonts w:ascii="Times New Roman" w:hAnsi="Times New Roman" w:cs="Times New Roman"/>
          <w:sz w:val="20"/>
          <w:szCs w:val="20"/>
        </w:rPr>
        <w:t>Εισάγεται με την αν</w:t>
      </w:r>
      <w:r w:rsidR="00E00F1B" w:rsidRPr="00E00F1B">
        <w:rPr>
          <w:rFonts w:ascii="Times New Roman" w:hAnsi="Times New Roman" w:cs="Times New Roman"/>
          <w:sz w:val="20"/>
          <w:szCs w:val="20"/>
        </w:rPr>
        <w:t>α</w:t>
      </w:r>
      <w:r w:rsidR="00E00F1B" w:rsidRPr="00E00F1B">
        <w:rPr>
          <w:rFonts w:ascii="Times New Roman" w:hAnsi="Times New Roman" w:cs="Times New Roman"/>
          <w:sz w:val="20"/>
          <w:szCs w:val="20"/>
        </w:rPr>
        <w:t xml:space="preserve">φορική αντωνυμία </w:t>
      </w:r>
      <w:proofErr w:type="spellStart"/>
      <w:r w:rsidR="00E00F1B" w:rsidRPr="00E00F1B">
        <w:rPr>
          <w:rFonts w:ascii="Times New Roman" w:hAnsi="Times New Roman" w:cs="Times New Roman"/>
          <w:sz w:val="20"/>
          <w:szCs w:val="20"/>
        </w:rPr>
        <w:t>quae</w:t>
      </w:r>
      <w:proofErr w:type="spellEnd"/>
      <w:r w:rsidR="00E00F1B" w:rsidRPr="00E00F1B">
        <w:rPr>
          <w:rFonts w:ascii="Times New Roman" w:hAnsi="Times New Roman" w:cs="Times New Roman"/>
          <w:sz w:val="20"/>
          <w:szCs w:val="20"/>
        </w:rPr>
        <w:t xml:space="preserve"> και εκφέρεται με </w:t>
      </w:r>
      <w:r w:rsidR="00E00F1B" w:rsidRPr="00E00F1B">
        <w:rPr>
          <w:rFonts w:ascii="Times New Roman" w:hAnsi="Times New Roman" w:cs="Times New Roman"/>
          <w:b/>
          <w:sz w:val="20"/>
          <w:szCs w:val="20"/>
        </w:rPr>
        <w:t>υποτακτική δυνητική</w:t>
      </w:r>
      <w:r w:rsidR="00E00F1B" w:rsidRPr="00E00F1B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E00F1B" w:rsidRPr="00E00F1B">
        <w:rPr>
          <w:rFonts w:ascii="Times New Roman" w:hAnsi="Times New Roman" w:cs="Times New Roman"/>
          <w:sz w:val="20"/>
          <w:szCs w:val="20"/>
        </w:rPr>
        <w:t>prohibuisset</w:t>
      </w:r>
      <w:proofErr w:type="spellEnd"/>
      <w:r w:rsidR="00E00F1B" w:rsidRPr="00E00F1B">
        <w:rPr>
          <w:rFonts w:ascii="Times New Roman" w:hAnsi="Times New Roman" w:cs="Times New Roman"/>
          <w:sz w:val="20"/>
          <w:szCs w:val="20"/>
        </w:rPr>
        <w:t xml:space="preserve">), χρόνου υπερσυντελίκου, </w:t>
      </w:r>
      <w:r w:rsidR="00E00F1B" w:rsidRPr="00E00F1B">
        <w:rPr>
          <w:rFonts w:ascii="Times New Roman" w:hAnsi="Times New Roman" w:cs="Times New Roman"/>
          <w:b/>
          <w:sz w:val="20"/>
          <w:szCs w:val="20"/>
        </w:rPr>
        <w:t xml:space="preserve">γιατί εκφράζει το </w:t>
      </w:r>
      <w:r w:rsidR="00E00F1B" w:rsidRPr="00E00F1B">
        <w:rPr>
          <w:rFonts w:ascii="Times New Roman" w:hAnsi="Times New Roman" w:cs="Times New Roman"/>
          <w:b/>
          <w:sz w:val="20"/>
          <w:szCs w:val="20"/>
        </w:rPr>
        <w:t>α</w:t>
      </w:r>
      <w:r w:rsidR="00E00F1B" w:rsidRPr="00E00F1B">
        <w:rPr>
          <w:rFonts w:ascii="Times New Roman" w:hAnsi="Times New Roman" w:cs="Times New Roman"/>
          <w:b/>
          <w:sz w:val="20"/>
          <w:szCs w:val="20"/>
        </w:rPr>
        <w:t>πραγματοποίητο στο παρελθόν</w:t>
      </w:r>
      <w:r w:rsidR="00E00F1B">
        <w:rPr>
          <w:rFonts w:ascii="Times New Roman" w:hAnsi="Times New Roman" w:cs="Times New Roman"/>
          <w:b/>
          <w:sz w:val="20"/>
          <w:szCs w:val="20"/>
        </w:rPr>
        <w:t>.</w:t>
      </w:r>
      <w:r w:rsidR="00E00F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0F1B" w:rsidRPr="000A23D5" w:rsidRDefault="00E00F1B" w:rsidP="000A23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F1B">
        <w:rPr>
          <w:rFonts w:ascii="Times New Roman" w:hAnsi="Times New Roman" w:cs="Times New Roman"/>
          <w:b/>
          <w:sz w:val="20"/>
          <w:szCs w:val="20"/>
        </w:rPr>
        <w:t>Λανθάνει υποθετικός λ</w:t>
      </w:r>
      <w:r w:rsidRPr="00E00F1B">
        <w:rPr>
          <w:rFonts w:ascii="Times New Roman" w:hAnsi="Times New Roman" w:cs="Times New Roman"/>
          <w:sz w:val="20"/>
          <w:szCs w:val="20"/>
        </w:rPr>
        <w:t>όγος του αντίθετου προς το πραγματικό στο παρελθόν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00F1B">
        <w:rPr>
          <w:rFonts w:ascii="Times New Roman" w:hAnsi="Times New Roman" w:cs="Times New Roman"/>
          <w:sz w:val="20"/>
          <w:szCs w:val="20"/>
        </w:rPr>
        <w:t xml:space="preserve"> καθώς το ρήμα </w:t>
      </w:r>
      <w:proofErr w:type="spellStart"/>
      <w:r w:rsidRPr="00E00F1B">
        <w:rPr>
          <w:rFonts w:ascii="Times New Roman" w:hAnsi="Times New Roman" w:cs="Times New Roman"/>
          <w:sz w:val="20"/>
          <w:szCs w:val="20"/>
        </w:rPr>
        <w:t>prohibuisset</w:t>
      </w:r>
      <w:proofErr w:type="spellEnd"/>
      <w:r w:rsidRPr="00E00F1B">
        <w:rPr>
          <w:rFonts w:ascii="Times New Roman" w:hAnsi="Times New Roman" w:cs="Times New Roman"/>
          <w:sz w:val="20"/>
          <w:szCs w:val="20"/>
        </w:rPr>
        <w:t xml:space="preserve"> λειτουργεί ως απόδ</w:t>
      </w:r>
      <w:r w:rsidRPr="00E00F1B">
        <w:rPr>
          <w:rFonts w:ascii="Times New Roman" w:hAnsi="Times New Roman" w:cs="Times New Roman"/>
          <w:sz w:val="20"/>
          <w:szCs w:val="20"/>
        </w:rPr>
        <w:t>ο</w:t>
      </w:r>
      <w:r w:rsidRPr="00E00F1B">
        <w:rPr>
          <w:rFonts w:ascii="Times New Roman" w:hAnsi="Times New Roman" w:cs="Times New Roman"/>
          <w:sz w:val="20"/>
          <w:szCs w:val="20"/>
        </w:rPr>
        <w:t xml:space="preserve">ση της υπόθεσης που λανθάνει στο </w:t>
      </w:r>
      <w:proofErr w:type="spellStart"/>
      <w:r w:rsidRPr="00E00F1B">
        <w:rPr>
          <w:rFonts w:ascii="Times New Roman" w:hAnsi="Times New Roman" w:cs="Times New Roman"/>
          <w:sz w:val="20"/>
          <w:szCs w:val="20"/>
        </w:rPr>
        <w:t>togatus</w:t>
      </w:r>
      <w:proofErr w:type="spellEnd"/>
      <w:r w:rsidRPr="00E00F1B">
        <w:rPr>
          <w:rFonts w:ascii="Times New Roman" w:hAnsi="Times New Roman" w:cs="Times New Roman"/>
          <w:sz w:val="20"/>
          <w:szCs w:val="20"/>
        </w:rPr>
        <w:t xml:space="preserve">. Ο πλήρης υποθετικός λόγος θα ήταν: Α: </w:t>
      </w:r>
      <w:proofErr w:type="spellStart"/>
      <w:r w:rsidRPr="00E00F1B">
        <w:rPr>
          <w:rFonts w:ascii="Times New Roman" w:hAnsi="Times New Roman" w:cs="Times New Roman"/>
          <w:sz w:val="20"/>
          <w:szCs w:val="20"/>
        </w:rPr>
        <w:t>quae</w:t>
      </w:r>
      <w:proofErr w:type="spellEnd"/>
      <w:r w:rsidRPr="00E00F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0F1B">
        <w:rPr>
          <w:rFonts w:ascii="Times New Roman" w:hAnsi="Times New Roman" w:cs="Times New Roman"/>
          <w:sz w:val="20"/>
          <w:szCs w:val="20"/>
        </w:rPr>
        <w:t>idem</w:t>
      </w:r>
      <w:proofErr w:type="spellEnd"/>
      <w:r w:rsidRPr="00E00F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0F1B">
        <w:rPr>
          <w:rFonts w:ascii="Times New Roman" w:hAnsi="Times New Roman" w:cs="Times New Roman"/>
          <w:sz w:val="20"/>
          <w:szCs w:val="20"/>
        </w:rPr>
        <w:t>fieri</w:t>
      </w:r>
      <w:proofErr w:type="spellEnd"/>
      <w:r w:rsidRPr="00E00F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0F1B">
        <w:rPr>
          <w:rFonts w:ascii="Times New Roman" w:hAnsi="Times New Roman" w:cs="Times New Roman"/>
          <w:sz w:val="20"/>
          <w:szCs w:val="20"/>
        </w:rPr>
        <w:t>prohibuisset</w:t>
      </w:r>
      <w:proofErr w:type="spellEnd"/>
      <w:r w:rsidRPr="00E00F1B">
        <w:rPr>
          <w:rFonts w:ascii="Times New Roman" w:hAnsi="Times New Roman" w:cs="Times New Roman"/>
          <w:sz w:val="20"/>
          <w:szCs w:val="20"/>
        </w:rPr>
        <w:t xml:space="preserve"> Υ</w:t>
      </w:r>
      <w:r w:rsidR="00FA501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FA5016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="00FA5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A5016">
        <w:rPr>
          <w:rFonts w:ascii="Times New Roman" w:hAnsi="Times New Roman" w:cs="Times New Roman"/>
          <w:sz w:val="20"/>
          <w:szCs w:val="20"/>
        </w:rPr>
        <w:t>togatus</w:t>
      </w:r>
      <w:proofErr w:type="spellEnd"/>
      <w:r w:rsidR="00FA50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A5016">
        <w:rPr>
          <w:rFonts w:ascii="Times New Roman" w:hAnsi="Times New Roman" w:cs="Times New Roman"/>
          <w:sz w:val="20"/>
          <w:szCs w:val="20"/>
        </w:rPr>
        <w:t>fuisset</w:t>
      </w:r>
      <w:proofErr w:type="spellEnd"/>
      <w:r w:rsidR="00FA5016">
        <w:rPr>
          <w:rFonts w:ascii="Times New Roman" w:hAnsi="Times New Roman" w:cs="Times New Roman"/>
          <w:sz w:val="20"/>
          <w:szCs w:val="20"/>
        </w:rPr>
        <w:t xml:space="preserve"> (</w:t>
      </w:r>
      <w:r w:rsidRPr="00E00F1B">
        <w:rPr>
          <w:rFonts w:ascii="Times New Roman" w:hAnsi="Times New Roman" w:cs="Times New Roman"/>
          <w:sz w:val="20"/>
          <w:szCs w:val="20"/>
        </w:rPr>
        <w:t>υπόθεση αντίθετη προς την πραγματικότητα στο παρελθόν).</w:t>
      </w:r>
    </w:p>
    <w:sectPr w:rsidR="00E00F1B" w:rsidRPr="000A23D5" w:rsidSect="008E6C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78"/>
    <w:rsid w:val="000A23D5"/>
    <w:rsid w:val="00264E78"/>
    <w:rsid w:val="00295733"/>
    <w:rsid w:val="00466F02"/>
    <w:rsid w:val="004B5509"/>
    <w:rsid w:val="0064488A"/>
    <w:rsid w:val="00781AE7"/>
    <w:rsid w:val="00887D51"/>
    <w:rsid w:val="008E300E"/>
    <w:rsid w:val="008E6C00"/>
    <w:rsid w:val="009B6BAD"/>
    <w:rsid w:val="00B34B63"/>
    <w:rsid w:val="00C06FAB"/>
    <w:rsid w:val="00E00F1B"/>
    <w:rsid w:val="00F153DF"/>
    <w:rsid w:val="00FA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603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2022-01-06T09:29:00Z</dcterms:created>
  <dcterms:modified xsi:type="dcterms:W3CDTF">2025-01-18T16:15:00Z</dcterms:modified>
</cp:coreProperties>
</file>